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5898" w14:textId="1BFE026E" w:rsidR="007F5719" w:rsidRDefault="007F5719" w:rsidP="00D33105">
      <w:pPr>
        <w:autoSpaceDE w:val="0"/>
        <w:autoSpaceDN w:val="0"/>
        <w:adjustRightInd w:val="0"/>
        <w:spacing w:after="0" w:line="240" w:lineRule="auto"/>
        <w:rPr>
          <w:rFonts w:ascii="Bodoni MT" w:hAnsi="Bodoni MT" w:cs="Calibri"/>
          <w:b/>
          <w:bCs/>
          <w:lang w:val="en-GB"/>
        </w:rPr>
      </w:pPr>
      <w:r w:rsidRPr="007F5719">
        <w:rPr>
          <w:rFonts w:ascii="Bodoni MT" w:hAnsi="Bodoni MT" w:cs="Calibri"/>
          <w:b/>
          <w:bCs/>
          <w:lang w:val="en-GB"/>
        </w:rPr>
        <w:t>MH-256-Development Mismatch short-2017</w:t>
      </w:r>
    </w:p>
    <w:p w14:paraId="3166B196" w14:textId="77777777" w:rsidR="00131C80" w:rsidRPr="00886ED5" w:rsidRDefault="00131C80" w:rsidP="00131C80">
      <w:pPr>
        <w:autoSpaceDE w:val="0"/>
        <w:autoSpaceDN w:val="0"/>
        <w:adjustRightInd w:val="0"/>
        <w:spacing w:after="0" w:line="240" w:lineRule="auto"/>
        <w:rPr>
          <w:rFonts w:ascii="Bodoni MT" w:eastAsia="Code2000" w:hAnsi="Bodoni MT" w:cs="Code2000"/>
          <w:b/>
          <w:lang w:val="en-GB"/>
        </w:rPr>
      </w:pPr>
      <w:bookmarkStart w:id="0" w:name="_Hlk508288926"/>
      <w:r>
        <w:rPr>
          <w:rFonts w:ascii="Bodoni MT" w:hAnsi="Bodoni MT"/>
          <w:lang w:val="en-GB"/>
        </w:rPr>
        <w:t xml:space="preserve">256. </w:t>
      </w:r>
      <w:r w:rsidRPr="00886ED5">
        <w:rPr>
          <w:rFonts w:ascii="Bodoni MT" w:eastAsia="Code2000" w:hAnsi="Bodoni MT" w:cs="Code2000"/>
          <w:b/>
          <w:lang w:val="en-GB"/>
        </w:rPr>
        <w:t>From Development (1949) to still Uneven Development (2017)- An endeavour to track the history of an obvious mismatch.</w:t>
      </w:r>
    </w:p>
    <w:p w14:paraId="4BB7A620" w14:textId="77777777" w:rsidR="00131C80" w:rsidRDefault="00131C80" w:rsidP="00131C80">
      <w:pPr>
        <w:autoSpaceDE w:val="0"/>
        <w:autoSpaceDN w:val="0"/>
        <w:adjustRightInd w:val="0"/>
        <w:spacing w:after="0" w:line="240" w:lineRule="auto"/>
        <w:rPr>
          <w:rFonts w:ascii="Bodoni MT" w:hAnsi="Bodoni MT"/>
          <w:lang w:val="en-GB"/>
        </w:rPr>
      </w:pPr>
      <w:r w:rsidRPr="00886ED5">
        <w:rPr>
          <w:rFonts w:ascii="Bodoni MT" w:hAnsi="Bodoni MT"/>
          <w:lang w:val="en-GB"/>
        </w:rPr>
        <w:t>Accepted paper to be presented to the 15</w:t>
      </w:r>
      <w:r w:rsidRPr="00886ED5">
        <w:rPr>
          <w:rFonts w:ascii="Bodoni MT" w:hAnsi="Bodoni MT"/>
          <w:vertAlign w:val="superscript"/>
          <w:lang w:val="en-GB"/>
        </w:rPr>
        <w:t>th</w:t>
      </w:r>
      <w:r w:rsidRPr="00886ED5">
        <w:rPr>
          <w:rFonts w:ascii="Bodoni MT" w:hAnsi="Bodoni MT"/>
          <w:lang w:val="en-GB"/>
        </w:rPr>
        <w:t xml:space="preserve"> </w:t>
      </w:r>
      <w:proofErr w:type="spellStart"/>
      <w:r w:rsidRPr="00886ED5">
        <w:rPr>
          <w:rFonts w:ascii="Bodoni MT" w:hAnsi="Bodoni MT"/>
          <w:lang w:val="en-GB"/>
        </w:rPr>
        <w:t>Globelics</w:t>
      </w:r>
      <w:proofErr w:type="spellEnd"/>
      <w:r w:rsidRPr="00886ED5">
        <w:rPr>
          <w:rFonts w:ascii="Bodoni MT" w:hAnsi="Bodoni MT"/>
          <w:lang w:val="en-GB"/>
        </w:rPr>
        <w:t xml:space="preserve"> International Conference, </w:t>
      </w:r>
      <w:r w:rsidRPr="00886ED5">
        <w:rPr>
          <w:rFonts w:ascii="Bodoni MT" w:hAnsi="Bodoni MT"/>
          <w:i/>
          <w:lang w:val="en-GB"/>
        </w:rPr>
        <w:t xml:space="preserve">Innovation and Capacity Building in the Context of </w:t>
      </w:r>
      <w:proofErr w:type="spellStart"/>
      <w:r w:rsidRPr="00886ED5">
        <w:rPr>
          <w:rFonts w:ascii="Bodoni MT" w:hAnsi="Bodoni MT"/>
          <w:i/>
          <w:lang w:val="en-GB"/>
        </w:rPr>
        <w:t>Financialisation</w:t>
      </w:r>
      <w:proofErr w:type="spellEnd"/>
      <w:r w:rsidRPr="00886ED5">
        <w:rPr>
          <w:rFonts w:ascii="Bodoni MT" w:hAnsi="Bodoni MT"/>
          <w:i/>
          <w:lang w:val="en-GB"/>
        </w:rPr>
        <w:t xml:space="preserve"> and uneven development of the Global Economy, </w:t>
      </w:r>
      <w:r w:rsidRPr="00886ED5">
        <w:rPr>
          <w:rFonts w:ascii="Bodoni MT" w:hAnsi="Bodoni MT" w:cs="Calibri"/>
          <w:bCs/>
          <w:lang w:val="en-GB"/>
        </w:rPr>
        <w:t>11</w:t>
      </w:r>
      <w:r w:rsidRPr="00886ED5">
        <w:rPr>
          <w:rFonts w:ascii="Bodoni MT" w:hAnsi="Bodoni MT" w:cs="Calibri"/>
          <w:bCs/>
          <w:vertAlign w:val="superscript"/>
          <w:lang w:val="en-GB"/>
        </w:rPr>
        <w:t>th</w:t>
      </w:r>
      <w:r w:rsidRPr="00886ED5">
        <w:rPr>
          <w:rFonts w:ascii="Bodoni MT" w:hAnsi="Bodoni MT" w:cs="Calibri"/>
          <w:bCs/>
          <w:lang w:val="en-GB"/>
        </w:rPr>
        <w:t xml:space="preserve"> – 13</w:t>
      </w:r>
      <w:r w:rsidRPr="00886ED5">
        <w:rPr>
          <w:rFonts w:ascii="Bodoni MT" w:hAnsi="Bodoni MT" w:cs="Calibri"/>
          <w:bCs/>
          <w:vertAlign w:val="superscript"/>
          <w:lang w:val="en-GB"/>
        </w:rPr>
        <w:t>th</w:t>
      </w:r>
      <w:r w:rsidRPr="00886ED5">
        <w:rPr>
          <w:rFonts w:ascii="Bodoni MT" w:hAnsi="Bodoni MT" w:cs="Calibri"/>
          <w:bCs/>
          <w:lang w:val="en-GB"/>
        </w:rPr>
        <w:t xml:space="preserve"> October 2017, Athens</w:t>
      </w:r>
      <w:r>
        <w:rPr>
          <w:rFonts w:ascii="Bodoni MT" w:hAnsi="Bodoni MT" w:cs="Calibri"/>
          <w:bCs/>
          <w:lang w:val="en-GB"/>
        </w:rPr>
        <w:t>, 18 pages.</w:t>
      </w:r>
    </w:p>
    <w:bookmarkEnd w:id="0"/>
    <w:p w14:paraId="7AAFF6B2" w14:textId="77777777" w:rsidR="00131C80" w:rsidRDefault="00131C80" w:rsidP="00D33105">
      <w:pPr>
        <w:autoSpaceDE w:val="0"/>
        <w:autoSpaceDN w:val="0"/>
        <w:adjustRightInd w:val="0"/>
        <w:spacing w:after="0" w:line="240" w:lineRule="auto"/>
        <w:rPr>
          <w:rFonts w:ascii="Bodoni MT" w:hAnsi="Bodoni MT" w:cs="Calibri"/>
          <w:b/>
          <w:bCs/>
          <w:lang w:val="en-GB"/>
        </w:rPr>
      </w:pPr>
    </w:p>
    <w:p w14:paraId="5F1E15D3" w14:textId="77777777" w:rsidR="007F5719" w:rsidRDefault="007F5719" w:rsidP="00D33105">
      <w:pPr>
        <w:autoSpaceDE w:val="0"/>
        <w:autoSpaceDN w:val="0"/>
        <w:adjustRightInd w:val="0"/>
        <w:spacing w:after="0" w:line="240" w:lineRule="auto"/>
        <w:rPr>
          <w:rFonts w:ascii="Bodoni MT" w:hAnsi="Bodoni MT" w:cs="Calibri"/>
          <w:b/>
          <w:bCs/>
          <w:lang w:val="en-GB"/>
        </w:rPr>
      </w:pPr>
    </w:p>
    <w:p w14:paraId="65CC0D00" w14:textId="6B403879" w:rsidR="00D33105" w:rsidRPr="00732F4B" w:rsidRDefault="00D33105" w:rsidP="00D33105">
      <w:pPr>
        <w:autoSpaceDE w:val="0"/>
        <w:autoSpaceDN w:val="0"/>
        <w:adjustRightInd w:val="0"/>
        <w:spacing w:after="0" w:line="240" w:lineRule="auto"/>
        <w:rPr>
          <w:rFonts w:ascii="Bodoni MT" w:hAnsi="Bodoni MT" w:cs="Calibri"/>
          <w:b/>
          <w:bCs/>
          <w:lang w:val="en-GB"/>
        </w:rPr>
      </w:pPr>
      <w:r w:rsidRPr="00732F4B">
        <w:rPr>
          <w:rFonts w:ascii="Bodoni MT" w:hAnsi="Bodoni MT" w:cs="Calibri"/>
          <w:b/>
          <w:bCs/>
          <w:lang w:val="en-GB"/>
        </w:rPr>
        <w:t>INNOVATION AND CAPACITY BUILDING IN THE CONTEXT OF</w:t>
      </w:r>
    </w:p>
    <w:p w14:paraId="601BABCA" w14:textId="77777777" w:rsidR="00D33105" w:rsidRPr="00732F4B" w:rsidRDefault="00D33105" w:rsidP="00D33105">
      <w:pPr>
        <w:autoSpaceDE w:val="0"/>
        <w:autoSpaceDN w:val="0"/>
        <w:adjustRightInd w:val="0"/>
        <w:spacing w:after="0" w:line="240" w:lineRule="auto"/>
        <w:rPr>
          <w:rFonts w:ascii="Bodoni MT" w:hAnsi="Bodoni MT" w:cs="Calibri"/>
          <w:b/>
          <w:bCs/>
          <w:lang w:val="en-GB"/>
        </w:rPr>
      </w:pPr>
      <w:r w:rsidRPr="00732F4B">
        <w:rPr>
          <w:rFonts w:ascii="Bodoni MT" w:hAnsi="Bodoni MT" w:cs="Calibri"/>
          <w:b/>
          <w:bCs/>
          <w:lang w:val="en-GB"/>
        </w:rPr>
        <w:t>FINANCIALISATION AND UNEVEN DEVELOPMENT OF THE GLOBAL ECONOMY:</w:t>
      </w:r>
    </w:p>
    <w:p w14:paraId="2C9B418E" w14:textId="063476E6" w:rsidR="0020212F" w:rsidRPr="00732F4B" w:rsidRDefault="00D33105" w:rsidP="00D33105">
      <w:pPr>
        <w:adjustRightInd w:val="0"/>
        <w:snapToGrid w:val="0"/>
        <w:spacing w:after="0" w:line="240" w:lineRule="auto"/>
        <w:rPr>
          <w:rFonts w:ascii="Bodoni MT" w:hAnsi="Bodoni MT" w:cs="Calibri"/>
          <w:b/>
          <w:bCs/>
          <w:lang w:val="en-GB"/>
        </w:rPr>
      </w:pPr>
      <w:r w:rsidRPr="00732F4B">
        <w:rPr>
          <w:rFonts w:ascii="Bodoni MT" w:hAnsi="Bodoni MT" w:cs="Calibri"/>
          <w:b/>
          <w:bCs/>
          <w:lang w:val="en-GB"/>
        </w:rPr>
        <w:t>NEW ROLES FOR THE STATE, PRODUCTIVE SECTOR, AND SOCIAL ACTORS</w:t>
      </w:r>
      <w:r w:rsidR="0020212F" w:rsidRPr="00732F4B">
        <w:rPr>
          <w:rFonts w:ascii="Bodoni MT" w:hAnsi="Bodoni MT"/>
          <w:noProof/>
          <w:lang w:val="fr-FR"/>
        </w:rPr>
        <w:drawing>
          <wp:anchor distT="0" distB="0" distL="114300" distR="114300" simplePos="0" relativeHeight="251658240" behindDoc="0" locked="0" layoutInCell="1" allowOverlap="1" wp14:anchorId="4BDC76AA" wp14:editId="454D4CD6">
            <wp:simplePos x="901700" y="1470025"/>
            <wp:positionH relativeFrom="column">
              <wp:align>left</wp:align>
            </wp:positionH>
            <wp:positionV relativeFrom="paragraph">
              <wp:align>top</wp:align>
            </wp:positionV>
            <wp:extent cx="1524000" cy="1524000"/>
            <wp:effectExtent l="0" t="0" r="0" b="0"/>
            <wp:wrapSquare wrapText="bothSides"/>
            <wp:docPr id="1" name="Image 1" descr="http://www.globelics.org/wp-content/uploads/2015/11/logo-G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obelics.org/wp-content/uploads/2015/11/logo-G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sidR="007A7454" w:rsidRPr="00732F4B">
        <w:rPr>
          <w:rFonts w:ascii="Bodoni MT" w:hAnsi="Bodoni MT"/>
        </w:rPr>
        <w:br w:type="textWrapping" w:clear="all"/>
      </w:r>
      <w:r w:rsidRPr="00732F4B">
        <w:rPr>
          <w:rFonts w:ascii="Bodoni MT" w:hAnsi="Bodoni MT" w:cs="Calibri"/>
          <w:b/>
          <w:bCs/>
          <w:lang w:val="en-GB"/>
        </w:rPr>
        <w:t>15 TH GLOBELICS INTERNATIONAL CONFERENCE</w:t>
      </w:r>
      <w:r w:rsidRPr="00732F4B">
        <w:rPr>
          <w:rFonts w:ascii="Bodoni MT" w:hAnsi="Bodoni MT" w:cs="Calibri"/>
          <w:b/>
          <w:bCs/>
          <w:lang w:val="en-GB"/>
        </w:rPr>
        <w:br/>
        <w:t>11</w:t>
      </w:r>
      <w:r w:rsidRPr="00732F4B">
        <w:rPr>
          <w:rFonts w:ascii="Bodoni MT" w:hAnsi="Bodoni MT" w:cs="Calibri"/>
          <w:b/>
          <w:bCs/>
          <w:vertAlign w:val="superscript"/>
          <w:lang w:val="en-GB"/>
        </w:rPr>
        <w:t>th</w:t>
      </w:r>
      <w:r w:rsidRPr="00732F4B">
        <w:rPr>
          <w:rFonts w:ascii="Bodoni MT" w:hAnsi="Bodoni MT" w:cs="Calibri"/>
          <w:b/>
          <w:bCs/>
          <w:lang w:val="en-GB"/>
        </w:rPr>
        <w:t xml:space="preserve"> – 13</w:t>
      </w:r>
      <w:r w:rsidRPr="00732F4B">
        <w:rPr>
          <w:rFonts w:ascii="Bodoni MT" w:hAnsi="Bodoni MT" w:cs="Calibri"/>
          <w:b/>
          <w:bCs/>
          <w:vertAlign w:val="superscript"/>
          <w:lang w:val="en-GB"/>
        </w:rPr>
        <w:t>th</w:t>
      </w:r>
      <w:r w:rsidRPr="00732F4B">
        <w:rPr>
          <w:rFonts w:ascii="Bodoni MT" w:hAnsi="Bodoni MT" w:cs="Calibri"/>
          <w:b/>
          <w:bCs/>
          <w:lang w:val="en-GB"/>
        </w:rPr>
        <w:t xml:space="preserve"> October 2017, Athens, Greece.</w:t>
      </w:r>
    </w:p>
    <w:p w14:paraId="25C1FE64" w14:textId="2294B606" w:rsidR="00D33105" w:rsidRPr="00732F4B" w:rsidRDefault="00D33105" w:rsidP="00D33105">
      <w:pPr>
        <w:adjustRightInd w:val="0"/>
        <w:snapToGrid w:val="0"/>
        <w:spacing w:after="0" w:line="240" w:lineRule="auto"/>
        <w:rPr>
          <w:rFonts w:ascii="Bodoni MT" w:hAnsi="Bodoni MT" w:cs="Calibri"/>
          <w:b/>
          <w:bCs/>
          <w:lang w:val="en-GB"/>
        </w:rPr>
      </w:pPr>
    </w:p>
    <w:p w14:paraId="751CD171" w14:textId="346BFA59" w:rsidR="00407AF2" w:rsidRPr="00732F4B" w:rsidRDefault="00407AF2" w:rsidP="00D33105">
      <w:pPr>
        <w:autoSpaceDE w:val="0"/>
        <w:autoSpaceDN w:val="0"/>
        <w:adjustRightInd w:val="0"/>
        <w:snapToGrid w:val="0"/>
        <w:spacing w:after="0" w:line="240" w:lineRule="auto"/>
        <w:rPr>
          <w:rFonts w:ascii="Bodoni MT" w:eastAsia="Code2000" w:hAnsi="Bodoni MT" w:cs="Code2000"/>
          <w:b/>
          <w:i/>
          <w:lang w:val="en-GB"/>
        </w:rPr>
      </w:pPr>
      <w:r w:rsidRPr="00732F4B">
        <w:rPr>
          <w:rFonts w:ascii="Bodoni MT" w:eastAsia="Code2000" w:hAnsi="Bodoni MT" w:cs="Code2000"/>
          <w:b/>
          <w:i/>
          <w:lang w:val="en-GB"/>
        </w:rPr>
        <w:t>From Development (1949) to still Uneven Development (2017)</w:t>
      </w:r>
    </w:p>
    <w:p w14:paraId="4FD8A41A" w14:textId="428B5882" w:rsidR="00407AF2" w:rsidRPr="00732F4B" w:rsidRDefault="00407AF2" w:rsidP="00D33105">
      <w:pPr>
        <w:autoSpaceDE w:val="0"/>
        <w:autoSpaceDN w:val="0"/>
        <w:adjustRightInd w:val="0"/>
        <w:snapToGrid w:val="0"/>
        <w:spacing w:after="0" w:line="240" w:lineRule="auto"/>
        <w:rPr>
          <w:rFonts w:ascii="Bodoni MT" w:eastAsia="Code2000" w:hAnsi="Bodoni MT" w:cs="Code2000"/>
          <w:b/>
          <w:i/>
          <w:lang w:val="en-GB"/>
        </w:rPr>
      </w:pPr>
      <w:r w:rsidRPr="00732F4B">
        <w:rPr>
          <w:rFonts w:ascii="Bodoni MT" w:eastAsia="Code2000" w:hAnsi="Bodoni MT" w:cs="Code2000"/>
          <w:b/>
          <w:i/>
          <w:lang w:val="en-GB"/>
        </w:rPr>
        <w:t>An endeavour to track the history of an obvious mismatch.</w:t>
      </w:r>
    </w:p>
    <w:p w14:paraId="623F13C1" w14:textId="77777777" w:rsidR="00407AF2" w:rsidRPr="00732F4B" w:rsidRDefault="00407AF2" w:rsidP="00D33105">
      <w:pPr>
        <w:autoSpaceDE w:val="0"/>
        <w:autoSpaceDN w:val="0"/>
        <w:adjustRightInd w:val="0"/>
        <w:snapToGrid w:val="0"/>
        <w:spacing w:after="0" w:line="240" w:lineRule="auto"/>
        <w:rPr>
          <w:rFonts w:ascii="Bodoni MT" w:eastAsia="Code2000" w:hAnsi="Bodoni MT" w:cs="Code2000"/>
          <w:lang w:val="en-GB"/>
        </w:rPr>
      </w:pPr>
    </w:p>
    <w:p w14:paraId="0687F3C0" w14:textId="54733181" w:rsidR="00407AF2" w:rsidRPr="00732F4B" w:rsidRDefault="00407AF2" w:rsidP="00D33105">
      <w:pPr>
        <w:autoSpaceDE w:val="0"/>
        <w:autoSpaceDN w:val="0"/>
        <w:adjustRightInd w:val="0"/>
        <w:snapToGrid w:val="0"/>
        <w:spacing w:after="0" w:line="240" w:lineRule="auto"/>
        <w:rPr>
          <w:rFonts w:ascii="Bodoni MT" w:eastAsia="Code2000" w:hAnsi="Bodoni MT" w:cs="Code2000"/>
          <w:lang w:val="en-GB"/>
        </w:rPr>
      </w:pPr>
      <w:r w:rsidRPr="00732F4B">
        <w:rPr>
          <w:rFonts w:ascii="Bodoni MT" w:eastAsia="Code2000" w:hAnsi="Bodoni MT" w:cs="Code2000"/>
          <w:lang w:val="en-GB"/>
        </w:rPr>
        <w:t>Paper submitted by Marc Humbert, professor at University of Rennes 1.</w:t>
      </w:r>
    </w:p>
    <w:p w14:paraId="300C1AC7" w14:textId="77777777" w:rsidR="00407AF2" w:rsidRPr="00732F4B" w:rsidRDefault="00407AF2" w:rsidP="00D33105">
      <w:pPr>
        <w:autoSpaceDE w:val="0"/>
        <w:autoSpaceDN w:val="0"/>
        <w:adjustRightInd w:val="0"/>
        <w:snapToGrid w:val="0"/>
        <w:spacing w:after="0" w:line="240" w:lineRule="auto"/>
        <w:rPr>
          <w:rFonts w:ascii="Bodoni MT" w:eastAsia="Code2000" w:hAnsi="Bodoni MT" w:cs="Code2000"/>
          <w:lang w:val="en-GB"/>
        </w:rPr>
      </w:pPr>
    </w:p>
    <w:p w14:paraId="46256B91" w14:textId="4A61019E" w:rsidR="00EF5727" w:rsidRPr="004D5E12" w:rsidRDefault="004223C7" w:rsidP="00D33105">
      <w:pPr>
        <w:autoSpaceDE w:val="0"/>
        <w:autoSpaceDN w:val="0"/>
        <w:adjustRightInd w:val="0"/>
        <w:snapToGrid w:val="0"/>
        <w:spacing w:after="0" w:line="240" w:lineRule="auto"/>
        <w:rPr>
          <w:rFonts w:ascii="Bodoni MT" w:eastAsia="Code2000" w:hAnsi="Bodoni MT" w:cs="Code2000"/>
          <w:b/>
          <w:lang w:val="en-GB"/>
        </w:rPr>
      </w:pPr>
      <w:r w:rsidRPr="004D5E12">
        <w:rPr>
          <w:rFonts w:ascii="Bodoni MT" w:eastAsia="Code2000" w:hAnsi="Bodoni MT" w:cs="Code2000"/>
          <w:b/>
          <w:lang w:val="en-GB"/>
        </w:rPr>
        <w:t>1-</w:t>
      </w:r>
      <w:r w:rsidR="008518B5" w:rsidRPr="004D5E12">
        <w:rPr>
          <w:rFonts w:ascii="Bodoni MT" w:eastAsia="Code2000" w:hAnsi="Bodoni MT" w:cs="Code2000"/>
          <w:b/>
          <w:lang w:val="en-GB"/>
        </w:rPr>
        <w:t>Introduction</w:t>
      </w:r>
    </w:p>
    <w:p w14:paraId="2B9F1754" w14:textId="77777777" w:rsidR="008518B5" w:rsidRPr="00732F4B" w:rsidRDefault="008518B5" w:rsidP="008518B5">
      <w:pPr>
        <w:autoSpaceDE w:val="0"/>
        <w:autoSpaceDN w:val="0"/>
        <w:adjustRightInd w:val="0"/>
        <w:snapToGrid w:val="0"/>
        <w:spacing w:after="0" w:line="240" w:lineRule="auto"/>
        <w:jc w:val="center"/>
        <w:rPr>
          <w:rFonts w:ascii="Bodoni MT" w:eastAsia="Code2000" w:hAnsi="Bodoni MT" w:cs="Code2000"/>
          <w:lang w:val="en-GB"/>
        </w:rPr>
      </w:pPr>
    </w:p>
    <w:p w14:paraId="065C97F1" w14:textId="720518A7" w:rsidR="00EF5727" w:rsidRPr="00732F4B" w:rsidRDefault="00577C7A" w:rsidP="00C735B2">
      <w:pPr>
        <w:autoSpaceDE w:val="0"/>
        <w:autoSpaceDN w:val="0"/>
        <w:adjustRightInd w:val="0"/>
        <w:snapToGrid w:val="0"/>
        <w:spacing w:after="0" w:line="240" w:lineRule="auto"/>
        <w:rPr>
          <w:rFonts w:ascii="Bodoni MT" w:eastAsia="Code2000" w:hAnsi="Bodoni MT" w:cs="Code2000"/>
          <w:lang w:val="en-GB"/>
        </w:rPr>
      </w:pPr>
      <w:bookmarkStart w:id="1" w:name="_Hlk508311516"/>
      <w:r w:rsidRPr="00732F4B">
        <w:rPr>
          <w:rFonts w:ascii="Bodoni MT" w:eastAsia="Code2000" w:hAnsi="Bodoni MT" w:cs="Code2000"/>
          <w:lang w:val="en-GB"/>
        </w:rPr>
        <w:t xml:space="preserve">This submitted </w:t>
      </w:r>
      <w:r w:rsidR="008E5F93" w:rsidRPr="00732F4B">
        <w:rPr>
          <w:rFonts w:ascii="Bodoni MT" w:eastAsia="Code2000" w:hAnsi="Bodoni MT" w:cs="Code2000"/>
          <w:lang w:val="en-GB"/>
        </w:rPr>
        <w:t xml:space="preserve">paper </w:t>
      </w:r>
      <w:r w:rsidR="00724E2C" w:rsidRPr="00732F4B">
        <w:rPr>
          <w:rFonts w:ascii="Bodoni MT" w:eastAsia="Code2000" w:hAnsi="Bodoni MT" w:cs="Code2000"/>
          <w:lang w:val="en-GB"/>
        </w:rPr>
        <w:t>present</w:t>
      </w:r>
      <w:r w:rsidRPr="00732F4B">
        <w:rPr>
          <w:rFonts w:ascii="Bodoni MT" w:eastAsia="Code2000" w:hAnsi="Bodoni MT" w:cs="Code2000"/>
          <w:lang w:val="en-GB"/>
        </w:rPr>
        <w:t>s</w:t>
      </w:r>
      <w:r w:rsidR="00724E2C" w:rsidRPr="00732F4B">
        <w:rPr>
          <w:rFonts w:ascii="Bodoni MT" w:eastAsia="Code2000" w:hAnsi="Bodoni MT" w:cs="Code2000"/>
          <w:lang w:val="en-GB"/>
        </w:rPr>
        <w:t xml:space="preserve"> an attempt </w:t>
      </w:r>
      <w:r w:rsidR="00EF5727" w:rsidRPr="00732F4B">
        <w:rPr>
          <w:rFonts w:ascii="Bodoni MT" w:eastAsia="Code2000" w:hAnsi="Bodoni MT" w:cs="Code2000"/>
          <w:lang w:val="en-GB"/>
        </w:rPr>
        <w:t xml:space="preserve">to find a way to </w:t>
      </w:r>
      <w:r w:rsidR="00724E2C" w:rsidRPr="00732F4B">
        <w:rPr>
          <w:rFonts w:ascii="Bodoni MT" w:eastAsia="Code2000" w:hAnsi="Bodoni MT" w:cs="Code2000"/>
          <w:lang w:val="en-GB"/>
        </w:rPr>
        <w:t xml:space="preserve">ask, perhaps more than </w:t>
      </w:r>
      <w:r w:rsidR="00AA09F6" w:rsidRPr="00732F4B">
        <w:rPr>
          <w:rFonts w:ascii="Bodoni MT" w:eastAsia="Code2000" w:hAnsi="Bodoni MT" w:cs="Code2000"/>
          <w:lang w:val="en-GB"/>
        </w:rPr>
        <w:t xml:space="preserve">a way </w:t>
      </w:r>
      <w:r w:rsidR="00724E2C" w:rsidRPr="00732F4B">
        <w:rPr>
          <w:rFonts w:ascii="Bodoni MT" w:eastAsia="Code2000" w:hAnsi="Bodoni MT" w:cs="Code2000"/>
          <w:lang w:val="en-GB"/>
        </w:rPr>
        <w:t xml:space="preserve">to </w:t>
      </w:r>
      <w:r w:rsidR="00EF5727" w:rsidRPr="00732F4B">
        <w:rPr>
          <w:rFonts w:ascii="Bodoni MT" w:eastAsia="Code2000" w:hAnsi="Bodoni MT" w:cs="Code2000"/>
          <w:lang w:val="en-GB"/>
        </w:rPr>
        <w:t>answer</w:t>
      </w:r>
      <w:r w:rsidR="00724E2C" w:rsidRPr="00732F4B">
        <w:rPr>
          <w:rFonts w:ascii="Bodoni MT" w:eastAsia="Code2000" w:hAnsi="Bodoni MT" w:cs="Code2000"/>
          <w:lang w:val="en-GB"/>
        </w:rPr>
        <w:t>,</w:t>
      </w:r>
      <w:r w:rsidR="00EF5727" w:rsidRPr="00732F4B">
        <w:rPr>
          <w:rFonts w:ascii="Bodoni MT" w:eastAsia="Code2000" w:hAnsi="Bodoni MT" w:cs="Code2000"/>
          <w:lang w:val="en-GB"/>
        </w:rPr>
        <w:t xml:space="preserve"> a terrible question. Why</w:t>
      </w:r>
      <w:r w:rsidR="000D6914" w:rsidRPr="00732F4B">
        <w:rPr>
          <w:rFonts w:ascii="Bodoni MT" w:eastAsia="Code2000" w:hAnsi="Bodoni MT" w:cs="Code2000"/>
          <w:lang w:val="en-GB"/>
        </w:rPr>
        <w:t>,</w:t>
      </w:r>
      <w:r w:rsidR="00EF5727" w:rsidRPr="00732F4B">
        <w:rPr>
          <w:rFonts w:ascii="Bodoni MT" w:eastAsia="Code2000" w:hAnsi="Bodoni MT" w:cs="Code2000"/>
          <w:lang w:val="en-GB"/>
        </w:rPr>
        <w:t xml:space="preserve"> after 70 years of international fight against underdevelopment</w:t>
      </w:r>
      <w:r w:rsidR="000D6914" w:rsidRPr="00732F4B">
        <w:rPr>
          <w:rFonts w:ascii="Bodoni MT" w:eastAsia="Code2000" w:hAnsi="Bodoni MT" w:cs="Code2000"/>
          <w:lang w:val="en-GB"/>
        </w:rPr>
        <w:t xml:space="preserve">, </w:t>
      </w:r>
      <w:r w:rsidR="004B1F63">
        <w:rPr>
          <w:rFonts w:ascii="Bodoni MT" w:eastAsia="Code2000" w:hAnsi="Bodoni MT" w:cs="Code2000"/>
          <w:lang w:val="en-GB"/>
        </w:rPr>
        <w:t>by politicians, activist</w:t>
      </w:r>
      <w:r w:rsidR="00060CAC">
        <w:rPr>
          <w:rFonts w:ascii="Bodoni MT" w:eastAsia="Code2000" w:hAnsi="Bodoni MT" w:cs="Code2000"/>
          <w:lang w:val="en-GB"/>
        </w:rPr>
        <w:t>s</w:t>
      </w:r>
      <w:r w:rsidR="004B1F63">
        <w:rPr>
          <w:rFonts w:ascii="Bodoni MT" w:eastAsia="Code2000" w:hAnsi="Bodoni MT" w:cs="Code2000"/>
          <w:lang w:val="en-GB"/>
        </w:rPr>
        <w:t xml:space="preserve"> and with the help of scholars</w:t>
      </w:r>
      <w:r w:rsidR="00641AF7">
        <w:rPr>
          <w:rFonts w:ascii="Bodoni MT" w:eastAsia="Code2000" w:hAnsi="Bodoni MT" w:cs="Code2000"/>
          <w:lang w:val="en-GB"/>
        </w:rPr>
        <w:t xml:space="preserve"> </w:t>
      </w:r>
      <w:r w:rsidR="00641AF7" w:rsidRPr="00732F4B">
        <w:rPr>
          <w:rFonts w:ascii="Bodoni MT" w:eastAsia="Code2000" w:hAnsi="Bodoni MT" w:cs="Code2000"/>
          <w:lang w:val="en-GB"/>
        </w:rPr>
        <w:t xml:space="preserve">to </w:t>
      </w:r>
      <w:r w:rsidR="00641AF7" w:rsidRPr="00732F4B">
        <w:rPr>
          <w:rFonts w:ascii="Bodoni MT" w:hAnsi="Bodoni MT" w:cs="Calibri"/>
          <w:lang w:val="en-GB"/>
        </w:rPr>
        <w:t>contribute “to economic and sustainable development</w:t>
      </w:r>
      <w:r w:rsidR="00641AF7">
        <w:rPr>
          <w:rStyle w:val="Appelnotedebasdep"/>
          <w:rFonts w:ascii="Bodoni MT" w:hAnsi="Bodoni MT" w:cs="Calibri"/>
          <w:lang w:val="en-GB"/>
        </w:rPr>
        <w:footnoteReference w:id="1"/>
      </w:r>
      <w:r w:rsidR="00641AF7" w:rsidRPr="00732F4B">
        <w:rPr>
          <w:rFonts w:ascii="Bodoni MT" w:hAnsi="Bodoni MT" w:cs="Calibri"/>
          <w:lang w:val="en-GB"/>
        </w:rPr>
        <w:t>”</w:t>
      </w:r>
      <w:r w:rsidR="004B1F63">
        <w:rPr>
          <w:rFonts w:ascii="Bodoni MT" w:eastAsia="Code2000" w:hAnsi="Bodoni MT" w:cs="Code2000"/>
          <w:lang w:val="en-GB"/>
        </w:rPr>
        <w:t xml:space="preserve">, </w:t>
      </w:r>
      <w:r w:rsidR="000D6914" w:rsidRPr="00732F4B">
        <w:rPr>
          <w:rFonts w:ascii="Bodoni MT" w:eastAsia="Code2000" w:hAnsi="Bodoni MT" w:cs="Code2000"/>
          <w:lang w:val="en-GB"/>
        </w:rPr>
        <w:t xml:space="preserve">the actual world is still characterised – as it is in the title of this </w:t>
      </w:r>
      <w:r w:rsidR="00724E2C" w:rsidRPr="00732F4B">
        <w:rPr>
          <w:rFonts w:ascii="Bodoni MT" w:eastAsia="Code2000" w:hAnsi="Bodoni MT" w:cs="Code2000"/>
          <w:lang w:val="en-GB"/>
        </w:rPr>
        <w:t xml:space="preserve">2017 </w:t>
      </w:r>
      <w:r w:rsidR="000D6914" w:rsidRPr="00732F4B">
        <w:rPr>
          <w:rFonts w:ascii="Bodoni MT" w:eastAsia="Code2000" w:hAnsi="Bodoni MT" w:cs="Code2000"/>
          <w:lang w:val="en-GB"/>
        </w:rPr>
        <w:t>conference- as a context</w:t>
      </w:r>
      <w:r w:rsidRPr="00732F4B">
        <w:rPr>
          <w:rFonts w:ascii="Bodoni MT" w:eastAsia="Code2000" w:hAnsi="Bodoni MT" w:cs="Code2000"/>
          <w:lang w:val="en-GB"/>
        </w:rPr>
        <w:t xml:space="preserve"> of “uneven development”?</w:t>
      </w:r>
    </w:p>
    <w:p w14:paraId="63C221E2" w14:textId="77777777" w:rsidR="007B3364" w:rsidRDefault="007B3364" w:rsidP="00C735B2">
      <w:pPr>
        <w:autoSpaceDE w:val="0"/>
        <w:autoSpaceDN w:val="0"/>
        <w:adjustRightInd w:val="0"/>
        <w:snapToGrid w:val="0"/>
        <w:spacing w:after="0" w:line="240" w:lineRule="auto"/>
        <w:rPr>
          <w:rFonts w:ascii="Bodoni MT" w:eastAsia="Code2000" w:hAnsi="Bodoni MT" w:cs="Code2000"/>
          <w:lang w:val="en-GB"/>
        </w:rPr>
      </w:pPr>
    </w:p>
    <w:p w14:paraId="5EC2F500" w14:textId="3E9A0984" w:rsidR="009E3979" w:rsidRDefault="001258AE" w:rsidP="00AA09F6">
      <w:pPr>
        <w:autoSpaceDE w:val="0"/>
        <w:autoSpaceDN w:val="0"/>
        <w:adjustRightInd w:val="0"/>
        <w:snapToGrid w:val="0"/>
        <w:spacing w:after="0" w:line="240" w:lineRule="auto"/>
        <w:rPr>
          <w:rFonts w:ascii="Bodoni MT" w:eastAsia="Code2000" w:hAnsi="Bodoni MT" w:cs="Code2000"/>
          <w:lang w:val="en-GB"/>
        </w:rPr>
      </w:pPr>
      <w:r w:rsidRPr="00732F4B">
        <w:rPr>
          <w:rFonts w:ascii="Bodoni MT" w:eastAsia="Code2000" w:hAnsi="Bodoni MT" w:cs="Code2000"/>
          <w:lang w:val="en-GB"/>
        </w:rPr>
        <w:t xml:space="preserve">My hypothesis is that there is some confusion of what </w:t>
      </w:r>
      <w:proofErr w:type="gramStart"/>
      <w:r w:rsidRPr="00732F4B">
        <w:rPr>
          <w:rFonts w:ascii="Bodoni MT" w:eastAsia="Code2000" w:hAnsi="Bodoni MT" w:cs="Code2000"/>
          <w:lang w:val="en-GB"/>
        </w:rPr>
        <w:t>is exactly the issue</w:t>
      </w:r>
      <w:proofErr w:type="gramEnd"/>
      <w:r w:rsidR="00577C7A" w:rsidRPr="00732F4B">
        <w:rPr>
          <w:rFonts w:ascii="Bodoni MT" w:eastAsia="Code2000" w:hAnsi="Bodoni MT" w:cs="Code2000"/>
          <w:lang w:val="en-GB"/>
        </w:rPr>
        <w:t xml:space="preserve">. </w:t>
      </w:r>
      <w:bookmarkEnd w:id="1"/>
      <w:r w:rsidR="000101EB">
        <w:rPr>
          <w:rFonts w:ascii="Bodoni MT" w:eastAsia="Code2000" w:hAnsi="Bodoni MT" w:cs="Code2000"/>
          <w:lang w:val="en-GB"/>
        </w:rPr>
        <w:t xml:space="preserve">It is the </w:t>
      </w:r>
      <w:r w:rsidR="0094232E" w:rsidRPr="00732F4B">
        <w:rPr>
          <w:rFonts w:ascii="Bodoni MT" w:eastAsia="Code2000" w:hAnsi="Bodoni MT" w:cs="Code2000"/>
          <w:lang w:val="en-GB"/>
        </w:rPr>
        <w:t xml:space="preserve">case </w:t>
      </w:r>
      <w:r w:rsidR="00254791" w:rsidRPr="00732F4B">
        <w:rPr>
          <w:rFonts w:ascii="Bodoni MT" w:eastAsia="Code2000" w:hAnsi="Bodoni MT" w:cs="Code2000"/>
          <w:lang w:val="en-GB"/>
        </w:rPr>
        <w:t xml:space="preserve">for many huge problems. </w:t>
      </w:r>
      <w:r w:rsidR="000101EB">
        <w:rPr>
          <w:rFonts w:ascii="Bodoni MT" w:eastAsia="Code2000" w:hAnsi="Bodoni MT" w:cs="Code2000"/>
          <w:lang w:val="en-GB"/>
        </w:rPr>
        <w:t xml:space="preserve">Let me recall the old </w:t>
      </w:r>
      <w:r w:rsidR="00254791" w:rsidRPr="00732F4B">
        <w:rPr>
          <w:rFonts w:ascii="Bodoni MT" w:eastAsia="Code2000" w:hAnsi="Bodoni MT" w:cs="Code2000"/>
          <w:lang w:val="en-GB"/>
        </w:rPr>
        <w:t xml:space="preserve">example </w:t>
      </w:r>
      <w:r w:rsidR="0094232E" w:rsidRPr="00732F4B">
        <w:rPr>
          <w:rFonts w:ascii="Bodoni MT" w:eastAsia="Code2000" w:hAnsi="Bodoni MT" w:cs="Code2000"/>
          <w:lang w:val="en-GB"/>
        </w:rPr>
        <w:t>–</w:t>
      </w:r>
      <w:r w:rsidR="00254791" w:rsidRPr="00732F4B">
        <w:rPr>
          <w:rFonts w:ascii="Bodoni MT" w:eastAsia="Code2000" w:hAnsi="Bodoni MT" w:cs="Code2000"/>
          <w:lang w:val="en-GB"/>
        </w:rPr>
        <w:t xml:space="preserve"> </w:t>
      </w:r>
      <w:r w:rsidR="007530BB" w:rsidRPr="00732F4B">
        <w:rPr>
          <w:rFonts w:ascii="Bodoni MT" w:eastAsia="Code2000" w:hAnsi="Bodoni MT" w:cs="Code2000"/>
          <w:lang w:val="en-GB"/>
        </w:rPr>
        <w:t>about</w:t>
      </w:r>
      <w:r w:rsidR="0094232E" w:rsidRPr="00732F4B">
        <w:rPr>
          <w:rFonts w:ascii="Bodoni MT" w:eastAsia="Code2000" w:hAnsi="Bodoni MT" w:cs="Code2000"/>
          <w:lang w:val="en-GB"/>
        </w:rPr>
        <w:t xml:space="preserve"> </w:t>
      </w:r>
      <w:r w:rsidR="00254791" w:rsidRPr="00732F4B">
        <w:rPr>
          <w:rFonts w:ascii="Bodoni MT" w:eastAsia="Code2000" w:hAnsi="Bodoni MT" w:cs="Code2000"/>
          <w:lang w:val="en-GB"/>
        </w:rPr>
        <w:t xml:space="preserve">another </w:t>
      </w:r>
      <w:r w:rsidR="0094232E" w:rsidRPr="00732F4B">
        <w:rPr>
          <w:rFonts w:ascii="Bodoni MT" w:eastAsia="Code2000" w:hAnsi="Bodoni MT" w:cs="Code2000"/>
          <w:lang w:val="en-GB"/>
        </w:rPr>
        <w:t xml:space="preserve">economic </w:t>
      </w:r>
      <w:r w:rsidR="00254791" w:rsidRPr="00732F4B">
        <w:rPr>
          <w:rFonts w:ascii="Bodoni MT" w:eastAsia="Code2000" w:hAnsi="Bodoni MT" w:cs="Code2000"/>
          <w:lang w:val="en-GB"/>
        </w:rPr>
        <w:t>problem</w:t>
      </w:r>
      <w:r w:rsidR="007530BB" w:rsidRPr="00732F4B">
        <w:rPr>
          <w:rFonts w:ascii="Bodoni MT" w:eastAsia="Code2000" w:hAnsi="Bodoni MT" w:cs="Code2000"/>
          <w:lang w:val="en-GB"/>
        </w:rPr>
        <w:t>,</w:t>
      </w:r>
      <w:r w:rsidR="00254791" w:rsidRPr="00732F4B">
        <w:rPr>
          <w:rFonts w:ascii="Bodoni MT" w:eastAsia="Code2000" w:hAnsi="Bodoni MT" w:cs="Code2000"/>
          <w:lang w:val="en-GB"/>
        </w:rPr>
        <w:t xml:space="preserve"> </w:t>
      </w:r>
      <w:r w:rsidR="00EE1209" w:rsidRPr="00732F4B">
        <w:rPr>
          <w:rFonts w:ascii="Bodoni MT" w:eastAsia="Code2000" w:hAnsi="Bodoni MT" w:cs="Code2000"/>
          <w:lang w:val="en-GB"/>
        </w:rPr>
        <w:t xml:space="preserve">given by late </w:t>
      </w:r>
      <w:r w:rsidR="00254791" w:rsidRPr="00732F4B">
        <w:rPr>
          <w:rFonts w:ascii="Bodoni MT" w:eastAsia="Code2000" w:hAnsi="Bodoni MT" w:cs="Code2000"/>
          <w:lang w:val="en-GB"/>
        </w:rPr>
        <w:t xml:space="preserve">Ms </w:t>
      </w:r>
      <w:r w:rsidR="0094232E" w:rsidRPr="00732F4B">
        <w:rPr>
          <w:rFonts w:ascii="Bodoni MT" w:eastAsia="Code2000" w:hAnsi="Bodoni MT" w:cs="Code2000"/>
          <w:lang w:val="en-GB"/>
        </w:rPr>
        <w:t xml:space="preserve">Joan Violet </w:t>
      </w:r>
      <w:r w:rsidR="00254791" w:rsidRPr="00732F4B">
        <w:rPr>
          <w:rFonts w:ascii="Bodoni MT" w:eastAsia="Code2000" w:hAnsi="Bodoni MT" w:cs="Code2000"/>
          <w:lang w:val="en-GB"/>
        </w:rPr>
        <w:t>Robinson</w:t>
      </w:r>
      <w:r w:rsidR="00EE1209" w:rsidRPr="00732F4B">
        <w:rPr>
          <w:rFonts w:ascii="Bodoni MT" w:eastAsia="Code2000" w:hAnsi="Bodoni MT" w:cs="Code2000"/>
          <w:lang w:val="en-GB"/>
        </w:rPr>
        <w:t>. She</w:t>
      </w:r>
      <w:r w:rsidR="00254791" w:rsidRPr="00732F4B">
        <w:rPr>
          <w:rFonts w:ascii="Bodoni MT" w:eastAsia="Code2000" w:hAnsi="Bodoni MT" w:cs="Code2000"/>
          <w:lang w:val="en-GB"/>
        </w:rPr>
        <w:t xml:space="preserve"> explained that it is difficult to give a good definition of an Elephant, but when we meet one, we immediately know that</w:t>
      </w:r>
      <w:r w:rsidR="00EE1209" w:rsidRPr="00732F4B">
        <w:rPr>
          <w:rFonts w:ascii="Bodoni MT" w:eastAsia="Code2000" w:hAnsi="Bodoni MT" w:cs="Code2000"/>
          <w:lang w:val="en-GB"/>
        </w:rPr>
        <w:t>,</w:t>
      </w:r>
      <w:r w:rsidR="00060CAC">
        <w:rPr>
          <w:rFonts w:ascii="Bodoni MT" w:eastAsia="Code2000" w:hAnsi="Bodoni MT" w:cs="Code2000"/>
          <w:lang w:val="en-GB"/>
        </w:rPr>
        <w:t xml:space="preserve"> this is an Elephant.</w:t>
      </w:r>
      <w:r w:rsidR="00A97AC7">
        <w:rPr>
          <w:rFonts w:ascii="Bodoni MT" w:eastAsia="Code2000" w:hAnsi="Bodoni MT" w:cs="Code2000"/>
          <w:lang w:val="en-GB"/>
        </w:rPr>
        <w:t xml:space="preserve"> </w:t>
      </w:r>
      <w:proofErr w:type="gramStart"/>
      <w:r w:rsidR="00A97AC7">
        <w:rPr>
          <w:rFonts w:ascii="Bodoni MT" w:eastAsia="Code2000" w:hAnsi="Bodoni MT" w:cs="Code2000"/>
          <w:lang w:val="en-GB"/>
        </w:rPr>
        <w:t>Thus</w:t>
      </w:r>
      <w:proofErr w:type="gramEnd"/>
      <w:r w:rsidR="00A97AC7">
        <w:rPr>
          <w:rFonts w:ascii="Bodoni MT" w:eastAsia="Code2000" w:hAnsi="Bodoni MT" w:cs="Code2000"/>
          <w:lang w:val="en-GB"/>
        </w:rPr>
        <w:t xml:space="preserve"> we all think that we know, even when we cannot make this knowledge explicit. But how to concretely deal with a chimeric object?</w:t>
      </w:r>
    </w:p>
    <w:p w14:paraId="75F80B51" w14:textId="77777777" w:rsidR="00060CAC" w:rsidRPr="00732F4B" w:rsidRDefault="00060CAC" w:rsidP="00AA09F6">
      <w:pPr>
        <w:autoSpaceDE w:val="0"/>
        <w:autoSpaceDN w:val="0"/>
        <w:adjustRightInd w:val="0"/>
        <w:snapToGrid w:val="0"/>
        <w:spacing w:after="0" w:line="240" w:lineRule="auto"/>
        <w:rPr>
          <w:rFonts w:ascii="Bodoni MT" w:eastAsia="Code2000" w:hAnsi="Bodoni MT" w:cs="Code2000"/>
          <w:lang w:val="en-GB"/>
        </w:rPr>
      </w:pPr>
    </w:p>
    <w:p w14:paraId="413E677D" w14:textId="54476BB2" w:rsidR="004B1F63" w:rsidRDefault="00254791" w:rsidP="00C735B2">
      <w:pPr>
        <w:pStyle w:val="NormalWeb"/>
        <w:adjustRightInd w:val="0"/>
        <w:snapToGrid w:val="0"/>
        <w:spacing w:before="0" w:beforeAutospacing="0" w:after="0" w:afterAutospacing="0"/>
        <w:rPr>
          <w:rFonts w:ascii="Bodoni MT" w:eastAsia="Code2000" w:hAnsi="Bodoni MT" w:cs="Code2000"/>
          <w:sz w:val="22"/>
          <w:szCs w:val="22"/>
          <w:lang w:val="en-GB"/>
        </w:rPr>
      </w:pPr>
      <w:r w:rsidRPr="00732F4B">
        <w:rPr>
          <w:rFonts w:ascii="Bodoni MT" w:eastAsia="Code2000" w:hAnsi="Bodoni MT" w:cs="Code2000"/>
          <w:sz w:val="22"/>
          <w:szCs w:val="22"/>
          <w:lang w:val="en-GB"/>
        </w:rPr>
        <w:t>Bengt-</w:t>
      </w:r>
      <w:proofErr w:type="spellStart"/>
      <w:r w:rsidRPr="00732F4B">
        <w:rPr>
          <w:rFonts w:ascii="Bodoni MT" w:eastAsia="Code2000" w:hAnsi="Bodoni MT" w:cs="Calibri"/>
          <w:sz w:val="22"/>
          <w:szCs w:val="22"/>
          <w:lang w:val="en-GB"/>
        </w:rPr>
        <w:t>Å</w:t>
      </w:r>
      <w:r w:rsidRPr="00732F4B">
        <w:rPr>
          <w:rFonts w:ascii="Bodoni MT" w:eastAsia="Code2000" w:hAnsi="Bodoni MT" w:cs="Code2000"/>
          <w:sz w:val="22"/>
          <w:szCs w:val="22"/>
          <w:lang w:val="en-GB"/>
        </w:rPr>
        <w:t>ke</w:t>
      </w:r>
      <w:proofErr w:type="spellEnd"/>
      <w:r w:rsidR="0089155F">
        <w:rPr>
          <w:rFonts w:ascii="Bodoni MT" w:eastAsia="Code2000" w:hAnsi="Bodoni MT" w:cs="Code2000"/>
          <w:sz w:val="22"/>
          <w:szCs w:val="22"/>
          <w:lang w:val="en-GB"/>
        </w:rPr>
        <w:t xml:space="preserve"> Lundvall</w:t>
      </w:r>
      <w:r w:rsidR="0094232E" w:rsidRPr="00732F4B">
        <w:rPr>
          <w:rFonts w:ascii="Bodoni MT" w:eastAsia="Code2000" w:hAnsi="Bodoni MT" w:cs="Code2000"/>
          <w:sz w:val="22"/>
          <w:szCs w:val="22"/>
          <w:lang w:val="en-GB"/>
        </w:rPr>
        <w:t xml:space="preserve"> state</w:t>
      </w:r>
      <w:r w:rsidR="00A10E46" w:rsidRPr="00732F4B">
        <w:rPr>
          <w:rFonts w:ascii="Bodoni MT" w:eastAsia="Code2000" w:hAnsi="Bodoni MT" w:cs="Code2000"/>
          <w:sz w:val="22"/>
          <w:szCs w:val="22"/>
          <w:lang w:val="en-GB"/>
        </w:rPr>
        <w:t xml:space="preserve">d in </w:t>
      </w:r>
      <w:r w:rsidR="00060CAC">
        <w:rPr>
          <w:rFonts w:ascii="Bodoni MT" w:eastAsia="Code2000" w:hAnsi="Bodoni MT" w:cs="Code2000"/>
          <w:sz w:val="22"/>
          <w:szCs w:val="22"/>
          <w:lang w:val="en-GB"/>
        </w:rPr>
        <w:t xml:space="preserve">a </w:t>
      </w:r>
      <w:proofErr w:type="spellStart"/>
      <w:r w:rsidR="004B1F63">
        <w:rPr>
          <w:rFonts w:ascii="Bodoni MT" w:eastAsia="Code2000" w:hAnsi="Bodoni MT" w:cs="Code2000"/>
          <w:sz w:val="22"/>
          <w:szCs w:val="22"/>
          <w:lang w:val="en-GB"/>
        </w:rPr>
        <w:t>Globelics</w:t>
      </w:r>
      <w:proofErr w:type="spellEnd"/>
      <w:r w:rsidR="004B1F63">
        <w:rPr>
          <w:rFonts w:ascii="Bodoni MT" w:eastAsia="Code2000" w:hAnsi="Bodoni MT" w:cs="Code2000"/>
          <w:sz w:val="22"/>
          <w:szCs w:val="22"/>
          <w:lang w:val="en-GB"/>
        </w:rPr>
        <w:t xml:space="preserve"> working paper, in </w:t>
      </w:r>
      <w:r w:rsidR="00A10E46" w:rsidRPr="00732F4B">
        <w:rPr>
          <w:rFonts w:ascii="Bodoni MT" w:eastAsia="Code2000" w:hAnsi="Bodoni MT" w:cs="Code2000"/>
          <w:sz w:val="22"/>
          <w:szCs w:val="22"/>
          <w:lang w:val="en-GB"/>
        </w:rPr>
        <w:t>2007</w:t>
      </w:r>
      <w:r w:rsidR="0094232E" w:rsidRPr="00732F4B">
        <w:rPr>
          <w:rStyle w:val="Appelnotedebasdep"/>
          <w:rFonts w:ascii="Bodoni MT" w:eastAsia="Code2000" w:hAnsi="Bodoni MT" w:cs="Code2000"/>
          <w:sz w:val="22"/>
          <w:szCs w:val="22"/>
          <w:lang w:val="en-GB"/>
        </w:rPr>
        <w:footnoteReference w:id="2"/>
      </w:r>
      <w:r w:rsidR="0094232E" w:rsidRPr="00732F4B">
        <w:rPr>
          <w:rFonts w:ascii="Bodoni MT" w:eastAsia="Code2000" w:hAnsi="Bodoni MT" w:cs="Code2000"/>
          <w:sz w:val="22"/>
          <w:szCs w:val="22"/>
          <w:lang w:val="en-GB"/>
        </w:rPr>
        <w:t xml:space="preserve"> that “the innovation perspective is not purely academic </w:t>
      </w:r>
      <w:r w:rsidR="0089155F">
        <w:rPr>
          <w:rFonts w:ascii="Bodoni MT" w:eastAsia="Code2000" w:hAnsi="Bodoni MT" w:cs="Code2000"/>
          <w:sz w:val="22"/>
          <w:szCs w:val="22"/>
          <w:lang w:val="en-GB"/>
        </w:rPr>
        <w:t>[..</w:t>
      </w:r>
      <w:r w:rsidR="0094232E" w:rsidRPr="00732F4B">
        <w:rPr>
          <w:rFonts w:ascii="Bodoni MT" w:eastAsia="Code2000" w:hAnsi="Bodoni MT" w:cs="Code2000"/>
          <w:sz w:val="22"/>
          <w:szCs w:val="22"/>
          <w:lang w:val="en-GB"/>
        </w:rPr>
        <w:t>.</w:t>
      </w:r>
      <w:r w:rsidR="0089155F">
        <w:rPr>
          <w:rFonts w:ascii="Bodoni MT" w:eastAsia="Code2000" w:hAnsi="Bodoni MT" w:cs="Code2000"/>
          <w:sz w:val="22"/>
          <w:szCs w:val="22"/>
          <w:lang w:val="en-GB"/>
        </w:rPr>
        <w:t>]</w:t>
      </w:r>
      <w:r w:rsidR="0094232E" w:rsidRPr="00732F4B">
        <w:rPr>
          <w:rFonts w:ascii="Bodoni MT" w:eastAsia="Code2000" w:hAnsi="Bodoni MT" w:cs="Code2000"/>
          <w:sz w:val="22"/>
          <w:szCs w:val="22"/>
          <w:lang w:val="en-GB"/>
        </w:rPr>
        <w:t xml:space="preserve"> the aim is to link innovation to economic development”. </w:t>
      </w:r>
      <w:r w:rsidR="007530BB" w:rsidRPr="00732F4B">
        <w:rPr>
          <w:rFonts w:ascii="Bodoni MT" w:eastAsia="Code2000" w:hAnsi="Bodoni MT" w:cs="Code2000"/>
          <w:sz w:val="22"/>
          <w:szCs w:val="22"/>
          <w:lang w:val="en-GB"/>
        </w:rPr>
        <w:t>But al</w:t>
      </w:r>
      <w:r w:rsidR="0089155F">
        <w:rPr>
          <w:rFonts w:ascii="Bodoni MT" w:eastAsia="Code2000" w:hAnsi="Bodoni MT" w:cs="Code2000"/>
          <w:sz w:val="22"/>
          <w:szCs w:val="22"/>
          <w:lang w:val="en-GB"/>
        </w:rPr>
        <w:t>ong with “economic development”, he uses</w:t>
      </w:r>
      <w:r w:rsidR="007530BB" w:rsidRPr="00732F4B">
        <w:rPr>
          <w:rFonts w:ascii="Bodoni MT" w:eastAsia="Code2000" w:hAnsi="Bodoni MT" w:cs="Code2000"/>
          <w:sz w:val="22"/>
          <w:szCs w:val="22"/>
          <w:lang w:val="en-GB"/>
        </w:rPr>
        <w:t xml:space="preserve"> th</w:t>
      </w:r>
      <w:r w:rsidR="00A10E46" w:rsidRPr="00732F4B">
        <w:rPr>
          <w:rFonts w:ascii="Bodoni MT" w:eastAsia="Code2000" w:hAnsi="Bodoni MT" w:cs="Code2000"/>
          <w:sz w:val="22"/>
          <w:szCs w:val="22"/>
          <w:lang w:val="en-GB"/>
        </w:rPr>
        <w:t>e words “poor countries”, “rich</w:t>
      </w:r>
      <w:r w:rsidR="003D7BD9" w:rsidRPr="00732F4B">
        <w:rPr>
          <w:rFonts w:ascii="Bodoni MT" w:eastAsia="Code2000" w:hAnsi="Bodoni MT" w:cs="Code2000"/>
          <w:sz w:val="22"/>
          <w:szCs w:val="22"/>
          <w:lang w:val="en-GB"/>
        </w:rPr>
        <w:t xml:space="preserve"> </w:t>
      </w:r>
      <w:r w:rsidR="007530BB" w:rsidRPr="00732F4B">
        <w:rPr>
          <w:rFonts w:ascii="Bodoni MT" w:eastAsia="Code2000" w:hAnsi="Bodoni MT" w:cs="Code2000"/>
          <w:sz w:val="22"/>
          <w:szCs w:val="22"/>
          <w:lang w:val="en-GB"/>
        </w:rPr>
        <w:t xml:space="preserve">countries”, “third world”, “sustainable development”, “economic welfare”, “the </w:t>
      </w:r>
      <w:r w:rsidR="002A7FF3" w:rsidRPr="00732F4B">
        <w:rPr>
          <w:rFonts w:ascii="Bodoni MT" w:eastAsia="Code2000" w:hAnsi="Bodoni MT" w:cs="Code2000"/>
          <w:sz w:val="22"/>
          <w:szCs w:val="22"/>
          <w:lang w:val="en-GB"/>
        </w:rPr>
        <w:t>South”, “</w:t>
      </w:r>
      <w:r w:rsidR="007530BB" w:rsidRPr="00732F4B">
        <w:rPr>
          <w:rFonts w:ascii="Bodoni MT" w:eastAsia="Code2000" w:hAnsi="Bodoni MT" w:cs="Code2000"/>
          <w:sz w:val="22"/>
          <w:szCs w:val="22"/>
          <w:lang w:val="en-GB"/>
        </w:rPr>
        <w:t xml:space="preserve">developing countries”, “developing economies”, </w:t>
      </w:r>
      <w:r w:rsidR="009E3979" w:rsidRPr="00732F4B">
        <w:rPr>
          <w:rFonts w:ascii="Bodoni MT" w:eastAsia="Code2000" w:hAnsi="Bodoni MT" w:cs="Code2000"/>
          <w:sz w:val="22"/>
          <w:szCs w:val="22"/>
          <w:lang w:val="en-GB"/>
        </w:rPr>
        <w:t>“</w:t>
      </w:r>
      <w:r w:rsidR="007530BB" w:rsidRPr="00732F4B">
        <w:rPr>
          <w:rFonts w:ascii="Bodoni MT" w:eastAsia="Code2000" w:hAnsi="Bodoni MT" w:cs="Code2000"/>
          <w:sz w:val="22"/>
          <w:szCs w:val="22"/>
          <w:lang w:val="en-GB"/>
        </w:rPr>
        <w:t>less-developed countries”</w:t>
      </w:r>
      <w:r w:rsidR="002A7FF3" w:rsidRPr="00732F4B">
        <w:rPr>
          <w:rFonts w:ascii="Bodoni MT" w:eastAsia="Code2000" w:hAnsi="Bodoni MT" w:cs="Code2000"/>
          <w:sz w:val="22"/>
          <w:szCs w:val="22"/>
          <w:lang w:val="en-GB"/>
        </w:rPr>
        <w:t>, “human well-being”</w:t>
      </w:r>
      <w:r w:rsidR="003D7BD9" w:rsidRPr="00732F4B">
        <w:rPr>
          <w:rFonts w:ascii="Bodoni MT" w:eastAsia="Code2000" w:hAnsi="Bodoni MT" w:cs="Code2000"/>
          <w:sz w:val="22"/>
          <w:szCs w:val="22"/>
          <w:lang w:val="en-GB"/>
        </w:rPr>
        <w:t>.</w:t>
      </w:r>
      <w:r w:rsidR="002A7FF3" w:rsidRPr="00732F4B">
        <w:rPr>
          <w:rFonts w:ascii="Bodoni MT" w:eastAsia="Code2000" w:hAnsi="Bodoni MT" w:cs="Code2000"/>
          <w:sz w:val="22"/>
          <w:szCs w:val="22"/>
          <w:lang w:val="en-GB"/>
        </w:rPr>
        <w:t xml:space="preserve"> </w:t>
      </w:r>
      <w:r w:rsidR="004B1F63">
        <w:rPr>
          <w:rFonts w:ascii="Bodoni MT" w:eastAsia="Code2000" w:hAnsi="Bodoni MT" w:cs="Code2000"/>
          <w:sz w:val="22"/>
          <w:szCs w:val="22"/>
          <w:lang w:val="en-GB"/>
        </w:rPr>
        <w:t xml:space="preserve">Five years later, in 2012, Johnson and Andersen have edited a </w:t>
      </w:r>
      <w:proofErr w:type="spellStart"/>
      <w:r w:rsidR="004B1F63">
        <w:rPr>
          <w:rFonts w:ascii="Bodoni MT" w:eastAsia="Code2000" w:hAnsi="Bodoni MT" w:cs="Code2000"/>
          <w:sz w:val="22"/>
          <w:szCs w:val="22"/>
          <w:lang w:val="en-GB"/>
        </w:rPr>
        <w:t>Globelics</w:t>
      </w:r>
      <w:proofErr w:type="spellEnd"/>
      <w:r w:rsidR="004B1F63">
        <w:rPr>
          <w:rFonts w:ascii="Bodoni MT" w:eastAsia="Code2000" w:hAnsi="Bodoni MT" w:cs="Code2000"/>
          <w:sz w:val="22"/>
          <w:szCs w:val="22"/>
          <w:lang w:val="en-GB"/>
        </w:rPr>
        <w:t xml:space="preserve"> book</w:t>
      </w:r>
      <w:r w:rsidR="004B1F63">
        <w:rPr>
          <w:rStyle w:val="Appelnotedebasdep"/>
          <w:rFonts w:ascii="Bodoni MT" w:eastAsia="Code2000" w:hAnsi="Bodoni MT" w:cs="Code2000"/>
          <w:sz w:val="22"/>
          <w:szCs w:val="22"/>
          <w:lang w:val="en-GB"/>
        </w:rPr>
        <w:footnoteReference w:id="3"/>
      </w:r>
      <w:r w:rsidR="004B1F63">
        <w:rPr>
          <w:rFonts w:ascii="Bodoni MT" w:eastAsia="Code2000" w:hAnsi="Bodoni MT" w:cs="Code2000"/>
          <w:sz w:val="22"/>
          <w:szCs w:val="22"/>
          <w:lang w:val="en-GB"/>
        </w:rPr>
        <w:t xml:space="preserve"> using the word “inclusive development”</w:t>
      </w:r>
      <w:r w:rsidR="00060CAC">
        <w:rPr>
          <w:rFonts w:ascii="Bodoni MT" w:eastAsia="Code2000" w:hAnsi="Bodoni MT" w:cs="Code2000"/>
          <w:sz w:val="22"/>
          <w:szCs w:val="22"/>
          <w:lang w:val="en-GB"/>
        </w:rPr>
        <w:t xml:space="preserve"> and trying to overcome their statement that there is</w:t>
      </w:r>
      <w:r w:rsidR="00A97AC7">
        <w:rPr>
          <w:rFonts w:ascii="Bodoni MT" w:eastAsia="Code2000" w:hAnsi="Bodoni MT" w:cs="Code2000"/>
          <w:sz w:val="22"/>
          <w:szCs w:val="22"/>
          <w:lang w:val="en-GB"/>
        </w:rPr>
        <w:t>,</w:t>
      </w:r>
      <w:r w:rsidR="00060CAC">
        <w:rPr>
          <w:rFonts w:ascii="Bodoni MT" w:eastAsia="Code2000" w:hAnsi="Bodoni MT" w:cs="Code2000"/>
          <w:sz w:val="22"/>
          <w:szCs w:val="22"/>
          <w:lang w:val="en-GB"/>
        </w:rPr>
        <w:t xml:space="preserve"> within </w:t>
      </w:r>
      <w:proofErr w:type="spellStart"/>
      <w:r w:rsidR="00060CAC">
        <w:rPr>
          <w:rFonts w:ascii="Bodoni MT" w:eastAsia="Code2000" w:hAnsi="Bodoni MT" w:cs="Code2000"/>
          <w:sz w:val="22"/>
          <w:szCs w:val="22"/>
          <w:lang w:val="en-GB"/>
        </w:rPr>
        <w:t>Globelics</w:t>
      </w:r>
      <w:proofErr w:type="spellEnd"/>
      <w:r w:rsidR="00060CAC">
        <w:rPr>
          <w:rFonts w:ascii="Bodoni MT" w:eastAsia="Code2000" w:hAnsi="Bodoni MT" w:cs="Code2000"/>
          <w:sz w:val="22"/>
          <w:szCs w:val="22"/>
          <w:lang w:val="en-GB"/>
        </w:rPr>
        <w:t xml:space="preserve"> network</w:t>
      </w:r>
      <w:r w:rsidR="00A97AC7">
        <w:rPr>
          <w:rFonts w:ascii="Bodoni MT" w:eastAsia="Code2000" w:hAnsi="Bodoni MT" w:cs="Code2000"/>
          <w:sz w:val="22"/>
          <w:szCs w:val="22"/>
          <w:lang w:val="en-GB"/>
        </w:rPr>
        <w:t>,</w:t>
      </w:r>
      <w:r w:rsidR="00060CAC">
        <w:rPr>
          <w:rFonts w:ascii="Bodoni MT" w:eastAsia="Code2000" w:hAnsi="Bodoni MT" w:cs="Code2000"/>
          <w:sz w:val="22"/>
          <w:szCs w:val="22"/>
          <w:lang w:val="en-GB"/>
        </w:rPr>
        <w:t xml:space="preserve"> “no single and shared understanding </w:t>
      </w:r>
      <w:r w:rsidR="00060CAC">
        <w:rPr>
          <w:rFonts w:ascii="Bodoni MT" w:eastAsia="Code2000" w:hAnsi="Bodoni MT" w:cs="Code2000"/>
          <w:sz w:val="22"/>
          <w:szCs w:val="22"/>
          <w:lang w:val="en-GB"/>
        </w:rPr>
        <w:lastRenderedPageBreak/>
        <w:t>of such basic concepts as inclusiveness and development” (</w:t>
      </w:r>
      <w:proofErr w:type="spellStart"/>
      <w:r w:rsidR="00060CAC" w:rsidRPr="00060CAC">
        <w:rPr>
          <w:rFonts w:ascii="Bodoni MT" w:eastAsia="Code2000" w:hAnsi="Bodoni MT" w:cs="Code2000"/>
          <w:i/>
          <w:sz w:val="22"/>
          <w:szCs w:val="22"/>
          <w:lang w:val="en-GB"/>
        </w:rPr>
        <w:t>op.cit</w:t>
      </w:r>
      <w:proofErr w:type="spellEnd"/>
      <w:r w:rsidR="00060CAC">
        <w:rPr>
          <w:rFonts w:ascii="Bodoni MT" w:eastAsia="Code2000" w:hAnsi="Bodoni MT" w:cs="Code2000"/>
          <w:sz w:val="22"/>
          <w:szCs w:val="22"/>
          <w:lang w:val="en-GB"/>
        </w:rPr>
        <w:t xml:space="preserve">., p. 7). Lundvall came again in 2014 to this issue, with </w:t>
      </w:r>
      <w:proofErr w:type="spellStart"/>
      <w:r w:rsidR="00060CAC">
        <w:rPr>
          <w:rFonts w:ascii="Bodoni MT" w:eastAsia="Code2000" w:hAnsi="Bodoni MT" w:cs="Code2000"/>
          <w:sz w:val="22"/>
          <w:szCs w:val="22"/>
          <w:lang w:val="en-GB"/>
        </w:rPr>
        <w:t>Lema</w:t>
      </w:r>
      <w:proofErr w:type="spellEnd"/>
      <w:r w:rsidR="00060CAC">
        <w:rPr>
          <w:rFonts w:ascii="Bodoni MT" w:eastAsia="Code2000" w:hAnsi="Bodoni MT" w:cs="Code2000"/>
          <w:sz w:val="22"/>
          <w:szCs w:val="22"/>
          <w:lang w:val="en-GB"/>
        </w:rPr>
        <w:t>, and acknowledged that there is a “context of competing theories about economic development</w:t>
      </w:r>
      <w:r w:rsidR="00060CAC">
        <w:rPr>
          <w:rStyle w:val="Appelnotedebasdep"/>
          <w:rFonts w:ascii="Bodoni MT" w:eastAsia="Code2000" w:hAnsi="Bodoni MT" w:cs="Code2000"/>
          <w:sz w:val="22"/>
          <w:szCs w:val="22"/>
          <w:lang w:val="en-GB"/>
        </w:rPr>
        <w:footnoteReference w:id="4"/>
      </w:r>
      <w:r w:rsidR="00060CAC">
        <w:rPr>
          <w:rFonts w:ascii="Bodoni MT" w:eastAsia="Code2000" w:hAnsi="Bodoni MT" w:cs="Code2000"/>
          <w:sz w:val="22"/>
          <w:szCs w:val="22"/>
          <w:lang w:val="en-GB"/>
        </w:rPr>
        <w:t>”.</w:t>
      </w:r>
      <w:r w:rsidR="00A97AC7">
        <w:rPr>
          <w:rFonts w:ascii="Bodoni MT" w:eastAsia="Code2000" w:hAnsi="Bodoni MT" w:cs="Code2000"/>
          <w:sz w:val="22"/>
          <w:szCs w:val="22"/>
          <w:lang w:val="en-GB"/>
        </w:rPr>
        <w:t xml:space="preserve"> There are innumerable ways to imagine the Elephant. And thus, to take care of it.</w:t>
      </w:r>
    </w:p>
    <w:p w14:paraId="76BB5C75" w14:textId="77777777" w:rsidR="004111A6" w:rsidRPr="00732F4B" w:rsidRDefault="004111A6" w:rsidP="00C735B2">
      <w:pPr>
        <w:pStyle w:val="NormalWeb"/>
        <w:adjustRightInd w:val="0"/>
        <w:snapToGrid w:val="0"/>
        <w:spacing w:before="0" w:beforeAutospacing="0" w:after="0" w:afterAutospacing="0"/>
        <w:rPr>
          <w:rFonts w:ascii="Bodoni MT" w:eastAsia="Code2000" w:hAnsi="Bodoni MT" w:cs="Code2000"/>
          <w:sz w:val="22"/>
          <w:szCs w:val="22"/>
          <w:lang w:val="en-GB"/>
        </w:rPr>
      </w:pPr>
    </w:p>
    <w:p w14:paraId="67912807" w14:textId="6D65E340" w:rsidR="00380C92" w:rsidRPr="00732F4B" w:rsidRDefault="004D5E12" w:rsidP="006A2FAC">
      <w:pPr>
        <w:pStyle w:val="NormalWeb"/>
        <w:adjustRightInd w:val="0"/>
        <w:snapToGrid w:val="0"/>
        <w:spacing w:before="0" w:beforeAutospacing="0" w:after="0" w:afterAutospacing="0"/>
        <w:rPr>
          <w:rFonts w:ascii="Bodoni MT" w:eastAsia="Code2000" w:hAnsi="Bodoni MT" w:cs="Code2000"/>
          <w:sz w:val="22"/>
          <w:szCs w:val="22"/>
          <w:lang w:val="en-GB"/>
        </w:rPr>
      </w:pPr>
      <w:bookmarkStart w:id="2" w:name="_Hlk508311600"/>
      <w:r>
        <w:rPr>
          <w:rFonts w:ascii="Bodoni MT" w:eastAsia="Code2000" w:hAnsi="Bodoni MT" w:cs="Code2000"/>
          <w:sz w:val="22"/>
          <w:szCs w:val="22"/>
          <w:lang w:val="en-GB"/>
        </w:rPr>
        <w:t xml:space="preserve">I will try to retrace main periods of </w:t>
      </w:r>
      <w:r w:rsidR="0089155F">
        <w:rPr>
          <w:rFonts w:ascii="Bodoni MT" w:eastAsia="Code2000" w:hAnsi="Bodoni MT" w:cs="Code2000"/>
          <w:sz w:val="22"/>
          <w:szCs w:val="22"/>
          <w:lang w:val="en-GB"/>
        </w:rPr>
        <w:t>the evolution of economic though</w:t>
      </w:r>
      <w:r w:rsidR="006A2FAC">
        <w:rPr>
          <w:rFonts w:ascii="Bodoni MT" w:eastAsia="Code2000" w:hAnsi="Bodoni MT" w:cs="Code2000"/>
          <w:sz w:val="22"/>
          <w:szCs w:val="22"/>
          <w:lang w:val="en-GB"/>
        </w:rPr>
        <w:t>t,</w:t>
      </w:r>
      <w:r w:rsidR="0089155F">
        <w:rPr>
          <w:rFonts w:ascii="Bodoni MT" w:eastAsia="Code2000" w:hAnsi="Bodoni MT" w:cs="Code2000"/>
          <w:sz w:val="22"/>
          <w:szCs w:val="22"/>
          <w:lang w:val="en-GB"/>
        </w:rPr>
        <w:t xml:space="preserve"> </w:t>
      </w:r>
      <w:r w:rsidR="006A2FAC">
        <w:rPr>
          <w:rFonts w:ascii="Bodoni MT" w:eastAsia="Code2000" w:hAnsi="Bodoni MT" w:cs="Code2000"/>
          <w:sz w:val="22"/>
          <w:szCs w:val="22"/>
          <w:lang w:val="en-GB"/>
        </w:rPr>
        <w:t xml:space="preserve">not in itself, but in relation to </w:t>
      </w:r>
      <w:r w:rsidR="00A97AC7">
        <w:rPr>
          <w:rFonts w:ascii="Bodoni MT" w:eastAsia="Code2000" w:hAnsi="Bodoni MT" w:cs="Code2000"/>
          <w:sz w:val="22"/>
          <w:szCs w:val="22"/>
          <w:lang w:val="en-GB"/>
        </w:rPr>
        <w:t xml:space="preserve">the evolution of the real world </w:t>
      </w:r>
      <w:r>
        <w:rPr>
          <w:rFonts w:ascii="Bodoni MT" w:eastAsia="Code2000" w:hAnsi="Bodoni MT" w:cs="Code2000"/>
          <w:sz w:val="22"/>
          <w:szCs w:val="22"/>
          <w:lang w:val="en-GB"/>
        </w:rPr>
        <w:t xml:space="preserve">with </w:t>
      </w:r>
      <w:r w:rsidR="00A97AC7">
        <w:rPr>
          <w:rFonts w:ascii="Bodoni MT" w:eastAsia="Code2000" w:hAnsi="Bodoni MT" w:cs="Code2000"/>
          <w:sz w:val="22"/>
          <w:szCs w:val="22"/>
          <w:lang w:val="en-GB"/>
        </w:rPr>
        <w:t>the actions of Government</w:t>
      </w:r>
      <w:r>
        <w:rPr>
          <w:rFonts w:ascii="Bodoni MT" w:eastAsia="Code2000" w:hAnsi="Bodoni MT" w:cs="Code2000"/>
          <w:sz w:val="22"/>
          <w:szCs w:val="22"/>
          <w:lang w:val="en-GB"/>
        </w:rPr>
        <w:t>s</w:t>
      </w:r>
      <w:r w:rsidR="00A97AC7">
        <w:rPr>
          <w:rFonts w:ascii="Bodoni MT" w:eastAsia="Code2000" w:hAnsi="Bodoni MT" w:cs="Code2000"/>
          <w:sz w:val="22"/>
          <w:szCs w:val="22"/>
          <w:lang w:val="en-GB"/>
        </w:rPr>
        <w:t xml:space="preserve"> and Firms, showing their inter-</w:t>
      </w:r>
      <w:r w:rsidR="006A2FAC">
        <w:rPr>
          <w:rFonts w:ascii="Bodoni MT" w:eastAsia="Code2000" w:hAnsi="Bodoni MT" w:cs="Code2000"/>
          <w:sz w:val="22"/>
          <w:szCs w:val="22"/>
          <w:lang w:val="en-GB"/>
        </w:rPr>
        <w:t xml:space="preserve">relations, as far as this Elephant issue is concerned. </w:t>
      </w:r>
      <w:r w:rsidR="00641AF7">
        <w:rPr>
          <w:rFonts w:ascii="Bodoni MT" w:eastAsia="Code2000" w:hAnsi="Bodoni MT" w:cs="Code2000"/>
          <w:sz w:val="22"/>
          <w:szCs w:val="22"/>
          <w:lang w:val="en-GB"/>
        </w:rPr>
        <w:t xml:space="preserve">I </w:t>
      </w:r>
      <w:r w:rsidR="006A2FAC">
        <w:rPr>
          <w:rFonts w:ascii="Bodoni MT" w:eastAsia="Code2000" w:hAnsi="Bodoni MT" w:cs="Code2000"/>
          <w:sz w:val="22"/>
          <w:szCs w:val="22"/>
          <w:lang w:val="en-GB"/>
        </w:rPr>
        <w:t xml:space="preserve">will make </w:t>
      </w:r>
      <w:r w:rsidR="008518B5" w:rsidRPr="00732F4B">
        <w:rPr>
          <w:rFonts w:ascii="Bodoni MT" w:eastAsia="Code2000" w:hAnsi="Bodoni MT" w:cs="Code2000"/>
          <w:sz w:val="22"/>
          <w:szCs w:val="22"/>
          <w:lang w:val="en-GB"/>
        </w:rPr>
        <w:t xml:space="preserve">explicit </w:t>
      </w:r>
      <w:r w:rsidR="00C735B2" w:rsidRPr="00732F4B">
        <w:rPr>
          <w:rFonts w:ascii="Bodoni MT" w:eastAsia="Code2000" w:hAnsi="Bodoni MT" w:cs="Code2000"/>
          <w:sz w:val="22"/>
          <w:szCs w:val="22"/>
          <w:lang w:val="en-GB"/>
        </w:rPr>
        <w:t xml:space="preserve">the threads that have been woven to build </w:t>
      </w:r>
      <w:r w:rsidR="006A2FAC">
        <w:rPr>
          <w:rFonts w:ascii="Bodoni MT" w:eastAsia="Code2000" w:hAnsi="Bodoni MT" w:cs="Code2000"/>
          <w:sz w:val="22"/>
          <w:szCs w:val="22"/>
          <w:lang w:val="en-GB"/>
        </w:rPr>
        <w:t xml:space="preserve">and to keep alive </w:t>
      </w:r>
      <w:r w:rsidR="00C735B2" w:rsidRPr="00732F4B">
        <w:rPr>
          <w:rFonts w:ascii="Bodoni MT" w:eastAsia="Code2000" w:hAnsi="Bodoni MT" w:cs="Code2000"/>
          <w:sz w:val="22"/>
          <w:szCs w:val="22"/>
          <w:lang w:val="en-GB"/>
        </w:rPr>
        <w:t xml:space="preserve">this </w:t>
      </w:r>
      <w:r w:rsidR="004111A6" w:rsidRPr="00732F4B">
        <w:rPr>
          <w:rFonts w:ascii="Bodoni MT" w:eastAsia="Code2000" w:hAnsi="Bodoni MT" w:cs="Code2000"/>
          <w:sz w:val="22"/>
          <w:szCs w:val="22"/>
          <w:lang w:val="en-GB"/>
        </w:rPr>
        <w:t>mysterious</w:t>
      </w:r>
      <w:r w:rsidR="00D82B41" w:rsidRPr="00732F4B">
        <w:rPr>
          <w:rFonts w:ascii="Bodoni MT" w:eastAsia="Code2000" w:hAnsi="Bodoni MT" w:cs="Code2000"/>
          <w:sz w:val="22"/>
          <w:szCs w:val="22"/>
          <w:lang w:val="en-GB"/>
        </w:rPr>
        <w:t xml:space="preserve"> </w:t>
      </w:r>
      <w:r w:rsidR="00C735B2" w:rsidRPr="00732F4B">
        <w:rPr>
          <w:rFonts w:ascii="Bodoni MT" w:eastAsia="Code2000" w:hAnsi="Bodoni MT" w:cs="Code2000"/>
          <w:sz w:val="22"/>
          <w:szCs w:val="22"/>
          <w:lang w:val="en-GB"/>
        </w:rPr>
        <w:t>phenomenon.</w:t>
      </w:r>
      <w:r w:rsidR="008518B5" w:rsidRPr="00732F4B">
        <w:rPr>
          <w:rFonts w:ascii="Bodoni MT" w:eastAsia="Code2000" w:hAnsi="Bodoni MT" w:cs="Code2000"/>
          <w:sz w:val="22"/>
          <w:szCs w:val="22"/>
          <w:lang w:val="en-GB"/>
        </w:rPr>
        <w:t xml:space="preserve"> </w:t>
      </w:r>
      <w:r w:rsidR="006A2FAC">
        <w:rPr>
          <w:rFonts w:ascii="Bodoni MT" w:eastAsia="Code2000" w:hAnsi="Bodoni MT" w:cs="Code2000"/>
          <w:sz w:val="22"/>
          <w:szCs w:val="22"/>
          <w:lang w:val="en-GB"/>
        </w:rPr>
        <w:t xml:space="preserve">This </w:t>
      </w:r>
      <w:r w:rsidR="00EA1F28">
        <w:rPr>
          <w:rFonts w:ascii="Bodoni MT" w:eastAsia="Code2000" w:hAnsi="Bodoni MT" w:cs="Code2000"/>
          <w:sz w:val="22"/>
          <w:szCs w:val="22"/>
          <w:lang w:val="en-GB"/>
        </w:rPr>
        <w:t xml:space="preserve">journey </w:t>
      </w:r>
      <w:r w:rsidR="006A2FAC">
        <w:rPr>
          <w:rFonts w:ascii="Bodoni MT" w:eastAsia="Code2000" w:hAnsi="Bodoni MT" w:cs="Code2000"/>
          <w:sz w:val="22"/>
          <w:szCs w:val="22"/>
          <w:lang w:val="en-GB"/>
        </w:rPr>
        <w:t xml:space="preserve">offers a </w:t>
      </w:r>
      <w:r w:rsidR="002E3D4A">
        <w:rPr>
          <w:rFonts w:ascii="Bodoni MT" w:eastAsia="Code2000" w:hAnsi="Bodoni MT" w:cs="Code2000"/>
          <w:sz w:val="22"/>
          <w:szCs w:val="22"/>
          <w:lang w:val="en-GB"/>
        </w:rPr>
        <w:t>clear conclusion: to understand something and to be successful</w:t>
      </w:r>
      <w:r w:rsidR="00EA1F28">
        <w:rPr>
          <w:rFonts w:ascii="Bodoni MT" w:eastAsia="Code2000" w:hAnsi="Bodoni MT" w:cs="Code2000"/>
          <w:sz w:val="22"/>
          <w:szCs w:val="22"/>
          <w:lang w:val="en-GB"/>
        </w:rPr>
        <w:t>,</w:t>
      </w:r>
      <w:r w:rsidR="002E3D4A">
        <w:rPr>
          <w:rFonts w:ascii="Bodoni MT" w:eastAsia="Code2000" w:hAnsi="Bodoni MT" w:cs="Code2000"/>
          <w:sz w:val="22"/>
          <w:szCs w:val="22"/>
          <w:lang w:val="en-GB"/>
        </w:rPr>
        <w:t xml:space="preserve"> it is </w:t>
      </w:r>
      <w:proofErr w:type="gramStart"/>
      <w:r w:rsidR="002E3D4A">
        <w:rPr>
          <w:rFonts w:ascii="Bodoni MT" w:eastAsia="Code2000" w:hAnsi="Bodoni MT" w:cs="Code2000"/>
          <w:sz w:val="22"/>
          <w:szCs w:val="22"/>
          <w:lang w:val="en-GB"/>
        </w:rPr>
        <w:t>absolutely necessary</w:t>
      </w:r>
      <w:proofErr w:type="gramEnd"/>
      <w:r w:rsidR="002E3D4A">
        <w:rPr>
          <w:rFonts w:ascii="Bodoni MT" w:eastAsia="Code2000" w:hAnsi="Bodoni MT" w:cs="Code2000"/>
          <w:sz w:val="22"/>
          <w:szCs w:val="22"/>
          <w:lang w:val="en-GB"/>
        </w:rPr>
        <w:t xml:space="preserve"> to take into account </w:t>
      </w:r>
      <w:r w:rsidR="00EA1F28">
        <w:rPr>
          <w:rFonts w:ascii="Bodoni MT" w:eastAsia="Code2000" w:hAnsi="Bodoni MT" w:cs="Code2000"/>
          <w:sz w:val="22"/>
          <w:szCs w:val="22"/>
          <w:lang w:val="en-GB"/>
        </w:rPr>
        <w:t>that this issue is not simply a complex technical and economical one, it is a political one, it belongs at least to the field of geo-economics, and certainly to the field of geopolitics…</w:t>
      </w:r>
    </w:p>
    <w:bookmarkEnd w:id="2"/>
    <w:p w14:paraId="3FE54C02" w14:textId="11C014D5" w:rsidR="008518B5" w:rsidRPr="00732F4B" w:rsidRDefault="008518B5" w:rsidP="00C735B2">
      <w:pPr>
        <w:pStyle w:val="NormalWeb"/>
        <w:adjustRightInd w:val="0"/>
        <w:snapToGrid w:val="0"/>
        <w:spacing w:before="0" w:beforeAutospacing="0" w:after="0" w:afterAutospacing="0"/>
        <w:rPr>
          <w:rFonts w:ascii="Bodoni MT" w:eastAsia="Code2000" w:hAnsi="Bodoni MT" w:cs="Code2000"/>
          <w:sz w:val="22"/>
          <w:szCs w:val="22"/>
          <w:lang w:val="en-GB"/>
        </w:rPr>
      </w:pPr>
    </w:p>
    <w:p w14:paraId="33D322B9" w14:textId="04273135" w:rsidR="008518B5" w:rsidRPr="00732F4B" w:rsidRDefault="00847F86" w:rsidP="008518B5">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1</w:t>
      </w:r>
      <w:r w:rsidR="008518B5" w:rsidRPr="00732F4B">
        <w:rPr>
          <w:rFonts w:ascii="Bodoni MT" w:hAnsi="Bodoni MT"/>
          <w:iCs/>
          <w:sz w:val="22"/>
          <w:szCs w:val="22"/>
          <w:lang w:val="en-GB"/>
        </w:rPr>
        <w:t>- Industrial revolution as celebration of a world competition</w:t>
      </w:r>
    </w:p>
    <w:p w14:paraId="60E24B02" w14:textId="23B49835" w:rsidR="008518B5" w:rsidRPr="00732F4B" w:rsidRDefault="00847F86" w:rsidP="008518B5">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2</w:t>
      </w:r>
      <w:r w:rsidR="005A1A0A" w:rsidRPr="00732F4B">
        <w:rPr>
          <w:rFonts w:ascii="Bodoni MT" w:hAnsi="Bodoni MT"/>
          <w:iCs/>
          <w:sz w:val="22"/>
          <w:szCs w:val="22"/>
          <w:lang w:val="en-GB"/>
        </w:rPr>
        <w:t xml:space="preserve"> </w:t>
      </w:r>
      <w:r w:rsidR="008518B5" w:rsidRPr="00732F4B">
        <w:rPr>
          <w:rFonts w:ascii="Bodoni MT" w:hAnsi="Bodoni MT"/>
          <w:iCs/>
          <w:sz w:val="22"/>
          <w:szCs w:val="22"/>
          <w:lang w:val="en-GB"/>
        </w:rPr>
        <w:t>- The Great Crisis, 1929.</w:t>
      </w:r>
      <w:bookmarkStart w:id="3" w:name="_GoBack"/>
      <w:bookmarkEnd w:id="3"/>
    </w:p>
    <w:p w14:paraId="132DA19B" w14:textId="70DD548C" w:rsidR="008518B5" w:rsidRPr="00732F4B" w:rsidRDefault="00847F86" w:rsidP="008518B5">
      <w:pPr>
        <w:pStyle w:val="NormalWeb"/>
        <w:adjustRightInd w:val="0"/>
        <w:snapToGrid w:val="0"/>
        <w:spacing w:before="0" w:beforeAutospacing="0" w:after="0" w:afterAutospacing="0"/>
        <w:rPr>
          <w:rFonts w:ascii="Bodoni MT" w:hAnsi="Bodoni MT"/>
          <w:sz w:val="22"/>
          <w:szCs w:val="22"/>
          <w:lang w:val="en-GB"/>
        </w:rPr>
      </w:pPr>
      <w:r>
        <w:rPr>
          <w:rFonts w:ascii="Bodoni MT" w:hAnsi="Bodoni MT"/>
          <w:sz w:val="22"/>
          <w:szCs w:val="22"/>
          <w:lang w:val="en-GB"/>
        </w:rPr>
        <w:t>3</w:t>
      </w:r>
      <w:r w:rsidR="008518B5" w:rsidRPr="00732F4B">
        <w:rPr>
          <w:rFonts w:ascii="Bodoni MT" w:hAnsi="Bodoni MT"/>
          <w:sz w:val="22"/>
          <w:szCs w:val="22"/>
          <w:lang w:val="en-GB"/>
        </w:rPr>
        <w:t>- The Birth of a Non-Identified Elephant (NIE), 1949.</w:t>
      </w:r>
    </w:p>
    <w:p w14:paraId="07DBEDDD" w14:textId="755671AD" w:rsidR="008518B5" w:rsidRPr="00732F4B" w:rsidRDefault="00847F86" w:rsidP="008518B5">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4</w:t>
      </w:r>
      <w:r w:rsidR="008518B5" w:rsidRPr="00732F4B">
        <w:rPr>
          <w:rFonts w:ascii="Bodoni MT" w:hAnsi="Bodoni MT"/>
          <w:iCs/>
          <w:sz w:val="22"/>
          <w:szCs w:val="22"/>
          <w:lang w:val="en-GB"/>
        </w:rPr>
        <w:t xml:space="preserve"> </w:t>
      </w:r>
      <w:r w:rsidR="005A1A0A" w:rsidRPr="00732F4B">
        <w:rPr>
          <w:rFonts w:ascii="Bodoni MT" w:hAnsi="Bodoni MT"/>
          <w:iCs/>
          <w:sz w:val="22"/>
          <w:szCs w:val="22"/>
          <w:lang w:val="en-GB"/>
        </w:rPr>
        <w:t xml:space="preserve">- </w:t>
      </w:r>
      <w:r w:rsidR="008518B5" w:rsidRPr="00732F4B">
        <w:rPr>
          <w:rFonts w:ascii="Bodoni MT" w:hAnsi="Bodoni MT"/>
          <w:b/>
          <w:iCs/>
          <w:sz w:val="22"/>
          <w:szCs w:val="22"/>
          <w:lang w:val="en-GB"/>
        </w:rPr>
        <w:t>Power</w:t>
      </w:r>
      <w:r w:rsidR="008518B5" w:rsidRPr="00732F4B">
        <w:rPr>
          <w:rFonts w:ascii="Bodoni MT" w:hAnsi="Bodoni MT"/>
          <w:iCs/>
          <w:sz w:val="22"/>
          <w:szCs w:val="22"/>
          <w:lang w:val="en-GB"/>
        </w:rPr>
        <w:t xml:space="preserve"> and development: to go beyond the observation of a technical gap</w:t>
      </w:r>
    </w:p>
    <w:p w14:paraId="075C7A6C" w14:textId="47012BFF" w:rsidR="008518B5" w:rsidRPr="00732F4B" w:rsidRDefault="00847F86" w:rsidP="008518B5">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5</w:t>
      </w:r>
      <w:r w:rsidR="005A1A0A" w:rsidRPr="00732F4B">
        <w:rPr>
          <w:rFonts w:ascii="Bodoni MT" w:hAnsi="Bodoni MT"/>
          <w:iCs/>
          <w:sz w:val="22"/>
          <w:szCs w:val="22"/>
          <w:lang w:val="en-GB"/>
        </w:rPr>
        <w:t xml:space="preserve"> </w:t>
      </w:r>
      <w:r w:rsidR="008518B5" w:rsidRPr="00732F4B">
        <w:rPr>
          <w:rFonts w:ascii="Bodoni MT" w:hAnsi="Bodoni MT"/>
          <w:iCs/>
          <w:sz w:val="22"/>
          <w:szCs w:val="22"/>
          <w:lang w:val="en-GB"/>
        </w:rPr>
        <w:t>-</w:t>
      </w:r>
      <w:r w:rsidR="00F05F83" w:rsidRPr="00732F4B">
        <w:rPr>
          <w:rFonts w:ascii="Bodoni MT" w:hAnsi="Bodoni MT"/>
          <w:iCs/>
          <w:sz w:val="22"/>
          <w:szCs w:val="22"/>
          <w:lang w:val="en-GB"/>
        </w:rPr>
        <w:t xml:space="preserve"> An obvious but challenging hierarchy among Elephants</w:t>
      </w:r>
    </w:p>
    <w:p w14:paraId="50CE0002" w14:textId="3C4E9732" w:rsidR="0051433F" w:rsidRPr="00732F4B" w:rsidRDefault="00847F86" w:rsidP="008518B5">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6</w:t>
      </w:r>
      <w:r w:rsidR="005A1A0A" w:rsidRPr="00732F4B">
        <w:rPr>
          <w:rFonts w:ascii="Bodoni MT" w:hAnsi="Bodoni MT"/>
          <w:iCs/>
          <w:sz w:val="22"/>
          <w:szCs w:val="22"/>
          <w:lang w:val="en-GB"/>
        </w:rPr>
        <w:t xml:space="preserve"> </w:t>
      </w:r>
      <w:r w:rsidR="0051433F" w:rsidRPr="00732F4B">
        <w:rPr>
          <w:rFonts w:ascii="Bodoni MT" w:hAnsi="Bodoni MT"/>
          <w:iCs/>
          <w:sz w:val="22"/>
          <w:szCs w:val="22"/>
          <w:lang w:val="en-GB"/>
        </w:rPr>
        <w:t>- Two market failures widely</w:t>
      </w:r>
      <w:r w:rsidR="00DD2277">
        <w:rPr>
          <w:rFonts w:ascii="Bodoni MT" w:hAnsi="Bodoni MT"/>
          <w:iCs/>
          <w:sz w:val="22"/>
          <w:szCs w:val="22"/>
          <w:lang w:val="en-GB"/>
        </w:rPr>
        <w:t xml:space="preserve"> accepted </w:t>
      </w:r>
      <w:proofErr w:type="gramStart"/>
      <w:r w:rsidR="00DD2277">
        <w:rPr>
          <w:rFonts w:ascii="Bodoni MT" w:hAnsi="Bodoni MT"/>
          <w:iCs/>
          <w:sz w:val="22"/>
          <w:szCs w:val="22"/>
          <w:lang w:val="en-GB"/>
        </w:rPr>
        <w:t xml:space="preserve">between  </w:t>
      </w:r>
      <w:r w:rsidR="000B3AFE">
        <w:rPr>
          <w:rFonts w:ascii="Bodoni MT" w:hAnsi="Bodoni MT"/>
          <w:iCs/>
          <w:sz w:val="22"/>
          <w:szCs w:val="22"/>
          <w:lang w:val="en-GB"/>
        </w:rPr>
        <w:t>1945</w:t>
      </w:r>
      <w:proofErr w:type="gramEnd"/>
      <w:r w:rsidR="000B3AFE">
        <w:rPr>
          <w:rFonts w:ascii="Bodoni MT" w:hAnsi="Bodoni MT"/>
          <w:iCs/>
          <w:sz w:val="22"/>
          <w:szCs w:val="22"/>
          <w:lang w:val="en-GB"/>
        </w:rPr>
        <w:t xml:space="preserve"> </w:t>
      </w:r>
      <w:r w:rsidR="00DD2277">
        <w:rPr>
          <w:rFonts w:ascii="Bodoni MT" w:hAnsi="Bodoni MT"/>
          <w:iCs/>
          <w:sz w:val="22"/>
          <w:szCs w:val="22"/>
          <w:lang w:val="en-GB"/>
        </w:rPr>
        <w:t>and 1971-73</w:t>
      </w:r>
    </w:p>
    <w:p w14:paraId="52FF998D" w14:textId="762FC896" w:rsidR="0051433F" w:rsidRPr="00732F4B" w:rsidRDefault="00847F86" w:rsidP="008518B5">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7</w:t>
      </w:r>
      <w:r w:rsidR="0051433F" w:rsidRPr="00732F4B">
        <w:rPr>
          <w:rFonts w:ascii="Bodoni MT" w:hAnsi="Bodoni MT"/>
          <w:iCs/>
          <w:sz w:val="22"/>
          <w:szCs w:val="22"/>
          <w:lang w:val="en-GB"/>
        </w:rPr>
        <w:t xml:space="preserve">- Vain mainstream attempts to </w:t>
      </w:r>
      <w:r w:rsidR="004223C7" w:rsidRPr="00732F4B">
        <w:rPr>
          <w:rFonts w:ascii="Bodoni MT" w:hAnsi="Bodoni MT"/>
          <w:iCs/>
          <w:sz w:val="22"/>
          <w:szCs w:val="22"/>
          <w:lang w:val="en-GB"/>
        </w:rPr>
        <w:t>mend the liberal theory</w:t>
      </w:r>
    </w:p>
    <w:p w14:paraId="68C21DE2" w14:textId="61599D16" w:rsidR="0051433F" w:rsidRPr="00732F4B" w:rsidRDefault="00847F86" w:rsidP="008518B5">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8</w:t>
      </w:r>
      <w:r w:rsidR="005A1A0A" w:rsidRPr="00732F4B">
        <w:rPr>
          <w:rFonts w:ascii="Bodoni MT" w:hAnsi="Bodoni MT"/>
          <w:iCs/>
          <w:sz w:val="22"/>
          <w:szCs w:val="22"/>
          <w:lang w:val="en-GB"/>
        </w:rPr>
        <w:t xml:space="preserve"> </w:t>
      </w:r>
      <w:r>
        <w:rPr>
          <w:rFonts w:ascii="Bodoni MT" w:hAnsi="Bodoni MT"/>
          <w:iCs/>
          <w:sz w:val="22"/>
          <w:szCs w:val="22"/>
          <w:lang w:val="en-GB"/>
        </w:rPr>
        <w:t>–</w:t>
      </w:r>
      <w:r w:rsidR="0051433F" w:rsidRPr="00732F4B">
        <w:rPr>
          <w:rFonts w:ascii="Bodoni MT" w:hAnsi="Bodoni MT"/>
          <w:iCs/>
          <w:sz w:val="22"/>
          <w:szCs w:val="22"/>
          <w:lang w:val="en-GB"/>
        </w:rPr>
        <w:t xml:space="preserve"> </w:t>
      </w:r>
      <w:r>
        <w:rPr>
          <w:rFonts w:ascii="Bodoni MT" w:hAnsi="Bodoni MT"/>
          <w:iCs/>
          <w:sz w:val="22"/>
          <w:szCs w:val="22"/>
          <w:lang w:val="en-GB"/>
        </w:rPr>
        <w:t>The stunning about-face towards Global C</w:t>
      </w:r>
      <w:r w:rsidR="00577C7A" w:rsidRPr="00732F4B">
        <w:rPr>
          <w:rFonts w:ascii="Bodoni MT" w:hAnsi="Bodoni MT"/>
          <w:iCs/>
          <w:sz w:val="22"/>
          <w:szCs w:val="22"/>
          <w:lang w:val="en-GB"/>
        </w:rPr>
        <w:t>ompetition</w:t>
      </w:r>
      <w:r>
        <w:rPr>
          <w:rFonts w:ascii="Bodoni MT" w:hAnsi="Bodoni MT"/>
          <w:iCs/>
          <w:sz w:val="22"/>
          <w:szCs w:val="22"/>
          <w:lang w:val="en-GB"/>
        </w:rPr>
        <w:t>, High-Tech Race and Financialization</w:t>
      </w:r>
    </w:p>
    <w:p w14:paraId="6A43EDE1" w14:textId="39826EAD" w:rsidR="00C735B2" w:rsidRPr="00732F4B" w:rsidRDefault="00C735B2" w:rsidP="00C735B2">
      <w:pPr>
        <w:pStyle w:val="NormalWeb"/>
        <w:adjustRightInd w:val="0"/>
        <w:snapToGrid w:val="0"/>
        <w:spacing w:before="0" w:beforeAutospacing="0" w:after="0" w:afterAutospacing="0"/>
        <w:rPr>
          <w:rFonts w:ascii="Bodoni MT" w:eastAsia="Code2000" w:hAnsi="Bodoni MT" w:cs="Code2000"/>
          <w:sz w:val="22"/>
          <w:szCs w:val="22"/>
          <w:lang w:val="en-GB"/>
        </w:rPr>
      </w:pPr>
    </w:p>
    <w:p w14:paraId="5BDCB3D8" w14:textId="77777777" w:rsidR="008518B5" w:rsidRPr="00732F4B" w:rsidRDefault="008518B5" w:rsidP="00C735B2">
      <w:pPr>
        <w:pStyle w:val="NormalWeb"/>
        <w:adjustRightInd w:val="0"/>
        <w:snapToGrid w:val="0"/>
        <w:spacing w:before="0" w:beforeAutospacing="0" w:after="0" w:afterAutospacing="0"/>
        <w:rPr>
          <w:rFonts w:ascii="Bodoni MT" w:eastAsia="Code2000" w:hAnsi="Bodoni MT" w:cs="Code2000"/>
          <w:sz w:val="22"/>
          <w:szCs w:val="22"/>
          <w:lang w:val="en-GB"/>
        </w:rPr>
      </w:pPr>
    </w:p>
    <w:p w14:paraId="38CA6D65" w14:textId="1B54BA08" w:rsidR="00F613B8" w:rsidRPr="004D5E12" w:rsidRDefault="00641AF7" w:rsidP="00C735B2">
      <w:pPr>
        <w:pStyle w:val="NormalWeb"/>
        <w:adjustRightInd w:val="0"/>
        <w:snapToGrid w:val="0"/>
        <w:spacing w:before="0" w:beforeAutospacing="0" w:after="0" w:afterAutospacing="0"/>
        <w:rPr>
          <w:rFonts w:ascii="Bodoni MT" w:hAnsi="Bodoni MT"/>
          <w:b/>
          <w:iCs/>
          <w:sz w:val="22"/>
          <w:szCs w:val="22"/>
          <w:lang w:val="en-GB"/>
        </w:rPr>
      </w:pPr>
      <w:r w:rsidRPr="004D5E12">
        <w:rPr>
          <w:rFonts w:ascii="Bodoni MT" w:hAnsi="Bodoni MT"/>
          <w:b/>
          <w:iCs/>
          <w:sz w:val="22"/>
          <w:szCs w:val="22"/>
          <w:lang w:val="en-GB"/>
        </w:rPr>
        <w:t>1</w:t>
      </w:r>
      <w:r w:rsidR="00F613B8" w:rsidRPr="004D5E12">
        <w:rPr>
          <w:rFonts w:ascii="Bodoni MT" w:hAnsi="Bodoni MT"/>
          <w:b/>
          <w:iCs/>
          <w:sz w:val="22"/>
          <w:szCs w:val="22"/>
          <w:lang w:val="en-GB"/>
        </w:rPr>
        <w:t>- Industrial revolution</w:t>
      </w:r>
      <w:r w:rsidR="001A6236" w:rsidRPr="004D5E12">
        <w:rPr>
          <w:rFonts w:ascii="Bodoni MT" w:hAnsi="Bodoni MT"/>
          <w:b/>
          <w:iCs/>
          <w:sz w:val="22"/>
          <w:szCs w:val="22"/>
          <w:lang w:val="en-GB"/>
        </w:rPr>
        <w:t xml:space="preserve"> </w:t>
      </w:r>
      <w:r w:rsidR="00747E07" w:rsidRPr="004D5E12">
        <w:rPr>
          <w:rFonts w:ascii="Bodoni MT" w:hAnsi="Bodoni MT"/>
          <w:b/>
          <w:iCs/>
          <w:sz w:val="22"/>
          <w:szCs w:val="22"/>
          <w:lang w:val="en-GB"/>
        </w:rPr>
        <w:t xml:space="preserve">as celebration of a world </w:t>
      </w:r>
      <w:r w:rsidR="000F7177" w:rsidRPr="004D5E12">
        <w:rPr>
          <w:rFonts w:ascii="Bodoni MT" w:hAnsi="Bodoni MT"/>
          <w:b/>
          <w:iCs/>
          <w:sz w:val="22"/>
          <w:szCs w:val="22"/>
          <w:lang w:val="en-GB"/>
        </w:rPr>
        <w:t>competition</w:t>
      </w:r>
    </w:p>
    <w:p w14:paraId="72D1A369" w14:textId="77777777" w:rsidR="004D5E12" w:rsidRDefault="004D5E12" w:rsidP="00C735B2">
      <w:pPr>
        <w:pStyle w:val="NormalWeb"/>
        <w:adjustRightInd w:val="0"/>
        <w:snapToGrid w:val="0"/>
        <w:spacing w:before="0" w:beforeAutospacing="0" w:after="0" w:afterAutospacing="0"/>
        <w:rPr>
          <w:rFonts w:ascii="Bodoni MT" w:hAnsi="Bodoni MT"/>
          <w:iCs/>
          <w:sz w:val="22"/>
          <w:szCs w:val="22"/>
          <w:lang w:val="en-GB"/>
        </w:rPr>
      </w:pPr>
    </w:p>
    <w:p w14:paraId="6C25F364" w14:textId="7933CA56" w:rsidR="004D5E12" w:rsidRDefault="00641AF7" w:rsidP="00C735B2">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The development is expected because an Industrial revolution </w:t>
      </w:r>
      <w:r w:rsidR="004D5E12">
        <w:rPr>
          <w:rFonts w:ascii="Bodoni MT" w:hAnsi="Bodoni MT"/>
          <w:iCs/>
          <w:sz w:val="22"/>
          <w:szCs w:val="22"/>
          <w:lang w:val="en-GB"/>
        </w:rPr>
        <w:t>occurred and that</w:t>
      </w:r>
      <w:r w:rsidR="00D73F34">
        <w:rPr>
          <w:rFonts w:ascii="Bodoni MT" w:hAnsi="Bodoni MT"/>
          <w:iCs/>
          <w:sz w:val="22"/>
          <w:szCs w:val="22"/>
          <w:lang w:val="en-GB"/>
        </w:rPr>
        <w:t>,</w:t>
      </w:r>
      <w:r w:rsidR="004D5E12">
        <w:rPr>
          <w:rFonts w:ascii="Bodoni MT" w:hAnsi="Bodoni MT"/>
          <w:iCs/>
          <w:sz w:val="22"/>
          <w:szCs w:val="22"/>
          <w:lang w:val="en-GB"/>
        </w:rPr>
        <w:t xml:space="preserve"> despite the economic theory was static, the </w:t>
      </w:r>
      <w:r w:rsidR="00EB33D4">
        <w:rPr>
          <w:rFonts w:ascii="Bodoni MT" w:hAnsi="Bodoni MT"/>
          <w:iCs/>
          <w:sz w:val="22"/>
          <w:szCs w:val="22"/>
          <w:lang w:val="en-GB"/>
        </w:rPr>
        <w:t>real world was not static.</w:t>
      </w:r>
    </w:p>
    <w:p w14:paraId="47F434DA" w14:textId="65118CFA" w:rsidR="00BF5D1B" w:rsidRPr="00732F4B" w:rsidRDefault="00EB33D4" w:rsidP="00C735B2">
      <w:pPr>
        <w:pStyle w:val="NormalWeb"/>
        <w:adjustRightInd w:val="0"/>
        <w:snapToGrid w:val="0"/>
        <w:spacing w:before="0" w:beforeAutospacing="0" w:after="0" w:afterAutospacing="0"/>
        <w:rPr>
          <w:rFonts w:ascii="Bodoni MT" w:hAnsi="Bodoni MT"/>
          <w:sz w:val="22"/>
          <w:szCs w:val="22"/>
          <w:lang w:val="en-GB"/>
        </w:rPr>
      </w:pPr>
      <w:r>
        <w:rPr>
          <w:rFonts w:ascii="Bodoni MT" w:hAnsi="Bodoni MT"/>
          <w:iCs/>
          <w:sz w:val="22"/>
          <w:szCs w:val="22"/>
          <w:lang w:val="en-GB"/>
        </w:rPr>
        <w:t>T</w:t>
      </w:r>
      <w:r w:rsidR="00945EF7" w:rsidRPr="00732F4B">
        <w:rPr>
          <w:rFonts w:ascii="Bodoni MT" w:hAnsi="Bodoni MT"/>
          <w:iCs/>
          <w:sz w:val="22"/>
          <w:szCs w:val="22"/>
          <w:lang w:val="en-GB"/>
        </w:rPr>
        <w:t>he world of pro</w:t>
      </w:r>
      <w:r w:rsidR="00735EE5" w:rsidRPr="00732F4B">
        <w:rPr>
          <w:rFonts w:ascii="Bodoni MT" w:hAnsi="Bodoni MT"/>
          <w:iCs/>
          <w:sz w:val="22"/>
          <w:szCs w:val="22"/>
          <w:lang w:val="en-GB"/>
        </w:rPr>
        <w:t>duction and the everyday life were</w:t>
      </w:r>
      <w:r w:rsidR="00945EF7" w:rsidRPr="00732F4B">
        <w:rPr>
          <w:rFonts w:ascii="Bodoni MT" w:hAnsi="Bodoni MT"/>
          <w:iCs/>
          <w:sz w:val="22"/>
          <w:szCs w:val="22"/>
          <w:lang w:val="en-GB"/>
        </w:rPr>
        <w:t xml:space="preserve"> ongoi</w:t>
      </w:r>
      <w:r>
        <w:rPr>
          <w:rFonts w:ascii="Bodoni MT" w:hAnsi="Bodoni MT"/>
          <w:iCs/>
          <w:sz w:val="22"/>
          <w:szCs w:val="22"/>
          <w:lang w:val="en-GB"/>
        </w:rPr>
        <w:t>ng a spectacular transformation.</w:t>
      </w:r>
      <w:r w:rsidR="00945EF7" w:rsidRPr="00732F4B">
        <w:rPr>
          <w:rFonts w:ascii="Bodoni MT" w:hAnsi="Bodoni MT"/>
          <w:iCs/>
          <w:sz w:val="22"/>
          <w:szCs w:val="22"/>
          <w:lang w:val="en-GB"/>
        </w:rPr>
        <w:t xml:space="preserve"> </w:t>
      </w:r>
      <w:r w:rsidR="008F525D" w:rsidRPr="00732F4B">
        <w:rPr>
          <w:rFonts w:ascii="Bodoni MT" w:hAnsi="Bodoni MT"/>
          <w:iCs/>
          <w:sz w:val="22"/>
          <w:szCs w:val="22"/>
          <w:lang w:val="en-GB"/>
        </w:rPr>
        <w:t>This has become evident s</w:t>
      </w:r>
      <w:r w:rsidR="00945EF7" w:rsidRPr="00732F4B">
        <w:rPr>
          <w:rFonts w:ascii="Bodoni MT" w:hAnsi="Bodoni MT"/>
          <w:iCs/>
          <w:sz w:val="22"/>
          <w:szCs w:val="22"/>
          <w:lang w:val="en-GB"/>
        </w:rPr>
        <w:t xml:space="preserve">ince the so-called </w:t>
      </w:r>
      <w:r>
        <w:rPr>
          <w:rFonts w:ascii="Bodoni MT" w:hAnsi="Bodoni MT"/>
          <w:iCs/>
          <w:sz w:val="22"/>
          <w:szCs w:val="22"/>
          <w:lang w:val="en-GB"/>
        </w:rPr>
        <w:t>Crystal Palace exhibition</w:t>
      </w:r>
      <w:r w:rsidR="008F525D" w:rsidRPr="00732F4B">
        <w:rPr>
          <w:rFonts w:ascii="Bodoni MT" w:hAnsi="Bodoni MT"/>
          <w:iCs/>
          <w:sz w:val="22"/>
          <w:szCs w:val="22"/>
          <w:lang w:val="en-GB"/>
        </w:rPr>
        <w:t xml:space="preserve"> in Lo</w:t>
      </w:r>
      <w:r w:rsidR="00D33472" w:rsidRPr="00732F4B">
        <w:rPr>
          <w:rFonts w:ascii="Bodoni MT" w:hAnsi="Bodoni MT"/>
          <w:iCs/>
          <w:sz w:val="22"/>
          <w:szCs w:val="22"/>
          <w:lang w:val="en-GB"/>
        </w:rPr>
        <w:t>n</w:t>
      </w:r>
      <w:r w:rsidR="008F525D" w:rsidRPr="00732F4B">
        <w:rPr>
          <w:rFonts w:ascii="Bodoni MT" w:hAnsi="Bodoni MT"/>
          <w:iCs/>
          <w:sz w:val="22"/>
          <w:szCs w:val="22"/>
          <w:lang w:val="en-GB"/>
        </w:rPr>
        <w:t xml:space="preserve">don in 1851 </w:t>
      </w:r>
      <w:r>
        <w:rPr>
          <w:rFonts w:ascii="Bodoni MT" w:hAnsi="Bodoni MT"/>
          <w:iCs/>
          <w:sz w:val="22"/>
          <w:szCs w:val="22"/>
          <w:lang w:val="en-GB"/>
        </w:rPr>
        <w:t>as</w:t>
      </w:r>
      <w:r w:rsidR="00945EF7" w:rsidRPr="00732F4B">
        <w:rPr>
          <w:rFonts w:ascii="Bodoni MT" w:hAnsi="Bodoni MT"/>
          <w:iCs/>
          <w:sz w:val="22"/>
          <w:szCs w:val="22"/>
          <w:lang w:val="en-GB"/>
        </w:rPr>
        <w:t xml:space="preserve"> </w:t>
      </w:r>
      <w:r w:rsidR="00945EF7" w:rsidRPr="00732F4B">
        <w:rPr>
          <w:rFonts w:ascii="Bodoni MT" w:hAnsi="Bodoni MT"/>
          <w:i/>
          <w:sz w:val="22"/>
          <w:szCs w:val="22"/>
          <w:lang w:val="en-GB"/>
        </w:rPr>
        <w:t>The Great Exhibition of the Works of Industry of All Nations</w:t>
      </w:r>
      <w:r w:rsidR="00D44B8C" w:rsidRPr="00732F4B">
        <w:rPr>
          <w:rFonts w:ascii="Bodoni MT" w:hAnsi="Bodoni MT"/>
          <w:sz w:val="22"/>
          <w:szCs w:val="22"/>
          <w:lang w:val="en-GB"/>
        </w:rPr>
        <w:t>. T</w:t>
      </w:r>
      <w:r>
        <w:rPr>
          <w:rFonts w:ascii="Bodoni MT" w:hAnsi="Bodoni MT"/>
          <w:sz w:val="22"/>
          <w:szCs w:val="22"/>
          <w:lang w:val="en-GB"/>
        </w:rPr>
        <w:t>he general opinion,</w:t>
      </w:r>
      <w:r w:rsidR="00945EF7" w:rsidRPr="00732F4B">
        <w:rPr>
          <w:rFonts w:ascii="Bodoni MT" w:hAnsi="Bodoni MT"/>
          <w:sz w:val="22"/>
          <w:szCs w:val="22"/>
          <w:lang w:val="en-GB"/>
        </w:rPr>
        <w:t xml:space="preserve"> </w:t>
      </w:r>
      <w:r w:rsidR="00D44B8C" w:rsidRPr="00732F4B">
        <w:rPr>
          <w:rFonts w:ascii="Bodoni MT" w:hAnsi="Bodoni MT"/>
          <w:sz w:val="22"/>
          <w:szCs w:val="22"/>
          <w:lang w:val="en-GB"/>
        </w:rPr>
        <w:t xml:space="preserve">that </w:t>
      </w:r>
      <w:r w:rsidR="00945EF7" w:rsidRPr="00732F4B">
        <w:rPr>
          <w:rFonts w:ascii="Bodoni MT" w:hAnsi="Bodoni MT"/>
          <w:sz w:val="22"/>
          <w:szCs w:val="22"/>
          <w:lang w:val="en-GB"/>
        </w:rPr>
        <w:t xml:space="preserve">of the Elite everywhere, </w:t>
      </w:r>
      <w:r w:rsidR="008F525D" w:rsidRPr="00732F4B">
        <w:rPr>
          <w:rFonts w:ascii="Bodoni MT" w:hAnsi="Bodoni MT"/>
          <w:sz w:val="22"/>
          <w:szCs w:val="22"/>
          <w:lang w:val="en-GB"/>
        </w:rPr>
        <w:t xml:space="preserve">was </w:t>
      </w:r>
      <w:r w:rsidR="00D44B8C" w:rsidRPr="00732F4B">
        <w:rPr>
          <w:rFonts w:ascii="Bodoni MT" w:hAnsi="Bodoni MT"/>
          <w:sz w:val="22"/>
          <w:szCs w:val="22"/>
          <w:lang w:val="en-GB"/>
        </w:rPr>
        <w:t xml:space="preserve">aware </w:t>
      </w:r>
      <w:r>
        <w:rPr>
          <w:rFonts w:ascii="Bodoni MT" w:hAnsi="Bodoni MT"/>
          <w:sz w:val="22"/>
          <w:szCs w:val="22"/>
          <w:lang w:val="en-GB"/>
        </w:rPr>
        <w:t xml:space="preserve">of the building of </w:t>
      </w:r>
      <w:r w:rsidR="008F525D" w:rsidRPr="00732F4B">
        <w:rPr>
          <w:rFonts w:ascii="Bodoni MT" w:hAnsi="Bodoni MT"/>
          <w:sz w:val="22"/>
          <w:szCs w:val="22"/>
          <w:lang w:val="en-GB"/>
        </w:rPr>
        <w:t xml:space="preserve">a completely new era </w:t>
      </w:r>
      <w:r>
        <w:rPr>
          <w:rFonts w:ascii="Bodoni MT" w:hAnsi="Bodoni MT"/>
          <w:sz w:val="22"/>
          <w:szCs w:val="22"/>
          <w:lang w:val="en-GB"/>
        </w:rPr>
        <w:t xml:space="preserve">of </w:t>
      </w:r>
      <w:r w:rsidR="008F525D" w:rsidRPr="00732F4B">
        <w:rPr>
          <w:rFonts w:ascii="Bodoni MT" w:hAnsi="Bodoni MT"/>
          <w:sz w:val="22"/>
          <w:szCs w:val="22"/>
          <w:lang w:val="en-GB"/>
        </w:rPr>
        <w:t xml:space="preserve">technical </w:t>
      </w:r>
      <w:r w:rsidR="00D44B8C" w:rsidRPr="00732F4B">
        <w:rPr>
          <w:rFonts w:ascii="Bodoni MT" w:hAnsi="Bodoni MT"/>
          <w:sz w:val="22"/>
          <w:szCs w:val="22"/>
          <w:lang w:val="en-GB"/>
        </w:rPr>
        <w:t xml:space="preserve">change </w:t>
      </w:r>
      <w:r w:rsidR="008F525D" w:rsidRPr="00732F4B">
        <w:rPr>
          <w:rFonts w:ascii="Bodoni MT" w:hAnsi="Bodoni MT"/>
          <w:sz w:val="22"/>
          <w:szCs w:val="22"/>
          <w:lang w:val="en-GB"/>
        </w:rPr>
        <w:t>and industrial progress. From that time on</w:t>
      </w:r>
      <w:r w:rsidR="008F525D" w:rsidRPr="00732F4B">
        <w:rPr>
          <w:rStyle w:val="Appelnotedebasdep"/>
          <w:rFonts w:ascii="Bodoni MT" w:hAnsi="Bodoni MT"/>
          <w:sz w:val="22"/>
          <w:szCs w:val="22"/>
          <w:lang w:val="en-GB"/>
        </w:rPr>
        <w:footnoteReference w:id="5"/>
      </w:r>
      <w:r w:rsidR="008F525D" w:rsidRPr="00732F4B">
        <w:rPr>
          <w:rFonts w:ascii="Bodoni MT" w:hAnsi="Bodoni MT"/>
          <w:sz w:val="22"/>
          <w:szCs w:val="22"/>
          <w:lang w:val="en-GB"/>
        </w:rPr>
        <w:t xml:space="preserve">, </w:t>
      </w:r>
      <w:r w:rsidR="00CE5B4F" w:rsidRPr="00732F4B">
        <w:rPr>
          <w:rFonts w:ascii="Bodoni MT" w:hAnsi="Bodoni MT"/>
          <w:sz w:val="22"/>
          <w:szCs w:val="22"/>
          <w:lang w:val="en-GB"/>
        </w:rPr>
        <w:t>c</w:t>
      </w:r>
      <w:r w:rsidR="00D33472" w:rsidRPr="00732F4B">
        <w:rPr>
          <w:rFonts w:ascii="Bodoni MT" w:hAnsi="Bodoni MT"/>
          <w:sz w:val="22"/>
          <w:szCs w:val="22"/>
          <w:lang w:val="en-GB"/>
        </w:rPr>
        <w:t xml:space="preserve">ountries ‘in advance in technology and industry’ </w:t>
      </w:r>
      <w:r w:rsidR="00D44B8C" w:rsidRPr="00732F4B">
        <w:rPr>
          <w:rFonts w:ascii="Bodoni MT" w:hAnsi="Bodoni MT"/>
          <w:sz w:val="22"/>
          <w:szCs w:val="22"/>
          <w:lang w:val="en-GB"/>
        </w:rPr>
        <w:t>have</w:t>
      </w:r>
      <w:r w:rsidR="00D33472" w:rsidRPr="00732F4B">
        <w:rPr>
          <w:rFonts w:ascii="Bodoni MT" w:hAnsi="Bodoni MT"/>
          <w:sz w:val="22"/>
          <w:szCs w:val="22"/>
          <w:lang w:val="en-GB"/>
        </w:rPr>
        <w:t xml:space="preserve"> organise</w:t>
      </w:r>
      <w:r w:rsidR="00D44B8C" w:rsidRPr="00732F4B">
        <w:rPr>
          <w:rFonts w:ascii="Bodoni MT" w:hAnsi="Bodoni MT"/>
          <w:sz w:val="22"/>
          <w:szCs w:val="22"/>
          <w:lang w:val="en-GB"/>
        </w:rPr>
        <w:t>d</w:t>
      </w:r>
      <w:r w:rsidR="00D33472" w:rsidRPr="00732F4B">
        <w:rPr>
          <w:rFonts w:ascii="Bodoni MT" w:hAnsi="Bodoni MT"/>
          <w:sz w:val="22"/>
          <w:szCs w:val="22"/>
          <w:lang w:val="en-GB"/>
        </w:rPr>
        <w:t xml:space="preserve"> International Exhibition</w:t>
      </w:r>
      <w:r w:rsidR="00CE5B4F" w:rsidRPr="00732F4B">
        <w:rPr>
          <w:rFonts w:ascii="Bodoni MT" w:hAnsi="Bodoni MT"/>
          <w:sz w:val="22"/>
          <w:szCs w:val="22"/>
          <w:lang w:val="en-GB"/>
        </w:rPr>
        <w:t>s</w:t>
      </w:r>
      <w:r w:rsidR="00D33472" w:rsidRPr="00732F4B">
        <w:rPr>
          <w:rFonts w:ascii="Bodoni MT" w:hAnsi="Bodoni MT"/>
          <w:sz w:val="22"/>
          <w:szCs w:val="22"/>
          <w:lang w:val="en-GB"/>
        </w:rPr>
        <w:t xml:space="preserve"> w</w:t>
      </w:r>
      <w:r w:rsidR="00D44B8C" w:rsidRPr="00732F4B">
        <w:rPr>
          <w:rFonts w:ascii="Bodoni MT" w:hAnsi="Bodoni MT"/>
          <w:sz w:val="22"/>
          <w:szCs w:val="22"/>
          <w:lang w:val="en-GB"/>
        </w:rPr>
        <w:t xml:space="preserve">ith </w:t>
      </w:r>
      <w:r w:rsidR="00D33472" w:rsidRPr="00732F4B">
        <w:rPr>
          <w:rFonts w:ascii="Bodoni MT" w:hAnsi="Bodoni MT"/>
          <w:sz w:val="22"/>
          <w:szCs w:val="22"/>
          <w:lang w:val="en-GB"/>
        </w:rPr>
        <w:t xml:space="preserve">a show </w:t>
      </w:r>
      <w:r w:rsidR="00D44B8C" w:rsidRPr="00732F4B">
        <w:rPr>
          <w:rFonts w:ascii="Bodoni MT" w:hAnsi="Bodoni MT"/>
          <w:sz w:val="22"/>
          <w:szCs w:val="22"/>
          <w:lang w:val="en-GB"/>
        </w:rPr>
        <w:t>for t</w:t>
      </w:r>
      <w:r w:rsidR="00D33472" w:rsidRPr="00732F4B">
        <w:rPr>
          <w:rFonts w:ascii="Bodoni MT" w:hAnsi="Bodoni MT"/>
          <w:sz w:val="22"/>
          <w:szCs w:val="22"/>
          <w:lang w:val="en-GB"/>
        </w:rPr>
        <w:t>heir producers</w:t>
      </w:r>
      <w:r w:rsidR="00D44B8C" w:rsidRPr="00732F4B">
        <w:rPr>
          <w:rFonts w:ascii="Bodoni MT" w:hAnsi="Bodoni MT"/>
          <w:sz w:val="22"/>
          <w:szCs w:val="22"/>
          <w:lang w:val="en-GB"/>
        </w:rPr>
        <w:t>’</w:t>
      </w:r>
      <w:r w:rsidR="00D33472" w:rsidRPr="00732F4B">
        <w:rPr>
          <w:rFonts w:ascii="Bodoni MT" w:hAnsi="Bodoni MT"/>
          <w:sz w:val="22"/>
          <w:szCs w:val="22"/>
          <w:lang w:val="en-GB"/>
        </w:rPr>
        <w:t xml:space="preserve"> realisation</w:t>
      </w:r>
      <w:r w:rsidR="00D44B8C" w:rsidRPr="00732F4B">
        <w:rPr>
          <w:rFonts w:ascii="Bodoni MT" w:hAnsi="Bodoni MT"/>
          <w:sz w:val="22"/>
          <w:szCs w:val="22"/>
          <w:lang w:val="en-GB"/>
        </w:rPr>
        <w:t>s</w:t>
      </w:r>
      <w:r w:rsidR="00D33472" w:rsidRPr="00732F4B">
        <w:rPr>
          <w:rFonts w:ascii="Bodoni MT" w:hAnsi="Bodoni MT"/>
          <w:sz w:val="22"/>
          <w:szCs w:val="22"/>
          <w:lang w:val="en-GB"/>
        </w:rPr>
        <w:t xml:space="preserve"> and a comparison with the competitors from all over the world. The French </w:t>
      </w:r>
      <w:r w:rsidR="00EF59E1" w:rsidRPr="00732F4B">
        <w:rPr>
          <w:rFonts w:ascii="Bodoni MT" w:hAnsi="Bodoni MT"/>
          <w:sz w:val="22"/>
          <w:szCs w:val="22"/>
          <w:lang w:val="en-GB"/>
        </w:rPr>
        <w:t xml:space="preserve">Emperor </w:t>
      </w:r>
      <w:r w:rsidR="00D33472" w:rsidRPr="00732F4B">
        <w:rPr>
          <w:rFonts w:ascii="Bodoni MT" w:hAnsi="Bodoni MT"/>
          <w:sz w:val="22"/>
          <w:szCs w:val="22"/>
          <w:lang w:val="en-GB"/>
        </w:rPr>
        <w:t xml:space="preserve">Napoleon </w:t>
      </w:r>
      <w:r w:rsidR="00EF59E1" w:rsidRPr="00732F4B">
        <w:rPr>
          <w:rFonts w:ascii="Bodoni MT" w:hAnsi="Bodoni MT"/>
          <w:sz w:val="22"/>
          <w:szCs w:val="22"/>
          <w:lang w:val="en-GB"/>
        </w:rPr>
        <w:t>III</w:t>
      </w:r>
      <w:r w:rsidR="00D33472" w:rsidRPr="00732F4B">
        <w:rPr>
          <w:rFonts w:ascii="Bodoni MT" w:hAnsi="Bodoni MT"/>
          <w:sz w:val="22"/>
          <w:szCs w:val="22"/>
          <w:lang w:val="en-GB"/>
        </w:rPr>
        <w:t xml:space="preserve"> </w:t>
      </w:r>
      <w:r w:rsidR="00D44B8C" w:rsidRPr="00732F4B">
        <w:rPr>
          <w:rFonts w:ascii="Bodoni MT" w:hAnsi="Bodoni MT"/>
          <w:sz w:val="22"/>
          <w:szCs w:val="22"/>
          <w:lang w:val="en-GB"/>
        </w:rPr>
        <w:t xml:space="preserve">was </w:t>
      </w:r>
      <w:r w:rsidR="00D33472" w:rsidRPr="00732F4B">
        <w:rPr>
          <w:rFonts w:ascii="Bodoni MT" w:hAnsi="Bodoni MT"/>
          <w:sz w:val="22"/>
          <w:szCs w:val="22"/>
          <w:lang w:val="en-GB"/>
        </w:rPr>
        <w:t>willing to challenge Q</w:t>
      </w:r>
      <w:r w:rsidR="00EF59E1" w:rsidRPr="00732F4B">
        <w:rPr>
          <w:rFonts w:ascii="Bodoni MT" w:hAnsi="Bodoni MT"/>
          <w:sz w:val="22"/>
          <w:szCs w:val="22"/>
          <w:lang w:val="en-GB"/>
        </w:rPr>
        <w:t>u</w:t>
      </w:r>
      <w:r w:rsidR="00D33472" w:rsidRPr="00732F4B">
        <w:rPr>
          <w:rFonts w:ascii="Bodoni MT" w:hAnsi="Bodoni MT"/>
          <w:sz w:val="22"/>
          <w:szCs w:val="22"/>
          <w:lang w:val="en-GB"/>
        </w:rPr>
        <w:t xml:space="preserve">een Victoria and </w:t>
      </w:r>
      <w:r w:rsidR="00EF59E1" w:rsidRPr="00732F4B">
        <w:rPr>
          <w:rFonts w:ascii="Bodoni MT" w:hAnsi="Bodoni MT"/>
          <w:sz w:val="22"/>
          <w:szCs w:val="22"/>
          <w:lang w:val="en-GB"/>
        </w:rPr>
        <w:t xml:space="preserve">attempted to surpass </w:t>
      </w:r>
      <w:r w:rsidR="00D44B8C" w:rsidRPr="00732F4B">
        <w:rPr>
          <w:rFonts w:ascii="Bodoni MT" w:hAnsi="Bodoni MT"/>
          <w:sz w:val="22"/>
          <w:szCs w:val="22"/>
          <w:lang w:val="en-GB"/>
        </w:rPr>
        <w:t>her Crystal Palace</w:t>
      </w:r>
      <w:r w:rsidR="000F7177" w:rsidRPr="00732F4B">
        <w:rPr>
          <w:rFonts w:ascii="Bodoni MT" w:hAnsi="Bodoni MT"/>
          <w:sz w:val="22"/>
          <w:szCs w:val="22"/>
          <w:lang w:val="en-GB"/>
        </w:rPr>
        <w:t xml:space="preserve"> and her show of the British empire power</w:t>
      </w:r>
      <w:r w:rsidR="00735EE5" w:rsidRPr="00732F4B">
        <w:rPr>
          <w:rFonts w:ascii="Bodoni MT" w:hAnsi="Bodoni MT"/>
          <w:sz w:val="22"/>
          <w:szCs w:val="22"/>
          <w:lang w:val="en-GB"/>
        </w:rPr>
        <w:t xml:space="preserve">. </w:t>
      </w:r>
      <w:proofErr w:type="spellStart"/>
      <w:r w:rsidR="00735EE5" w:rsidRPr="00732F4B">
        <w:rPr>
          <w:rFonts w:ascii="Bodoni MT" w:hAnsi="Bodoni MT"/>
          <w:sz w:val="22"/>
          <w:szCs w:val="22"/>
        </w:rPr>
        <w:t>Thus</w:t>
      </w:r>
      <w:proofErr w:type="spellEnd"/>
      <w:r w:rsidR="00735EE5" w:rsidRPr="00732F4B">
        <w:rPr>
          <w:rFonts w:ascii="Bodoni MT" w:hAnsi="Bodoni MT"/>
          <w:sz w:val="22"/>
          <w:szCs w:val="22"/>
        </w:rPr>
        <w:t xml:space="preserve">, </w:t>
      </w:r>
      <w:proofErr w:type="spellStart"/>
      <w:r w:rsidR="00735EE5" w:rsidRPr="00732F4B">
        <w:rPr>
          <w:rFonts w:ascii="Bodoni MT" w:hAnsi="Bodoni MT"/>
          <w:sz w:val="22"/>
          <w:szCs w:val="22"/>
        </w:rPr>
        <w:t>he</w:t>
      </w:r>
      <w:proofErr w:type="spellEnd"/>
      <w:r w:rsidR="00735EE5" w:rsidRPr="00732F4B">
        <w:rPr>
          <w:rFonts w:ascii="Bodoni MT" w:hAnsi="Bodoni MT"/>
          <w:sz w:val="22"/>
          <w:szCs w:val="22"/>
        </w:rPr>
        <w:t xml:space="preserve"> </w:t>
      </w:r>
      <w:proofErr w:type="spellStart"/>
      <w:r w:rsidR="00735EE5" w:rsidRPr="00732F4B">
        <w:rPr>
          <w:rFonts w:ascii="Bodoni MT" w:hAnsi="Bodoni MT"/>
          <w:sz w:val="22"/>
          <w:szCs w:val="22"/>
        </w:rPr>
        <w:t>organised</w:t>
      </w:r>
      <w:proofErr w:type="spellEnd"/>
      <w:r w:rsidR="00D33472" w:rsidRPr="00732F4B">
        <w:rPr>
          <w:rFonts w:ascii="Bodoni MT" w:hAnsi="Bodoni MT"/>
          <w:sz w:val="22"/>
          <w:szCs w:val="22"/>
        </w:rPr>
        <w:t xml:space="preserve"> </w:t>
      </w:r>
      <w:proofErr w:type="spellStart"/>
      <w:r w:rsidR="00D44B8C" w:rsidRPr="00732F4B">
        <w:rPr>
          <w:rFonts w:ascii="Bodoni MT" w:hAnsi="Bodoni MT"/>
          <w:sz w:val="22"/>
          <w:szCs w:val="22"/>
        </w:rPr>
        <w:t>in</w:t>
      </w:r>
      <w:proofErr w:type="spellEnd"/>
      <w:r w:rsidR="00D44B8C" w:rsidRPr="00732F4B">
        <w:rPr>
          <w:rFonts w:ascii="Bodoni MT" w:hAnsi="Bodoni MT"/>
          <w:sz w:val="22"/>
          <w:szCs w:val="22"/>
        </w:rPr>
        <w:t xml:space="preserve"> 1855, </w:t>
      </w:r>
      <w:r w:rsidR="00D33472" w:rsidRPr="00732F4B">
        <w:rPr>
          <w:rFonts w:ascii="Bodoni MT" w:hAnsi="Bodoni MT"/>
          <w:sz w:val="22"/>
          <w:szCs w:val="22"/>
        </w:rPr>
        <w:t xml:space="preserve">the first </w:t>
      </w:r>
      <w:r w:rsidR="00EF59E1" w:rsidRPr="00732F4B">
        <w:rPr>
          <w:rFonts w:ascii="Bodoni MT" w:hAnsi="Bodoni MT"/>
          <w:sz w:val="22"/>
          <w:szCs w:val="22"/>
        </w:rPr>
        <w:t>“Exposition Universelle des produits de l'Agriculture, de l'Industrie et des Beaux-Arts” in France, Paris</w:t>
      </w:r>
      <w:r w:rsidR="00EF59E1" w:rsidRPr="00732F4B">
        <w:rPr>
          <w:rStyle w:val="Appelnotedebasdep"/>
          <w:rFonts w:ascii="Bodoni MT" w:hAnsi="Bodoni MT"/>
          <w:sz w:val="22"/>
          <w:szCs w:val="22"/>
          <w:lang w:val="en-GB"/>
        </w:rPr>
        <w:footnoteReference w:id="6"/>
      </w:r>
      <w:r w:rsidR="00EF59E1" w:rsidRPr="00732F4B">
        <w:rPr>
          <w:rFonts w:ascii="Bodoni MT" w:hAnsi="Bodoni MT"/>
          <w:sz w:val="22"/>
          <w:szCs w:val="22"/>
        </w:rPr>
        <w:t xml:space="preserve">. </w:t>
      </w:r>
      <w:r w:rsidR="001D4FFE" w:rsidRPr="00732F4B">
        <w:rPr>
          <w:rFonts w:ascii="Bodoni MT" w:hAnsi="Bodoni MT"/>
          <w:sz w:val="22"/>
          <w:szCs w:val="22"/>
          <w:lang w:val="en-GB"/>
        </w:rPr>
        <w:t xml:space="preserve">Then </w:t>
      </w:r>
      <w:r w:rsidR="00D44B8C" w:rsidRPr="00732F4B">
        <w:rPr>
          <w:rFonts w:ascii="Bodoni MT" w:hAnsi="Bodoni MT"/>
          <w:sz w:val="22"/>
          <w:szCs w:val="22"/>
          <w:lang w:val="en-GB"/>
        </w:rPr>
        <w:t>we may notice</w:t>
      </w:r>
      <w:r w:rsidR="000F7177" w:rsidRPr="00732F4B">
        <w:rPr>
          <w:rFonts w:ascii="Bodoni MT" w:hAnsi="Bodoni MT"/>
          <w:sz w:val="22"/>
          <w:szCs w:val="22"/>
          <w:lang w:val="en-GB"/>
        </w:rPr>
        <w:t xml:space="preserve"> a few examples</w:t>
      </w:r>
      <w:r w:rsidR="00D44B8C" w:rsidRPr="00732F4B">
        <w:rPr>
          <w:rFonts w:ascii="Bodoni MT" w:hAnsi="Bodoni MT"/>
          <w:sz w:val="22"/>
          <w:szCs w:val="22"/>
          <w:lang w:val="en-GB"/>
        </w:rPr>
        <w:t xml:space="preserve"> among a lot of </w:t>
      </w:r>
      <w:r w:rsidR="00747E07" w:rsidRPr="00732F4B">
        <w:rPr>
          <w:rFonts w:ascii="Bodoni MT" w:hAnsi="Bodoni MT"/>
          <w:sz w:val="22"/>
          <w:szCs w:val="22"/>
          <w:lang w:val="en-GB"/>
        </w:rPr>
        <w:t xml:space="preserve">similar events around the extended capitalist world. </w:t>
      </w:r>
      <w:r w:rsidR="000F7177" w:rsidRPr="00732F4B">
        <w:rPr>
          <w:rFonts w:ascii="Bodoni MT" w:hAnsi="Bodoni MT"/>
          <w:sz w:val="22"/>
          <w:szCs w:val="22"/>
          <w:lang w:val="en-GB"/>
        </w:rPr>
        <w:t xml:space="preserve">Let us note that </w:t>
      </w:r>
      <w:r w:rsidR="00747E07" w:rsidRPr="00732F4B">
        <w:rPr>
          <w:rFonts w:ascii="Bodoni MT" w:hAnsi="Bodoni MT"/>
          <w:sz w:val="22"/>
          <w:szCs w:val="22"/>
          <w:lang w:val="en-GB"/>
        </w:rPr>
        <w:t>in 1897</w:t>
      </w:r>
      <w:r w:rsidR="001D4FFE" w:rsidRPr="00732F4B">
        <w:rPr>
          <w:rFonts w:ascii="Bodoni MT" w:hAnsi="Bodoni MT"/>
          <w:sz w:val="22"/>
          <w:szCs w:val="22"/>
          <w:lang w:val="en-GB"/>
        </w:rPr>
        <w:t xml:space="preserve">, </w:t>
      </w:r>
      <w:r w:rsidR="00747E07" w:rsidRPr="00732F4B">
        <w:rPr>
          <w:rFonts w:ascii="Bodoni MT" w:hAnsi="Bodoni MT"/>
          <w:sz w:val="22"/>
          <w:szCs w:val="22"/>
          <w:lang w:val="en-GB"/>
        </w:rPr>
        <w:t>Belgium</w:t>
      </w:r>
      <w:r w:rsidR="000F7177" w:rsidRPr="00732F4B">
        <w:rPr>
          <w:rFonts w:ascii="Bodoni MT" w:hAnsi="Bodoni MT"/>
          <w:sz w:val="22"/>
          <w:szCs w:val="22"/>
          <w:lang w:val="en-GB"/>
        </w:rPr>
        <w:t xml:space="preserve"> wanted to mark that</w:t>
      </w:r>
      <w:r w:rsidR="00747E07" w:rsidRPr="00732F4B">
        <w:rPr>
          <w:rFonts w:ascii="Bodoni MT" w:hAnsi="Bodoni MT"/>
          <w:sz w:val="22"/>
          <w:szCs w:val="22"/>
          <w:lang w:val="en-GB"/>
        </w:rPr>
        <w:t xml:space="preserve"> it was part of the game with </w:t>
      </w:r>
      <w:r w:rsidR="00D44B8C" w:rsidRPr="00732F4B">
        <w:rPr>
          <w:rFonts w:ascii="Bodoni MT" w:hAnsi="Bodoni MT"/>
          <w:sz w:val="22"/>
          <w:szCs w:val="22"/>
          <w:lang w:val="en-GB"/>
        </w:rPr>
        <w:t xml:space="preserve">the </w:t>
      </w:r>
      <w:proofErr w:type="spellStart"/>
      <w:r w:rsidR="001D4FFE" w:rsidRPr="00732F4B">
        <w:rPr>
          <w:rFonts w:ascii="Bodoni MT" w:hAnsi="Bodoni MT"/>
          <w:sz w:val="22"/>
          <w:szCs w:val="22"/>
          <w:lang w:val="en-GB"/>
        </w:rPr>
        <w:t>Brussells</w:t>
      </w:r>
      <w:r w:rsidR="00D44B8C" w:rsidRPr="00732F4B">
        <w:rPr>
          <w:rFonts w:ascii="Bodoni MT" w:hAnsi="Bodoni MT"/>
          <w:sz w:val="22"/>
          <w:szCs w:val="22"/>
          <w:lang w:val="en-GB"/>
        </w:rPr>
        <w:t>’Fair</w:t>
      </w:r>
      <w:proofErr w:type="spellEnd"/>
      <w:r w:rsidR="00747E07" w:rsidRPr="00732F4B">
        <w:rPr>
          <w:rFonts w:ascii="Bodoni MT" w:hAnsi="Bodoni MT"/>
          <w:sz w:val="22"/>
          <w:szCs w:val="22"/>
          <w:lang w:val="en-GB"/>
        </w:rPr>
        <w:t xml:space="preserve">. More recently, in 1970, Japan </w:t>
      </w:r>
      <w:r w:rsidR="00D44B8C" w:rsidRPr="00732F4B">
        <w:rPr>
          <w:rFonts w:ascii="Bodoni MT" w:hAnsi="Bodoni MT"/>
          <w:sz w:val="22"/>
          <w:szCs w:val="22"/>
          <w:lang w:val="en-GB"/>
        </w:rPr>
        <w:t xml:space="preserve">organised </w:t>
      </w:r>
      <w:r w:rsidR="00747E07" w:rsidRPr="00732F4B">
        <w:rPr>
          <w:rFonts w:ascii="Bodoni MT" w:hAnsi="Bodoni MT"/>
          <w:sz w:val="22"/>
          <w:szCs w:val="22"/>
          <w:lang w:val="en-GB"/>
        </w:rPr>
        <w:t xml:space="preserve">such </w:t>
      </w:r>
      <w:r w:rsidR="00D44B8C" w:rsidRPr="00732F4B">
        <w:rPr>
          <w:rFonts w:ascii="Bodoni MT" w:hAnsi="Bodoni MT"/>
          <w:sz w:val="22"/>
          <w:szCs w:val="22"/>
          <w:lang w:val="en-GB"/>
        </w:rPr>
        <w:t xml:space="preserve">an international exhibition </w:t>
      </w:r>
      <w:r w:rsidR="001D4FFE" w:rsidRPr="00732F4B">
        <w:rPr>
          <w:rFonts w:ascii="Bodoni MT" w:hAnsi="Bodoni MT"/>
          <w:sz w:val="22"/>
          <w:szCs w:val="22"/>
          <w:lang w:val="en-GB"/>
        </w:rPr>
        <w:t xml:space="preserve">to make </w:t>
      </w:r>
      <w:r w:rsidR="001D4FFE" w:rsidRPr="00732F4B">
        <w:rPr>
          <w:rFonts w:ascii="Bodoni MT" w:hAnsi="Bodoni MT"/>
          <w:sz w:val="22"/>
          <w:szCs w:val="22"/>
          <w:lang w:val="en-GB"/>
        </w:rPr>
        <w:lastRenderedPageBreak/>
        <w:t xml:space="preserve">clear </w:t>
      </w:r>
      <w:r w:rsidR="00D44B8C" w:rsidRPr="00732F4B">
        <w:rPr>
          <w:rFonts w:ascii="Bodoni MT" w:hAnsi="Bodoni MT"/>
          <w:sz w:val="22"/>
          <w:szCs w:val="22"/>
          <w:lang w:val="en-GB"/>
        </w:rPr>
        <w:t xml:space="preserve">to the whole world </w:t>
      </w:r>
      <w:r w:rsidR="00747E07" w:rsidRPr="00732F4B">
        <w:rPr>
          <w:rFonts w:ascii="Bodoni MT" w:hAnsi="Bodoni MT"/>
          <w:sz w:val="22"/>
          <w:szCs w:val="22"/>
          <w:lang w:val="en-GB"/>
        </w:rPr>
        <w:t>that it</w:t>
      </w:r>
      <w:r w:rsidR="00CE5B4F" w:rsidRPr="00732F4B">
        <w:rPr>
          <w:rFonts w:ascii="Bodoni MT" w:hAnsi="Bodoni MT"/>
          <w:sz w:val="22"/>
          <w:szCs w:val="22"/>
          <w:lang w:val="en-GB"/>
        </w:rPr>
        <w:t xml:space="preserve"> had</w:t>
      </w:r>
      <w:r w:rsidR="001D4FFE" w:rsidRPr="00732F4B">
        <w:rPr>
          <w:rFonts w:ascii="Bodoni MT" w:hAnsi="Bodoni MT"/>
          <w:sz w:val="22"/>
          <w:szCs w:val="22"/>
          <w:lang w:val="en-GB"/>
        </w:rPr>
        <w:t xml:space="preserve"> </w:t>
      </w:r>
      <w:r w:rsidR="00CE5B4F" w:rsidRPr="00732F4B">
        <w:rPr>
          <w:rFonts w:ascii="Bodoni MT" w:hAnsi="Bodoni MT"/>
          <w:sz w:val="22"/>
          <w:szCs w:val="22"/>
          <w:lang w:val="en-GB"/>
        </w:rPr>
        <w:t>turned itself in an a</w:t>
      </w:r>
      <w:r w:rsidR="00D44B8C" w:rsidRPr="00732F4B">
        <w:rPr>
          <w:rFonts w:ascii="Bodoni MT" w:hAnsi="Bodoni MT"/>
          <w:sz w:val="22"/>
          <w:szCs w:val="22"/>
          <w:lang w:val="en-GB"/>
        </w:rPr>
        <w:t xml:space="preserve">dvanced </w:t>
      </w:r>
      <w:r w:rsidR="001D4FFE" w:rsidRPr="00732F4B">
        <w:rPr>
          <w:rFonts w:ascii="Bodoni MT" w:hAnsi="Bodoni MT"/>
          <w:sz w:val="22"/>
          <w:szCs w:val="22"/>
          <w:lang w:val="en-GB"/>
        </w:rPr>
        <w:t>industrialised country</w:t>
      </w:r>
      <w:r w:rsidR="00D44B8C" w:rsidRPr="00732F4B">
        <w:rPr>
          <w:rFonts w:ascii="Bodoni MT" w:hAnsi="Bodoni MT"/>
          <w:sz w:val="22"/>
          <w:szCs w:val="22"/>
          <w:lang w:val="en-GB"/>
        </w:rPr>
        <w:t xml:space="preserve">. </w:t>
      </w:r>
      <w:r w:rsidR="001D4FFE" w:rsidRPr="00732F4B">
        <w:rPr>
          <w:rFonts w:ascii="Bodoni MT" w:hAnsi="Bodoni MT"/>
          <w:sz w:val="22"/>
          <w:szCs w:val="22"/>
          <w:lang w:val="en-GB"/>
        </w:rPr>
        <w:t>China</w:t>
      </w:r>
      <w:r w:rsidR="00D44B8C" w:rsidRPr="00732F4B">
        <w:rPr>
          <w:rFonts w:ascii="Bodoni MT" w:hAnsi="Bodoni MT"/>
          <w:sz w:val="22"/>
          <w:szCs w:val="22"/>
          <w:lang w:val="en-GB"/>
        </w:rPr>
        <w:t xml:space="preserve"> organised the </w:t>
      </w:r>
      <w:proofErr w:type="spellStart"/>
      <w:r w:rsidR="00D44B8C" w:rsidRPr="00732F4B">
        <w:rPr>
          <w:rFonts w:ascii="Bodoni MT" w:hAnsi="Bodoni MT"/>
          <w:sz w:val="22"/>
          <w:szCs w:val="22"/>
          <w:lang w:val="en-GB"/>
        </w:rPr>
        <w:t>Shangaï</w:t>
      </w:r>
      <w:proofErr w:type="spellEnd"/>
      <w:r w:rsidR="00D44B8C" w:rsidRPr="00732F4B">
        <w:rPr>
          <w:rFonts w:ascii="Bodoni MT" w:hAnsi="Bodoni MT"/>
          <w:sz w:val="22"/>
          <w:szCs w:val="22"/>
          <w:lang w:val="en-GB"/>
        </w:rPr>
        <w:t xml:space="preserve"> Fair</w:t>
      </w:r>
      <w:r w:rsidR="001D4FFE" w:rsidRPr="00732F4B">
        <w:rPr>
          <w:rFonts w:ascii="Bodoni MT" w:hAnsi="Bodoni MT"/>
          <w:sz w:val="22"/>
          <w:szCs w:val="22"/>
          <w:lang w:val="en-GB"/>
        </w:rPr>
        <w:t xml:space="preserve"> in 2010 </w:t>
      </w:r>
      <w:r w:rsidR="00735EE5" w:rsidRPr="00732F4B">
        <w:rPr>
          <w:rFonts w:ascii="Bodoni MT" w:hAnsi="Bodoni MT"/>
          <w:sz w:val="22"/>
          <w:szCs w:val="22"/>
          <w:lang w:val="en-GB"/>
        </w:rPr>
        <w:t>with a similar motive</w:t>
      </w:r>
      <w:r w:rsidR="001D4FFE" w:rsidRPr="00732F4B">
        <w:rPr>
          <w:rFonts w:ascii="Bodoni MT" w:hAnsi="Bodoni MT"/>
          <w:sz w:val="22"/>
          <w:szCs w:val="22"/>
          <w:lang w:val="en-GB"/>
        </w:rPr>
        <w:t>.</w:t>
      </w:r>
      <w:r w:rsidR="00747E07" w:rsidRPr="00732F4B">
        <w:rPr>
          <w:rFonts w:ascii="Bodoni MT" w:hAnsi="Bodoni MT"/>
          <w:sz w:val="22"/>
          <w:szCs w:val="22"/>
          <w:lang w:val="en-GB"/>
        </w:rPr>
        <w:t xml:space="preserve"> I</w:t>
      </w:r>
      <w:r w:rsidR="000F7177" w:rsidRPr="00732F4B">
        <w:rPr>
          <w:rFonts w:ascii="Bodoni MT" w:hAnsi="Bodoni MT"/>
          <w:sz w:val="22"/>
          <w:szCs w:val="22"/>
          <w:lang w:val="en-GB"/>
        </w:rPr>
        <w:t>t is a kind</w:t>
      </w:r>
      <w:r w:rsidR="00747E07" w:rsidRPr="00732F4B">
        <w:rPr>
          <w:rFonts w:ascii="Bodoni MT" w:hAnsi="Bodoni MT"/>
          <w:sz w:val="22"/>
          <w:szCs w:val="22"/>
          <w:lang w:val="en-GB"/>
        </w:rPr>
        <w:t xml:space="preserve"> of Olympic games</w:t>
      </w:r>
      <w:r w:rsidR="00B52181" w:rsidRPr="00732F4B">
        <w:rPr>
          <w:rStyle w:val="Appelnotedebasdep"/>
          <w:rFonts w:ascii="Bodoni MT" w:hAnsi="Bodoni MT"/>
          <w:sz w:val="22"/>
          <w:szCs w:val="22"/>
          <w:lang w:val="en-GB"/>
        </w:rPr>
        <w:footnoteReference w:id="7"/>
      </w:r>
      <w:r w:rsidR="00747E07" w:rsidRPr="00732F4B">
        <w:rPr>
          <w:rFonts w:ascii="Bodoni MT" w:hAnsi="Bodoni MT"/>
          <w:sz w:val="22"/>
          <w:szCs w:val="22"/>
          <w:lang w:val="en-GB"/>
        </w:rPr>
        <w:t xml:space="preserve"> for industry.</w:t>
      </w:r>
    </w:p>
    <w:p w14:paraId="11D1E15F" w14:textId="668E111D" w:rsidR="00410D53" w:rsidRPr="00732F4B" w:rsidRDefault="00410D53" w:rsidP="00C735B2">
      <w:pPr>
        <w:pStyle w:val="NormalWeb"/>
        <w:adjustRightInd w:val="0"/>
        <w:snapToGrid w:val="0"/>
        <w:spacing w:before="0" w:beforeAutospacing="0" w:after="0" w:afterAutospacing="0"/>
        <w:rPr>
          <w:rFonts w:ascii="Bodoni MT" w:hAnsi="Bodoni MT"/>
          <w:sz w:val="22"/>
          <w:szCs w:val="22"/>
          <w:lang w:val="en-GB"/>
        </w:rPr>
      </w:pPr>
    </w:p>
    <w:p w14:paraId="259C0215" w14:textId="2B4D14EE" w:rsidR="00274C79" w:rsidRPr="00732F4B" w:rsidRDefault="00EA255E" w:rsidP="00C735B2">
      <w:pPr>
        <w:pStyle w:val="NormalWeb"/>
        <w:adjustRightInd w:val="0"/>
        <w:snapToGrid w:val="0"/>
        <w:spacing w:before="0" w:beforeAutospacing="0" w:after="0" w:afterAutospacing="0"/>
        <w:rPr>
          <w:rFonts w:ascii="Bodoni MT" w:hAnsi="Bodoni MT"/>
          <w:sz w:val="22"/>
          <w:szCs w:val="22"/>
          <w:lang w:val="en-GB"/>
        </w:rPr>
      </w:pPr>
      <w:r w:rsidRPr="00732F4B">
        <w:rPr>
          <w:rFonts w:ascii="Bodoni MT" w:hAnsi="Bodoni MT"/>
          <w:sz w:val="22"/>
          <w:szCs w:val="22"/>
          <w:lang w:val="en-GB"/>
        </w:rPr>
        <w:t>As a matter of fact,</w:t>
      </w:r>
      <w:r w:rsidR="00410D53" w:rsidRPr="00732F4B">
        <w:rPr>
          <w:rFonts w:ascii="Bodoni MT" w:hAnsi="Bodoni MT"/>
          <w:sz w:val="22"/>
          <w:szCs w:val="22"/>
          <w:lang w:val="en-GB"/>
        </w:rPr>
        <w:t xml:space="preserve"> at the beginning of the 20</w:t>
      </w:r>
      <w:r w:rsidR="00410D53" w:rsidRPr="00732F4B">
        <w:rPr>
          <w:rFonts w:ascii="Bodoni MT" w:hAnsi="Bodoni MT"/>
          <w:sz w:val="22"/>
          <w:szCs w:val="22"/>
          <w:vertAlign w:val="superscript"/>
          <w:lang w:val="en-GB"/>
        </w:rPr>
        <w:t>th</w:t>
      </w:r>
      <w:r w:rsidR="00410D53" w:rsidRPr="00732F4B">
        <w:rPr>
          <w:rFonts w:ascii="Bodoni MT" w:hAnsi="Bodoni MT"/>
          <w:sz w:val="22"/>
          <w:szCs w:val="22"/>
          <w:lang w:val="en-GB"/>
        </w:rPr>
        <w:t xml:space="preserve"> century, the industrial revolution was in progress to the knowledge of </w:t>
      </w:r>
      <w:r w:rsidR="00701DB0" w:rsidRPr="00732F4B">
        <w:rPr>
          <w:rFonts w:ascii="Bodoni MT" w:hAnsi="Bodoni MT"/>
          <w:sz w:val="22"/>
          <w:szCs w:val="22"/>
          <w:lang w:val="en-GB"/>
        </w:rPr>
        <w:t xml:space="preserve">all modern </w:t>
      </w:r>
      <w:r w:rsidR="00982271" w:rsidRPr="00732F4B">
        <w:rPr>
          <w:rFonts w:ascii="Bodoni MT" w:hAnsi="Bodoni MT"/>
          <w:sz w:val="22"/>
          <w:szCs w:val="22"/>
          <w:lang w:val="en-GB"/>
        </w:rPr>
        <w:t xml:space="preserve">and rich </w:t>
      </w:r>
      <w:r w:rsidR="00701DB0" w:rsidRPr="00732F4B">
        <w:rPr>
          <w:rFonts w:ascii="Bodoni MT" w:hAnsi="Bodoni MT"/>
          <w:sz w:val="22"/>
          <w:szCs w:val="22"/>
          <w:lang w:val="en-GB"/>
        </w:rPr>
        <w:t xml:space="preserve">people. Steel and railways, steam engine and </w:t>
      </w:r>
      <w:r w:rsidR="00274C79" w:rsidRPr="00732F4B">
        <w:rPr>
          <w:rFonts w:ascii="Bodoni MT" w:hAnsi="Bodoni MT"/>
          <w:sz w:val="22"/>
          <w:szCs w:val="22"/>
          <w:lang w:val="en-GB"/>
        </w:rPr>
        <w:t xml:space="preserve">transatlantic </w:t>
      </w:r>
      <w:r w:rsidR="00701DB0" w:rsidRPr="00732F4B">
        <w:rPr>
          <w:rFonts w:ascii="Bodoni MT" w:hAnsi="Bodoni MT"/>
          <w:sz w:val="22"/>
          <w:szCs w:val="22"/>
          <w:lang w:val="en-GB"/>
        </w:rPr>
        <w:t>vessels</w:t>
      </w:r>
      <w:r w:rsidR="00274C79" w:rsidRPr="00732F4B">
        <w:rPr>
          <w:rFonts w:ascii="Bodoni MT" w:hAnsi="Bodoni MT"/>
          <w:sz w:val="22"/>
          <w:szCs w:val="22"/>
          <w:lang w:val="en-GB"/>
        </w:rPr>
        <w:t xml:space="preserve"> – and Titanic shrinking-</w:t>
      </w:r>
      <w:r w:rsidR="00701DB0" w:rsidRPr="00732F4B">
        <w:rPr>
          <w:rFonts w:ascii="Bodoni MT" w:hAnsi="Bodoni MT"/>
          <w:sz w:val="22"/>
          <w:szCs w:val="22"/>
          <w:lang w:val="en-GB"/>
        </w:rPr>
        <w:t xml:space="preserve">, transatlantic telecommunications and radio, electricity, chemicals, fertilizers, first automobiles, even planes, oil derricks, cinema: </w:t>
      </w:r>
      <w:r w:rsidR="00735EE5" w:rsidRPr="00732F4B">
        <w:rPr>
          <w:rFonts w:ascii="Bodoni MT" w:hAnsi="Bodoni MT"/>
          <w:sz w:val="22"/>
          <w:szCs w:val="22"/>
          <w:lang w:val="en-GB"/>
        </w:rPr>
        <w:t xml:space="preserve">in a period of one century, </w:t>
      </w:r>
      <w:r w:rsidR="00274C79" w:rsidRPr="00732F4B">
        <w:rPr>
          <w:rFonts w:ascii="Bodoni MT" w:hAnsi="Bodoni MT"/>
          <w:sz w:val="22"/>
          <w:szCs w:val="22"/>
          <w:lang w:val="en-GB"/>
        </w:rPr>
        <w:t>the advanced industrialised countries have endure</w:t>
      </w:r>
      <w:r w:rsidR="003F4BDD" w:rsidRPr="00732F4B">
        <w:rPr>
          <w:rFonts w:ascii="Bodoni MT" w:hAnsi="Bodoni MT"/>
          <w:sz w:val="22"/>
          <w:szCs w:val="22"/>
          <w:lang w:val="en-GB"/>
        </w:rPr>
        <w:t>d</w:t>
      </w:r>
      <w:r w:rsidR="00274C79" w:rsidRPr="00732F4B">
        <w:rPr>
          <w:rFonts w:ascii="Bodoni MT" w:hAnsi="Bodoni MT"/>
          <w:sz w:val="22"/>
          <w:szCs w:val="22"/>
          <w:lang w:val="en-GB"/>
        </w:rPr>
        <w:t xml:space="preserve"> a complete transformation on an incredible scale, concerning </w:t>
      </w:r>
      <w:r w:rsidR="00701DB0" w:rsidRPr="00732F4B">
        <w:rPr>
          <w:rFonts w:ascii="Bodoni MT" w:hAnsi="Bodoni MT"/>
          <w:sz w:val="22"/>
          <w:szCs w:val="22"/>
          <w:lang w:val="en-GB"/>
        </w:rPr>
        <w:t xml:space="preserve">production and everyday life </w:t>
      </w:r>
      <w:r w:rsidR="00274C79" w:rsidRPr="00732F4B">
        <w:rPr>
          <w:rFonts w:ascii="Bodoni MT" w:hAnsi="Bodoni MT"/>
          <w:sz w:val="22"/>
          <w:szCs w:val="22"/>
          <w:lang w:val="en-GB"/>
        </w:rPr>
        <w:t>of the richest. This dug a huge gap between the have and the have</w:t>
      </w:r>
      <w:r w:rsidR="00CE5B4F" w:rsidRPr="00732F4B">
        <w:rPr>
          <w:rFonts w:ascii="Bodoni MT" w:hAnsi="Bodoni MT"/>
          <w:sz w:val="22"/>
          <w:szCs w:val="22"/>
          <w:lang w:val="en-GB"/>
        </w:rPr>
        <w:t>-</w:t>
      </w:r>
      <w:r w:rsidR="00274C79" w:rsidRPr="00732F4B">
        <w:rPr>
          <w:rFonts w:ascii="Bodoni MT" w:hAnsi="Bodoni MT"/>
          <w:sz w:val="22"/>
          <w:szCs w:val="22"/>
          <w:lang w:val="en-GB"/>
        </w:rPr>
        <w:t xml:space="preserve">not, within countries and between countries. </w:t>
      </w:r>
      <w:r w:rsidRPr="00732F4B">
        <w:rPr>
          <w:rFonts w:ascii="Bodoni MT" w:hAnsi="Bodoni MT"/>
          <w:sz w:val="22"/>
          <w:szCs w:val="22"/>
          <w:lang w:val="en-GB"/>
        </w:rPr>
        <w:t>To be sure, at that time</w:t>
      </w:r>
      <w:r w:rsidR="00E83F68" w:rsidRPr="00732F4B">
        <w:rPr>
          <w:rFonts w:ascii="Bodoni MT" w:hAnsi="Bodoni MT"/>
          <w:sz w:val="22"/>
          <w:szCs w:val="22"/>
          <w:lang w:val="en-GB"/>
        </w:rPr>
        <w:t>,</w:t>
      </w:r>
      <w:r w:rsidRPr="00732F4B">
        <w:rPr>
          <w:rFonts w:ascii="Bodoni MT" w:hAnsi="Bodoni MT"/>
          <w:sz w:val="22"/>
          <w:szCs w:val="22"/>
          <w:lang w:val="en-GB"/>
        </w:rPr>
        <w:t xml:space="preserve"> j</w:t>
      </w:r>
      <w:r w:rsidR="00274C79" w:rsidRPr="00732F4B">
        <w:rPr>
          <w:rFonts w:ascii="Bodoni MT" w:hAnsi="Bodoni MT"/>
          <w:sz w:val="22"/>
          <w:szCs w:val="22"/>
          <w:lang w:val="en-GB"/>
        </w:rPr>
        <w:t xml:space="preserve">ust a few </w:t>
      </w:r>
      <w:r w:rsidR="00CE5B4F" w:rsidRPr="00732F4B">
        <w:rPr>
          <w:rFonts w:ascii="Bodoni MT" w:hAnsi="Bodoni MT"/>
          <w:sz w:val="22"/>
          <w:szCs w:val="22"/>
          <w:lang w:val="en-GB"/>
        </w:rPr>
        <w:t xml:space="preserve">people in a few countries </w:t>
      </w:r>
      <w:r w:rsidR="00274C79" w:rsidRPr="00732F4B">
        <w:rPr>
          <w:rFonts w:ascii="Bodoni MT" w:hAnsi="Bodoni MT"/>
          <w:sz w:val="22"/>
          <w:szCs w:val="22"/>
          <w:lang w:val="en-GB"/>
        </w:rPr>
        <w:t xml:space="preserve">have left the ordinary life that had </w:t>
      </w:r>
      <w:proofErr w:type="gramStart"/>
      <w:r w:rsidR="00274C79" w:rsidRPr="00732F4B">
        <w:rPr>
          <w:rFonts w:ascii="Bodoni MT" w:hAnsi="Bodoni MT"/>
          <w:sz w:val="22"/>
          <w:szCs w:val="22"/>
          <w:lang w:val="en-GB"/>
        </w:rPr>
        <w:t>been more or less</w:t>
      </w:r>
      <w:proofErr w:type="gramEnd"/>
      <w:r w:rsidR="00274C79" w:rsidRPr="00732F4B">
        <w:rPr>
          <w:rFonts w:ascii="Bodoni MT" w:hAnsi="Bodoni MT"/>
          <w:sz w:val="22"/>
          <w:szCs w:val="22"/>
          <w:lang w:val="en-GB"/>
        </w:rPr>
        <w:t xml:space="preserve"> the same</w:t>
      </w:r>
      <w:r w:rsidR="006E35CB" w:rsidRPr="00732F4B">
        <w:rPr>
          <w:rFonts w:ascii="Bodoni MT" w:hAnsi="Bodoni MT"/>
          <w:sz w:val="22"/>
          <w:szCs w:val="22"/>
          <w:lang w:val="en-GB"/>
        </w:rPr>
        <w:t>,</w:t>
      </w:r>
      <w:r w:rsidR="00274C79" w:rsidRPr="00732F4B">
        <w:rPr>
          <w:rFonts w:ascii="Bodoni MT" w:hAnsi="Bodoni MT"/>
          <w:sz w:val="22"/>
          <w:szCs w:val="22"/>
          <w:lang w:val="en-GB"/>
        </w:rPr>
        <w:t xml:space="preserve"> </w:t>
      </w:r>
      <w:r w:rsidR="00CE5B4F" w:rsidRPr="00732F4B">
        <w:rPr>
          <w:rFonts w:ascii="Bodoni MT" w:hAnsi="Bodoni MT"/>
          <w:sz w:val="22"/>
          <w:szCs w:val="22"/>
          <w:lang w:val="en-GB"/>
        </w:rPr>
        <w:t>for everyone everywhere</w:t>
      </w:r>
      <w:r w:rsidR="006E35CB" w:rsidRPr="00732F4B">
        <w:rPr>
          <w:rFonts w:ascii="Bodoni MT" w:hAnsi="Bodoni MT"/>
          <w:sz w:val="22"/>
          <w:szCs w:val="22"/>
          <w:lang w:val="en-GB"/>
        </w:rPr>
        <w:t>,</w:t>
      </w:r>
      <w:r w:rsidR="00CE5B4F" w:rsidRPr="00732F4B">
        <w:rPr>
          <w:rFonts w:ascii="Bodoni MT" w:hAnsi="Bodoni MT"/>
          <w:sz w:val="22"/>
          <w:szCs w:val="22"/>
          <w:lang w:val="en-GB"/>
        </w:rPr>
        <w:t xml:space="preserve"> </w:t>
      </w:r>
      <w:r w:rsidR="00274C79" w:rsidRPr="00732F4B">
        <w:rPr>
          <w:rFonts w:ascii="Bodoni MT" w:hAnsi="Bodoni MT"/>
          <w:sz w:val="22"/>
          <w:szCs w:val="22"/>
          <w:lang w:val="en-GB"/>
        </w:rPr>
        <w:t xml:space="preserve">for centuries. </w:t>
      </w:r>
      <w:r w:rsidR="00CE5B4F" w:rsidRPr="00732F4B">
        <w:rPr>
          <w:rFonts w:ascii="Bodoni MT" w:hAnsi="Bodoni MT"/>
          <w:sz w:val="22"/>
          <w:szCs w:val="22"/>
          <w:lang w:val="en-GB"/>
        </w:rPr>
        <w:t xml:space="preserve">On one side </w:t>
      </w:r>
      <w:r w:rsidR="00274C79" w:rsidRPr="00732F4B">
        <w:rPr>
          <w:rFonts w:ascii="Bodoni MT" w:hAnsi="Bodoni MT"/>
          <w:sz w:val="22"/>
          <w:szCs w:val="22"/>
          <w:lang w:val="en-GB"/>
        </w:rPr>
        <w:t>the happy f</w:t>
      </w:r>
      <w:r w:rsidR="00CE5B4F" w:rsidRPr="00732F4B">
        <w:rPr>
          <w:rFonts w:ascii="Bodoni MT" w:hAnsi="Bodoni MT"/>
          <w:sz w:val="22"/>
          <w:szCs w:val="22"/>
          <w:lang w:val="en-GB"/>
        </w:rPr>
        <w:t>ew of the industrial revolution, and on the other side</w:t>
      </w:r>
      <w:r w:rsidR="00274C79" w:rsidRPr="00732F4B">
        <w:rPr>
          <w:rFonts w:ascii="Bodoni MT" w:hAnsi="Bodoni MT"/>
          <w:sz w:val="22"/>
          <w:szCs w:val="22"/>
          <w:lang w:val="en-GB"/>
        </w:rPr>
        <w:t xml:space="preserve"> t</w:t>
      </w:r>
      <w:r w:rsidR="00701DB0" w:rsidRPr="00732F4B">
        <w:rPr>
          <w:rFonts w:ascii="Bodoni MT" w:hAnsi="Bodoni MT"/>
          <w:sz w:val="22"/>
          <w:szCs w:val="22"/>
          <w:lang w:val="en-GB"/>
        </w:rPr>
        <w:t>he rest of the world, of countries</w:t>
      </w:r>
      <w:r w:rsidR="00CE5B4F" w:rsidRPr="00732F4B">
        <w:rPr>
          <w:rFonts w:ascii="Bodoni MT" w:hAnsi="Bodoni MT"/>
          <w:sz w:val="22"/>
          <w:szCs w:val="22"/>
          <w:lang w:val="en-GB"/>
        </w:rPr>
        <w:t xml:space="preserve"> and people, very often</w:t>
      </w:r>
      <w:r w:rsidR="00701DB0" w:rsidRPr="00732F4B">
        <w:rPr>
          <w:rFonts w:ascii="Bodoni MT" w:hAnsi="Bodoni MT"/>
          <w:sz w:val="22"/>
          <w:szCs w:val="22"/>
          <w:lang w:val="en-GB"/>
        </w:rPr>
        <w:t xml:space="preserve"> coloni</w:t>
      </w:r>
      <w:r w:rsidR="00CE5B4F" w:rsidRPr="00732F4B">
        <w:rPr>
          <w:rFonts w:ascii="Bodoni MT" w:hAnsi="Bodoni MT"/>
          <w:sz w:val="22"/>
          <w:szCs w:val="22"/>
          <w:lang w:val="en-GB"/>
        </w:rPr>
        <w:t xml:space="preserve">sed under the rule of the advanced. These </w:t>
      </w:r>
      <w:r w:rsidR="00701DB0" w:rsidRPr="00732F4B">
        <w:rPr>
          <w:rFonts w:ascii="Bodoni MT" w:hAnsi="Bodoni MT"/>
          <w:sz w:val="22"/>
          <w:szCs w:val="22"/>
          <w:lang w:val="en-GB"/>
        </w:rPr>
        <w:t xml:space="preserve">lagging behind </w:t>
      </w:r>
      <w:r w:rsidR="00CE5B4F" w:rsidRPr="00732F4B">
        <w:rPr>
          <w:rFonts w:ascii="Bodoni MT" w:hAnsi="Bodoni MT"/>
          <w:sz w:val="22"/>
          <w:szCs w:val="22"/>
          <w:lang w:val="en-GB"/>
        </w:rPr>
        <w:t xml:space="preserve">countries were invited </w:t>
      </w:r>
      <w:r w:rsidR="00701DB0" w:rsidRPr="00732F4B">
        <w:rPr>
          <w:rFonts w:ascii="Bodoni MT" w:hAnsi="Bodoni MT"/>
          <w:sz w:val="22"/>
          <w:szCs w:val="22"/>
          <w:lang w:val="en-GB"/>
        </w:rPr>
        <w:t>t</w:t>
      </w:r>
      <w:r w:rsidR="00CE5B4F" w:rsidRPr="00732F4B">
        <w:rPr>
          <w:rFonts w:ascii="Bodoni MT" w:hAnsi="Bodoni MT"/>
          <w:sz w:val="22"/>
          <w:szCs w:val="22"/>
          <w:lang w:val="en-GB"/>
        </w:rPr>
        <w:t xml:space="preserve">o contribute to </w:t>
      </w:r>
      <w:r w:rsidR="006E35CB" w:rsidRPr="00732F4B">
        <w:rPr>
          <w:rFonts w:ascii="Bodoni MT" w:hAnsi="Bodoni MT"/>
          <w:sz w:val="22"/>
          <w:szCs w:val="22"/>
          <w:lang w:val="en-GB"/>
        </w:rPr>
        <w:t>the</w:t>
      </w:r>
      <w:r w:rsidR="00701DB0" w:rsidRPr="00732F4B">
        <w:rPr>
          <w:rFonts w:ascii="Bodoni MT" w:hAnsi="Bodoni MT"/>
          <w:sz w:val="22"/>
          <w:szCs w:val="22"/>
          <w:lang w:val="en-GB"/>
        </w:rPr>
        <w:t xml:space="preserve"> techno-industrial progress</w:t>
      </w:r>
      <w:r w:rsidR="00CE5B4F" w:rsidRPr="00732F4B">
        <w:rPr>
          <w:rFonts w:ascii="Bodoni MT" w:hAnsi="Bodoni MT"/>
          <w:sz w:val="22"/>
          <w:szCs w:val="22"/>
          <w:lang w:val="en-GB"/>
        </w:rPr>
        <w:t xml:space="preserve"> in supplying </w:t>
      </w:r>
      <w:r w:rsidR="00274C79" w:rsidRPr="00732F4B">
        <w:rPr>
          <w:rFonts w:ascii="Bodoni MT" w:hAnsi="Bodoni MT"/>
          <w:sz w:val="22"/>
          <w:szCs w:val="22"/>
          <w:lang w:val="en-GB"/>
        </w:rPr>
        <w:t xml:space="preserve">minerals, or tropical products to be able to buy </w:t>
      </w:r>
      <w:r w:rsidR="00CE5B4F" w:rsidRPr="00732F4B">
        <w:rPr>
          <w:rFonts w:ascii="Bodoni MT" w:hAnsi="Bodoni MT"/>
          <w:sz w:val="22"/>
          <w:szCs w:val="22"/>
          <w:lang w:val="en-GB"/>
        </w:rPr>
        <w:t xml:space="preserve">back </w:t>
      </w:r>
      <w:r w:rsidR="006E35CB" w:rsidRPr="00732F4B">
        <w:rPr>
          <w:rFonts w:ascii="Bodoni MT" w:hAnsi="Bodoni MT"/>
          <w:sz w:val="22"/>
          <w:szCs w:val="22"/>
          <w:lang w:val="en-GB"/>
        </w:rPr>
        <w:t>what the marvel of the industry would do with them. India bought British apparel made from Indian cotton</w:t>
      </w:r>
      <w:r w:rsidR="006E35CB" w:rsidRPr="00732F4B">
        <w:rPr>
          <w:rStyle w:val="Appelnotedebasdep"/>
          <w:rFonts w:ascii="Bodoni MT" w:hAnsi="Bodoni MT"/>
          <w:sz w:val="22"/>
          <w:szCs w:val="22"/>
          <w:lang w:val="en-GB"/>
        </w:rPr>
        <w:footnoteReference w:id="8"/>
      </w:r>
      <w:r w:rsidR="006E35CB" w:rsidRPr="00732F4B">
        <w:rPr>
          <w:rFonts w:ascii="Bodoni MT" w:hAnsi="Bodoni MT"/>
          <w:sz w:val="22"/>
          <w:szCs w:val="22"/>
          <w:lang w:val="en-GB"/>
        </w:rPr>
        <w:t xml:space="preserve"> by British manufacturers in England.</w:t>
      </w:r>
    </w:p>
    <w:p w14:paraId="4526256D" w14:textId="77777777" w:rsidR="000E3146" w:rsidRPr="00732F4B" w:rsidRDefault="000E3146" w:rsidP="00C735B2">
      <w:pPr>
        <w:pStyle w:val="NormalWeb"/>
        <w:adjustRightInd w:val="0"/>
        <w:snapToGrid w:val="0"/>
        <w:spacing w:before="0" w:beforeAutospacing="0" w:after="0" w:afterAutospacing="0"/>
        <w:rPr>
          <w:rFonts w:ascii="Bodoni MT" w:hAnsi="Bodoni MT"/>
          <w:sz w:val="22"/>
          <w:szCs w:val="22"/>
          <w:lang w:val="en-GB"/>
        </w:rPr>
      </w:pPr>
    </w:p>
    <w:p w14:paraId="1308AC1D" w14:textId="5361B6E0" w:rsidR="007F49FB" w:rsidRPr="00732F4B" w:rsidRDefault="007F49FB" w:rsidP="000976DF">
      <w:pPr>
        <w:pStyle w:val="NormalWeb"/>
        <w:adjustRightInd w:val="0"/>
        <w:snapToGrid w:val="0"/>
        <w:spacing w:before="0" w:beforeAutospacing="0" w:after="0" w:afterAutospacing="0"/>
        <w:rPr>
          <w:rFonts w:ascii="Bodoni MT" w:hAnsi="Bodoni MT"/>
          <w:sz w:val="22"/>
          <w:szCs w:val="22"/>
          <w:lang w:val="en-GB"/>
        </w:rPr>
      </w:pPr>
    </w:p>
    <w:p w14:paraId="028BC541" w14:textId="26902B8B" w:rsidR="0013763D" w:rsidRPr="004D5E12" w:rsidRDefault="000A6F08" w:rsidP="000976DF">
      <w:pPr>
        <w:pStyle w:val="NormalWeb"/>
        <w:adjustRightInd w:val="0"/>
        <w:snapToGrid w:val="0"/>
        <w:spacing w:before="0" w:beforeAutospacing="0" w:after="0" w:afterAutospacing="0"/>
        <w:rPr>
          <w:rFonts w:ascii="Bodoni MT" w:hAnsi="Bodoni MT"/>
          <w:b/>
          <w:iCs/>
          <w:sz w:val="22"/>
          <w:szCs w:val="22"/>
          <w:lang w:val="en-GB"/>
        </w:rPr>
      </w:pPr>
      <w:r>
        <w:rPr>
          <w:rFonts w:ascii="Bodoni MT" w:hAnsi="Bodoni MT"/>
          <w:b/>
          <w:iCs/>
          <w:sz w:val="22"/>
          <w:szCs w:val="22"/>
          <w:lang w:val="en-GB"/>
        </w:rPr>
        <w:t>2</w:t>
      </w:r>
      <w:r w:rsidR="0013763D" w:rsidRPr="004D5E12">
        <w:rPr>
          <w:rFonts w:ascii="Bodoni MT" w:hAnsi="Bodoni MT"/>
          <w:b/>
          <w:iCs/>
          <w:sz w:val="22"/>
          <w:szCs w:val="22"/>
          <w:lang w:val="en-GB"/>
        </w:rPr>
        <w:t>- The Great Crisis, 1929.</w:t>
      </w:r>
    </w:p>
    <w:p w14:paraId="749FE659" w14:textId="77777777" w:rsidR="0013763D" w:rsidRPr="00732F4B" w:rsidRDefault="0013763D" w:rsidP="000976DF">
      <w:pPr>
        <w:pStyle w:val="NormalWeb"/>
        <w:adjustRightInd w:val="0"/>
        <w:snapToGrid w:val="0"/>
        <w:spacing w:before="0" w:beforeAutospacing="0" w:after="0" w:afterAutospacing="0"/>
        <w:rPr>
          <w:rFonts w:ascii="Bodoni MT" w:hAnsi="Bodoni MT"/>
          <w:iCs/>
          <w:sz w:val="22"/>
          <w:szCs w:val="22"/>
          <w:lang w:val="en-GB"/>
        </w:rPr>
      </w:pPr>
    </w:p>
    <w:p w14:paraId="3E96EBE9" w14:textId="3B959159" w:rsidR="000C0823" w:rsidRPr="00732F4B" w:rsidRDefault="007F49FB" w:rsidP="000976DF">
      <w:pPr>
        <w:pStyle w:val="NormalWeb"/>
        <w:adjustRightInd w:val="0"/>
        <w:snapToGrid w:val="0"/>
        <w:spacing w:before="0" w:beforeAutospacing="0" w:after="0" w:afterAutospacing="0"/>
        <w:rPr>
          <w:rFonts w:ascii="Bodoni MT" w:hAnsi="Bodoni MT"/>
          <w:iCs/>
          <w:sz w:val="22"/>
          <w:szCs w:val="22"/>
          <w:lang w:val="en-GB"/>
        </w:rPr>
      </w:pPr>
      <w:r w:rsidRPr="00732F4B">
        <w:rPr>
          <w:rFonts w:ascii="Bodoni MT" w:hAnsi="Bodoni MT"/>
          <w:iCs/>
          <w:sz w:val="22"/>
          <w:szCs w:val="22"/>
          <w:lang w:val="en-GB"/>
        </w:rPr>
        <w:t>During the 19</w:t>
      </w:r>
      <w:r w:rsidRPr="00732F4B">
        <w:rPr>
          <w:rFonts w:ascii="Bodoni MT" w:hAnsi="Bodoni MT"/>
          <w:iCs/>
          <w:sz w:val="22"/>
          <w:szCs w:val="22"/>
          <w:vertAlign w:val="superscript"/>
          <w:lang w:val="en-GB"/>
        </w:rPr>
        <w:t>th</w:t>
      </w:r>
      <w:r w:rsidRPr="00732F4B">
        <w:rPr>
          <w:rFonts w:ascii="Bodoni MT" w:hAnsi="Bodoni MT"/>
          <w:iCs/>
          <w:sz w:val="22"/>
          <w:szCs w:val="22"/>
          <w:lang w:val="en-GB"/>
        </w:rPr>
        <w:t xml:space="preserve"> century, </w:t>
      </w:r>
      <w:r w:rsidR="004D5E12">
        <w:rPr>
          <w:rFonts w:ascii="Bodoni MT" w:hAnsi="Bodoni MT"/>
          <w:iCs/>
          <w:sz w:val="22"/>
          <w:szCs w:val="22"/>
          <w:lang w:val="en-GB"/>
        </w:rPr>
        <w:t xml:space="preserve">growth (in </w:t>
      </w:r>
      <w:r w:rsidRPr="00732F4B">
        <w:rPr>
          <w:rFonts w:ascii="Bodoni MT" w:hAnsi="Bodoni MT"/>
          <w:iCs/>
          <w:sz w:val="22"/>
          <w:szCs w:val="22"/>
          <w:lang w:val="en-GB"/>
        </w:rPr>
        <w:t>capitalist countries</w:t>
      </w:r>
      <w:r w:rsidR="004D5E12">
        <w:rPr>
          <w:rFonts w:ascii="Bodoni MT" w:hAnsi="Bodoni MT"/>
          <w:iCs/>
          <w:sz w:val="22"/>
          <w:szCs w:val="22"/>
          <w:lang w:val="en-GB"/>
        </w:rPr>
        <w:t>) was around</w:t>
      </w:r>
      <w:r w:rsidRPr="00732F4B">
        <w:rPr>
          <w:rFonts w:ascii="Bodoni MT" w:hAnsi="Bodoni MT"/>
          <w:iCs/>
          <w:sz w:val="22"/>
          <w:szCs w:val="22"/>
          <w:lang w:val="en-GB"/>
        </w:rPr>
        <w:t xml:space="preserve"> 1% of GDP</w:t>
      </w:r>
      <w:r w:rsidR="00792018" w:rsidRPr="00732F4B">
        <w:rPr>
          <w:rStyle w:val="Appelnotedebasdep"/>
          <w:rFonts w:ascii="Bodoni MT" w:hAnsi="Bodoni MT"/>
          <w:iCs/>
          <w:sz w:val="22"/>
          <w:szCs w:val="22"/>
          <w:lang w:val="en-GB"/>
        </w:rPr>
        <w:footnoteReference w:id="9"/>
      </w:r>
      <w:r w:rsidR="004D5E12">
        <w:rPr>
          <w:rFonts w:ascii="Bodoni MT" w:hAnsi="Bodoni MT"/>
          <w:iCs/>
          <w:sz w:val="22"/>
          <w:szCs w:val="22"/>
          <w:lang w:val="en-GB"/>
        </w:rPr>
        <w:t xml:space="preserve"> and highly </w:t>
      </w:r>
      <w:r w:rsidRPr="00732F4B">
        <w:rPr>
          <w:rFonts w:ascii="Bodoni MT" w:hAnsi="Bodoni MT"/>
          <w:iCs/>
          <w:sz w:val="22"/>
          <w:szCs w:val="22"/>
          <w:lang w:val="en-GB"/>
        </w:rPr>
        <w:t>perturbated by recurrent crises</w:t>
      </w:r>
      <w:r w:rsidR="004D5E12">
        <w:rPr>
          <w:rFonts w:ascii="Bodoni MT" w:hAnsi="Bodoni MT"/>
          <w:iCs/>
          <w:sz w:val="22"/>
          <w:szCs w:val="22"/>
          <w:lang w:val="en-GB"/>
        </w:rPr>
        <w:t>: then, production and prices fall, firms and bank are bankrupt and there is</w:t>
      </w:r>
      <w:r w:rsidR="008E77F5" w:rsidRPr="00732F4B">
        <w:rPr>
          <w:rFonts w:ascii="Bodoni MT" w:hAnsi="Bodoni MT"/>
          <w:iCs/>
          <w:sz w:val="22"/>
          <w:szCs w:val="22"/>
          <w:lang w:val="en-GB"/>
        </w:rPr>
        <w:t xml:space="preserve"> </w:t>
      </w:r>
      <w:r w:rsidRPr="00732F4B">
        <w:rPr>
          <w:rFonts w:ascii="Bodoni MT" w:hAnsi="Bodoni MT"/>
          <w:iCs/>
          <w:sz w:val="22"/>
          <w:szCs w:val="22"/>
          <w:lang w:val="en-GB"/>
        </w:rPr>
        <w:t xml:space="preserve">rising unemployment. </w:t>
      </w:r>
      <w:r w:rsidR="008E77F5" w:rsidRPr="00732F4B">
        <w:rPr>
          <w:rFonts w:ascii="Bodoni MT" w:hAnsi="Bodoni MT"/>
          <w:iCs/>
          <w:sz w:val="22"/>
          <w:szCs w:val="22"/>
          <w:lang w:val="en-GB"/>
        </w:rPr>
        <w:t xml:space="preserve">Then a recovery. </w:t>
      </w:r>
      <w:r w:rsidRPr="00732F4B">
        <w:rPr>
          <w:rFonts w:ascii="Bodoni MT" w:hAnsi="Bodoni MT"/>
          <w:iCs/>
          <w:sz w:val="22"/>
          <w:szCs w:val="22"/>
          <w:lang w:val="en-GB"/>
        </w:rPr>
        <w:t>Between 1815 and 1929, 17 crises have been observed</w:t>
      </w:r>
      <w:r w:rsidR="004D5E12">
        <w:rPr>
          <w:rFonts w:ascii="Bodoni MT" w:hAnsi="Bodoni MT"/>
          <w:iCs/>
          <w:sz w:val="22"/>
          <w:szCs w:val="22"/>
          <w:lang w:val="en-GB"/>
        </w:rPr>
        <w:t>-</w:t>
      </w:r>
      <w:r w:rsidR="00D73F34">
        <w:rPr>
          <w:rFonts w:ascii="Bodoni MT" w:hAnsi="Bodoni MT"/>
          <w:iCs/>
          <w:sz w:val="22"/>
          <w:szCs w:val="22"/>
          <w:lang w:val="en-GB"/>
        </w:rPr>
        <w:t xml:space="preserve"> often </w:t>
      </w:r>
      <w:r w:rsidR="008E77F5" w:rsidRPr="00732F4B">
        <w:rPr>
          <w:rFonts w:ascii="Bodoni MT" w:hAnsi="Bodoni MT"/>
          <w:iCs/>
          <w:sz w:val="22"/>
          <w:szCs w:val="22"/>
          <w:lang w:val="en-GB"/>
        </w:rPr>
        <w:t>named “</w:t>
      </w:r>
      <w:r w:rsidR="00CE3869" w:rsidRPr="00732F4B">
        <w:rPr>
          <w:rFonts w:ascii="Bodoni MT" w:hAnsi="Bodoni MT"/>
          <w:iCs/>
          <w:sz w:val="22"/>
          <w:szCs w:val="22"/>
          <w:lang w:val="en-GB"/>
        </w:rPr>
        <w:t>Panic</w:t>
      </w:r>
      <w:r w:rsidR="008E77F5" w:rsidRPr="00732F4B">
        <w:rPr>
          <w:rFonts w:ascii="Bodoni MT" w:hAnsi="Bodoni MT"/>
          <w:iCs/>
          <w:sz w:val="22"/>
          <w:szCs w:val="22"/>
          <w:lang w:val="en-GB"/>
        </w:rPr>
        <w:t>”</w:t>
      </w:r>
      <w:r w:rsidR="00CE3869" w:rsidRPr="00732F4B">
        <w:rPr>
          <w:rFonts w:ascii="Bodoni MT" w:hAnsi="Bodoni MT"/>
          <w:iCs/>
          <w:sz w:val="22"/>
          <w:szCs w:val="22"/>
          <w:lang w:val="en-GB"/>
        </w:rPr>
        <w:t xml:space="preserve"> </w:t>
      </w:r>
      <w:r w:rsidR="00D73F34">
        <w:rPr>
          <w:rFonts w:ascii="Bodoni MT" w:hAnsi="Bodoni MT"/>
          <w:iCs/>
          <w:sz w:val="22"/>
          <w:szCs w:val="22"/>
          <w:lang w:val="en-GB"/>
        </w:rPr>
        <w:t xml:space="preserve">in reason of </w:t>
      </w:r>
      <w:r w:rsidR="004D5E12">
        <w:rPr>
          <w:rFonts w:ascii="Bodoni MT" w:hAnsi="Bodoni MT"/>
          <w:iCs/>
          <w:sz w:val="22"/>
          <w:szCs w:val="22"/>
          <w:lang w:val="en-GB"/>
        </w:rPr>
        <w:t>a drop in</w:t>
      </w:r>
      <w:r w:rsidR="00CE3869" w:rsidRPr="00732F4B">
        <w:rPr>
          <w:rFonts w:ascii="Bodoni MT" w:hAnsi="Bodoni MT"/>
          <w:iCs/>
          <w:sz w:val="22"/>
          <w:szCs w:val="22"/>
          <w:lang w:val="en-GB"/>
        </w:rPr>
        <w:t xml:space="preserve"> the value of shares </w:t>
      </w:r>
      <w:r w:rsidR="00D73F34">
        <w:rPr>
          <w:rFonts w:ascii="Bodoni MT" w:hAnsi="Bodoni MT"/>
          <w:iCs/>
          <w:sz w:val="22"/>
          <w:szCs w:val="22"/>
          <w:lang w:val="en-GB"/>
        </w:rPr>
        <w:t>in</w:t>
      </w:r>
      <w:r w:rsidR="00217CB4" w:rsidRPr="00732F4B">
        <w:rPr>
          <w:rFonts w:ascii="Bodoni MT" w:hAnsi="Bodoni MT"/>
          <w:iCs/>
          <w:sz w:val="22"/>
          <w:szCs w:val="22"/>
          <w:lang w:val="en-GB"/>
        </w:rPr>
        <w:t xml:space="preserve"> a specific sector (e.g. railways)</w:t>
      </w:r>
      <w:r w:rsidR="00CE3869" w:rsidRPr="00732F4B">
        <w:rPr>
          <w:rFonts w:ascii="Bodoni MT" w:hAnsi="Bodoni MT"/>
          <w:iCs/>
          <w:sz w:val="22"/>
          <w:szCs w:val="22"/>
          <w:lang w:val="en-GB"/>
        </w:rPr>
        <w:t>. The economic climate was so bad from 1873 to 1896 that this period is known as the Long depression. These crises impact</w:t>
      </w:r>
      <w:r w:rsidR="008E77F5" w:rsidRPr="00732F4B">
        <w:rPr>
          <w:rFonts w:ascii="Bodoni MT" w:hAnsi="Bodoni MT"/>
          <w:iCs/>
          <w:sz w:val="22"/>
          <w:szCs w:val="22"/>
          <w:lang w:val="en-GB"/>
        </w:rPr>
        <w:t>ed</w:t>
      </w:r>
      <w:r w:rsidR="00CE3869" w:rsidRPr="00732F4B">
        <w:rPr>
          <w:rFonts w:ascii="Bodoni MT" w:hAnsi="Bodoni MT"/>
          <w:iCs/>
          <w:sz w:val="22"/>
          <w:szCs w:val="22"/>
          <w:lang w:val="en-GB"/>
        </w:rPr>
        <w:t xml:space="preserve"> advanced capitalist countries, consequences </w:t>
      </w:r>
      <w:r w:rsidR="004D5E12">
        <w:rPr>
          <w:rFonts w:ascii="Bodoni MT" w:hAnsi="Bodoni MT"/>
          <w:iCs/>
          <w:sz w:val="22"/>
          <w:szCs w:val="22"/>
          <w:lang w:val="en-GB"/>
        </w:rPr>
        <w:t xml:space="preserve">were </w:t>
      </w:r>
      <w:r w:rsidR="008E77F5" w:rsidRPr="00732F4B">
        <w:rPr>
          <w:rFonts w:ascii="Bodoni MT" w:hAnsi="Bodoni MT"/>
          <w:iCs/>
          <w:sz w:val="22"/>
          <w:szCs w:val="22"/>
          <w:lang w:val="en-GB"/>
        </w:rPr>
        <w:t xml:space="preserve">transferred </w:t>
      </w:r>
      <w:r w:rsidR="004D5E12">
        <w:rPr>
          <w:rFonts w:ascii="Bodoni MT" w:hAnsi="Bodoni MT"/>
          <w:iCs/>
          <w:sz w:val="22"/>
          <w:szCs w:val="22"/>
          <w:lang w:val="en-GB"/>
        </w:rPr>
        <w:t xml:space="preserve">trough </w:t>
      </w:r>
      <w:r w:rsidR="00CE3869" w:rsidRPr="00732F4B">
        <w:rPr>
          <w:rFonts w:ascii="Bodoni MT" w:hAnsi="Bodoni MT"/>
          <w:iCs/>
          <w:sz w:val="22"/>
          <w:szCs w:val="22"/>
          <w:lang w:val="en-GB"/>
        </w:rPr>
        <w:t xml:space="preserve">trade </w:t>
      </w:r>
      <w:r w:rsidR="00D17A37" w:rsidRPr="00732F4B">
        <w:rPr>
          <w:rFonts w:ascii="Bodoni MT" w:hAnsi="Bodoni MT"/>
          <w:iCs/>
          <w:sz w:val="22"/>
          <w:szCs w:val="22"/>
          <w:lang w:val="en-GB"/>
        </w:rPr>
        <w:t xml:space="preserve">relations </w:t>
      </w:r>
      <w:r w:rsidR="004D5E12">
        <w:rPr>
          <w:rFonts w:ascii="Bodoni MT" w:hAnsi="Bodoni MT"/>
          <w:iCs/>
          <w:sz w:val="22"/>
          <w:szCs w:val="22"/>
          <w:lang w:val="en-GB"/>
        </w:rPr>
        <w:t xml:space="preserve">between countries </w:t>
      </w:r>
      <w:r w:rsidR="00C95298">
        <w:rPr>
          <w:rFonts w:ascii="Bodoni MT" w:hAnsi="Bodoni MT"/>
          <w:iCs/>
          <w:sz w:val="22"/>
          <w:szCs w:val="22"/>
          <w:lang w:val="en-GB"/>
        </w:rPr>
        <w:t>and could reach the whole world</w:t>
      </w:r>
      <w:r w:rsidR="00CE3869" w:rsidRPr="00732F4B">
        <w:rPr>
          <w:rFonts w:ascii="Bodoni MT" w:hAnsi="Bodoni MT"/>
          <w:iCs/>
          <w:sz w:val="22"/>
          <w:szCs w:val="22"/>
          <w:lang w:val="en-GB"/>
        </w:rPr>
        <w:t>.</w:t>
      </w:r>
      <w:r w:rsidRPr="00732F4B">
        <w:rPr>
          <w:rFonts w:ascii="Bodoni MT" w:hAnsi="Bodoni MT"/>
          <w:iCs/>
          <w:sz w:val="22"/>
          <w:szCs w:val="22"/>
          <w:lang w:val="en-GB"/>
        </w:rPr>
        <w:t xml:space="preserve"> </w:t>
      </w:r>
      <w:r w:rsidR="00CE3869" w:rsidRPr="00732F4B">
        <w:rPr>
          <w:rFonts w:ascii="Bodoni MT" w:hAnsi="Bodoni MT"/>
          <w:iCs/>
          <w:sz w:val="22"/>
          <w:szCs w:val="22"/>
          <w:lang w:val="en-GB"/>
        </w:rPr>
        <w:t>Free markets are not naturally stable.</w:t>
      </w:r>
    </w:p>
    <w:p w14:paraId="3A1239F6" w14:textId="77777777" w:rsidR="000C0823" w:rsidRPr="00732F4B" w:rsidRDefault="000C0823" w:rsidP="000976DF">
      <w:pPr>
        <w:pStyle w:val="NormalWeb"/>
        <w:adjustRightInd w:val="0"/>
        <w:snapToGrid w:val="0"/>
        <w:spacing w:before="0" w:beforeAutospacing="0" w:after="0" w:afterAutospacing="0"/>
        <w:rPr>
          <w:rFonts w:ascii="Bodoni MT" w:hAnsi="Bodoni MT"/>
          <w:iCs/>
          <w:sz w:val="22"/>
          <w:szCs w:val="22"/>
          <w:lang w:val="en-GB"/>
        </w:rPr>
      </w:pPr>
    </w:p>
    <w:p w14:paraId="165323EB" w14:textId="0896FE02" w:rsidR="00CE3869" w:rsidRPr="00732F4B" w:rsidRDefault="00217CB4" w:rsidP="000976DF">
      <w:pPr>
        <w:pStyle w:val="NormalWeb"/>
        <w:adjustRightInd w:val="0"/>
        <w:snapToGrid w:val="0"/>
        <w:spacing w:before="0" w:beforeAutospacing="0" w:after="0" w:afterAutospacing="0"/>
        <w:rPr>
          <w:rFonts w:ascii="Bodoni MT" w:hAnsi="Bodoni MT"/>
          <w:iCs/>
          <w:sz w:val="22"/>
          <w:szCs w:val="22"/>
          <w:lang w:val="en-GB"/>
        </w:rPr>
      </w:pPr>
      <w:r w:rsidRPr="00732F4B">
        <w:rPr>
          <w:rFonts w:ascii="Bodoni MT" w:hAnsi="Bodoni MT"/>
          <w:iCs/>
          <w:sz w:val="22"/>
          <w:szCs w:val="22"/>
          <w:lang w:val="en-GB"/>
        </w:rPr>
        <w:t>However</w:t>
      </w:r>
      <w:r w:rsidR="007111C9" w:rsidRPr="00732F4B">
        <w:rPr>
          <w:rFonts w:ascii="Bodoni MT" w:hAnsi="Bodoni MT"/>
          <w:iCs/>
          <w:sz w:val="22"/>
          <w:szCs w:val="22"/>
          <w:lang w:val="en-GB"/>
        </w:rPr>
        <w:t>,</w:t>
      </w:r>
      <w:r w:rsidR="00D17A37" w:rsidRPr="00732F4B">
        <w:rPr>
          <w:rFonts w:ascii="Bodoni MT" w:hAnsi="Bodoni MT"/>
          <w:iCs/>
          <w:sz w:val="22"/>
          <w:szCs w:val="22"/>
          <w:lang w:val="en-GB"/>
        </w:rPr>
        <w:t xml:space="preserve"> the long-</w:t>
      </w:r>
      <w:r w:rsidRPr="00732F4B">
        <w:rPr>
          <w:rFonts w:ascii="Bodoni MT" w:hAnsi="Bodoni MT"/>
          <w:iCs/>
          <w:sz w:val="22"/>
          <w:szCs w:val="22"/>
          <w:lang w:val="en-GB"/>
        </w:rPr>
        <w:t xml:space="preserve">term trend </w:t>
      </w:r>
      <w:proofErr w:type="gramStart"/>
      <w:r w:rsidR="00D73F34">
        <w:rPr>
          <w:rFonts w:ascii="Bodoni MT" w:hAnsi="Bodoni MT"/>
          <w:iCs/>
          <w:sz w:val="22"/>
          <w:szCs w:val="22"/>
          <w:lang w:val="en-GB"/>
        </w:rPr>
        <w:t>show</w:t>
      </w:r>
      <w:proofErr w:type="gramEnd"/>
      <w:r w:rsidRPr="00732F4B">
        <w:rPr>
          <w:rFonts w:ascii="Bodoni MT" w:hAnsi="Bodoni MT"/>
          <w:iCs/>
          <w:sz w:val="22"/>
          <w:szCs w:val="22"/>
          <w:lang w:val="en-GB"/>
        </w:rPr>
        <w:t xml:space="preserve"> a progress of wealth in the advanced countries, above all for the richest. There was a very high level of inequalities</w:t>
      </w:r>
      <w:r w:rsidRPr="00732F4B">
        <w:rPr>
          <w:rStyle w:val="Appelnotedebasdep"/>
          <w:rFonts w:ascii="Bodoni MT" w:hAnsi="Bodoni MT"/>
          <w:iCs/>
          <w:sz w:val="22"/>
          <w:szCs w:val="22"/>
          <w:lang w:val="en-GB"/>
        </w:rPr>
        <w:footnoteReference w:id="10"/>
      </w:r>
      <w:r w:rsidRPr="00732F4B">
        <w:rPr>
          <w:rFonts w:ascii="Bodoni MT" w:hAnsi="Bodoni MT"/>
          <w:iCs/>
          <w:sz w:val="22"/>
          <w:szCs w:val="22"/>
          <w:lang w:val="en-GB"/>
        </w:rPr>
        <w:t xml:space="preserve">, but </w:t>
      </w:r>
      <w:r w:rsidR="000C0823" w:rsidRPr="00732F4B">
        <w:rPr>
          <w:rFonts w:ascii="Bodoni MT" w:hAnsi="Bodoni MT"/>
          <w:iCs/>
          <w:sz w:val="22"/>
          <w:szCs w:val="22"/>
          <w:lang w:val="en-GB"/>
        </w:rPr>
        <w:t>since the end of the 19</w:t>
      </w:r>
      <w:r w:rsidR="000C0823" w:rsidRPr="00732F4B">
        <w:rPr>
          <w:rFonts w:ascii="Bodoni MT" w:hAnsi="Bodoni MT"/>
          <w:iCs/>
          <w:sz w:val="22"/>
          <w:szCs w:val="22"/>
          <w:vertAlign w:val="superscript"/>
          <w:lang w:val="en-GB"/>
        </w:rPr>
        <w:t>th</w:t>
      </w:r>
      <w:r w:rsidR="000C0823" w:rsidRPr="00732F4B">
        <w:rPr>
          <w:rFonts w:ascii="Bodoni MT" w:hAnsi="Bodoni MT"/>
          <w:iCs/>
          <w:sz w:val="22"/>
          <w:szCs w:val="22"/>
          <w:lang w:val="en-GB"/>
        </w:rPr>
        <w:t xml:space="preserve"> century first laws for labour relations have started </w:t>
      </w:r>
      <w:r w:rsidR="004A0AFB" w:rsidRPr="00732F4B">
        <w:rPr>
          <w:rFonts w:ascii="Bodoni MT" w:hAnsi="Bodoni MT"/>
          <w:iCs/>
          <w:sz w:val="22"/>
          <w:szCs w:val="22"/>
          <w:lang w:val="en-GB"/>
        </w:rPr>
        <w:t xml:space="preserve">to reduce misery and </w:t>
      </w:r>
      <w:r w:rsidR="00D17A37" w:rsidRPr="00732F4B">
        <w:rPr>
          <w:rFonts w:ascii="Bodoni MT" w:hAnsi="Bodoni MT"/>
          <w:iCs/>
          <w:sz w:val="22"/>
          <w:szCs w:val="22"/>
          <w:lang w:val="en-GB"/>
        </w:rPr>
        <w:t>the level of exploitation</w:t>
      </w:r>
      <w:r w:rsidR="004A0AFB" w:rsidRPr="00732F4B">
        <w:rPr>
          <w:rFonts w:ascii="Bodoni MT" w:hAnsi="Bodoni MT"/>
          <w:iCs/>
          <w:sz w:val="22"/>
          <w:szCs w:val="22"/>
          <w:lang w:val="en-GB"/>
        </w:rPr>
        <w:t xml:space="preserve">. </w:t>
      </w:r>
      <w:r w:rsidR="00720356" w:rsidRPr="00732F4B">
        <w:rPr>
          <w:rFonts w:ascii="Bodoni MT" w:hAnsi="Bodoni MT"/>
          <w:iCs/>
          <w:sz w:val="22"/>
          <w:szCs w:val="22"/>
          <w:lang w:val="en-GB"/>
        </w:rPr>
        <w:t xml:space="preserve">In the meantime, </w:t>
      </w:r>
      <w:r w:rsidR="000C0823" w:rsidRPr="00732F4B">
        <w:rPr>
          <w:rFonts w:ascii="Bodoni MT" w:hAnsi="Bodoni MT"/>
          <w:iCs/>
          <w:sz w:val="22"/>
          <w:szCs w:val="22"/>
          <w:lang w:val="en-GB"/>
        </w:rPr>
        <w:t xml:space="preserve">an evolution of the organisation of industry </w:t>
      </w:r>
      <w:r w:rsidR="00720356" w:rsidRPr="00732F4B">
        <w:rPr>
          <w:rFonts w:ascii="Bodoni MT" w:hAnsi="Bodoni MT"/>
          <w:iCs/>
          <w:sz w:val="22"/>
          <w:szCs w:val="22"/>
          <w:lang w:val="en-GB"/>
        </w:rPr>
        <w:t xml:space="preserve">and the presence of infrastructures </w:t>
      </w:r>
      <w:r w:rsidR="000C0823" w:rsidRPr="00732F4B">
        <w:rPr>
          <w:rFonts w:ascii="Bodoni MT" w:hAnsi="Bodoni MT"/>
          <w:iCs/>
          <w:sz w:val="22"/>
          <w:szCs w:val="22"/>
          <w:lang w:val="en-GB"/>
        </w:rPr>
        <w:t xml:space="preserve">enabled a growing part of the working class to escape absolute impoverishment, </w:t>
      </w:r>
      <w:r w:rsidR="00720356" w:rsidRPr="00732F4B">
        <w:rPr>
          <w:rFonts w:ascii="Bodoni MT" w:hAnsi="Bodoni MT"/>
          <w:iCs/>
          <w:sz w:val="22"/>
          <w:szCs w:val="22"/>
          <w:lang w:val="en-GB"/>
        </w:rPr>
        <w:t xml:space="preserve">with a job, </w:t>
      </w:r>
      <w:r w:rsidR="000C0823" w:rsidRPr="00732F4B">
        <w:rPr>
          <w:rFonts w:ascii="Bodoni MT" w:hAnsi="Bodoni MT"/>
          <w:iCs/>
          <w:sz w:val="22"/>
          <w:szCs w:val="22"/>
          <w:lang w:val="en-GB"/>
        </w:rPr>
        <w:t xml:space="preserve">except during </w:t>
      </w:r>
      <w:r w:rsidR="00D73F34">
        <w:rPr>
          <w:rFonts w:ascii="Bodoni MT" w:hAnsi="Bodoni MT"/>
          <w:iCs/>
          <w:sz w:val="22"/>
          <w:szCs w:val="22"/>
          <w:lang w:val="en-GB"/>
        </w:rPr>
        <w:t xml:space="preserve">each </w:t>
      </w:r>
      <w:r w:rsidR="000C0823" w:rsidRPr="00732F4B">
        <w:rPr>
          <w:rFonts w:ascii="Bodoni MT" w:hAnsi="Bodoni MT"/>
          <w:iCs/>
          <w:sz w:val="22"/>
          <w:szCs w:val="22"/>
          <w:lang w:val="en-GB"/>
        </w:rPr>
        <w:t xml:space="preserve">period of crisis. </w:t>
      </w:r>
      <w:r w:rsidR="00720356" w:rsidRPr="00732F4B">
        <w:rPr>
          <w:rFonts w:ascii="Bodoni MT" w:hAnsi="Bodoni MT"/>
          <w:iCs/>
          <w:sz w:val="22"/>
          <w:szCs w:val="22"/>
          <w:lang w:val="en-GB"/>
        </w:rPr>
        <w:t xml:space="preserve">A middle class was born, consuming a little more than what was just needed to survive and going at least to primary school. </w:t>
      </w:r>
      <w:r w:rsidR="000C0823" w:rsidRPr="00732F4B">
        <w:rPr>
          <w:rFonts w:ascii="Bodoni MT" w:hAnsi="Bodoni MT"/>
          <w:iCs/>
          <w:sz w:val="22"/>
          <w:szCs w:val="22"/>
          <w:lang w:val="en-GB"/>
        </w:rPr>
        <w:t xml:space="preserve">This new organisation was marked by the scientific management </w:t>
      </w:r>
      <w:r w:rsidR="007111C9" w:rsidRPr="00732F4B">
        <w:rPr>
          <w:rFonts w:ascii="Bodoni MT" w:hAnsi="Bodoni MT"/>
          <w:iCs/>
          <w:sz w:val="22"/>
          <w:szCs w:val="22"/>
          <w:lang w:val="en-GB"/>
        </w:rPr>
        <w:t xml:space="preserve">invented </w:t>
      </w:r>
      <w:r w:rsidR="000C0823" w:rsidRPr="00732F4B">
        <w:rPr>
          <w:rFonts w:ascii="Bodoni MT" w:hAnsi="Bodoni MT"/>
          <w:iCs/>
          <w:sz w:val="22"/>
          <w:szCs w:val="22"/>
          <w:lang w:val="en-GB"/>
        </w:rPr>
        <w:t xml:space="preserve">by Taylor and the mass production illustrated by the </w:t>
      </w:r>
      <w:r w:rsidR="007111C9" w:rsidRPr="00732F4B">
        <w:rPr>
          <w:rFonts w:ascii="Bodoni MT" w:hAnsi="Bodoni MT"/>
          <w:iCs/>
          <w:sz w:val="22"/>
          <w:szCs w:val="22"/>
          <w:lang w:val="en-GB"/>
        </w:rPr>
        <w:t>actions of Henry Ford. He</w:t>
      </w:r>
      <w:r w:rsidR="000C0823" w:rsidRPr="00732F4B">
        <w:rPr>
          <w:rFonts w:ascii="Bodoni MT" w:hAnsi="Bodoni MT"/>
          <w:iCs/>
          <w:sz w:val="22"/>
          <w:szCs w:val="22"/>
          <w:lang w:val="en-GB"/>
        </w:rPr>
        <w:t xml:space="preserve"> </w:t>
      </w:r>
      <w:r w:rsidR="007111C9" w:rsidRPr="00732F4B">
        <w:rPr>
          <w:rFonts w:ascii="Bodoni MT" w:hAnsi="Bodoni MT"/>
          <w:iCs/>
          <w:sz w:val="22"/>
          <w:szCs w:val="22"/>
          <w:lang w:val="en-GB"/>
        </w:rPr>
        <w:t xml:space="preserve">introduced in 1908 the concept of assembly line </w:t>
      </w:r>
      <w:r w:rsidR="00D73F34">
        <w:rPr>
          <w:rFonts w:ascii="Bodoni MT" w:hAnsi="Bodoni MT"/>
          <w:iCs/>
          <w:sz w:val="22"/>
          <w:szCs w:val="22"/>
          <w:lang w:val="en-GB"/>
        </w:rPr>
        <w:t>in</w:t>
      </w:r>
      <w:r w:rsidR="007111C9" w:rsidRPr="00732F4B">
        <w:rPr>
          <w:rFonts w:ascii="Bodoni MT" w:hAnsi="Bodoni MT"/>
          <w:iCs/>
          <w:sz w:val="22"/>
          <w:szCs w:val="22"/>
          <w:lang w:val="en-GB"/>
        </w:rPr>
        <w:t xml:space="preserve"> the automobile production as it had been initiated in the agri-food industry. Then in 1913 he decide</w:t>
      </w:r>
      <w:r w:rsidR="00720356" w:rsidRPr="00732F4B">
        <w:rPr>
          <w:rFonts w:ascii="Bodoni MT" w:hAnsi="Bodoni MT"/>
          <w:iCs/>
          <w:sz w:val="22"/>
          <w:szCs w:val="22"/>
          <w:lang w:val="en-GB"/>
        </w:rPr>
        <w:t>d</w:t>
      </w:r>
      <w:r w:rsidR="007111C9" w:rsidRPr="00732F4B">
        <w:rPr>
          <w:rFonts w:ascii="Bodoni MT" w:hAnsi="Bodoni MT"/>
          <w:iCs/>
          <w:sz w:val="22"/>
          <w:szCs w:val="22"/>
          <w:lang w:val="en-GB"/>
        </w:rPr>
        <w:t xml:space="preserve"> the “Five d</w:t>
      </w:r>
      <w:r w:rsidR="00D73F34">
        <w:rPr>
          <w:rFonts w:ascii="Bodoni MT" w:hAnsi="Bodoni MT"/>
          <w:iCs/>
          <w:sz w:val="22"/>
          <w:szCs w:val="22"/>
          <w:lang w:val="en-GB"/>
        </w:rPr>
        <w:t>ollars a day”: a rise in wage (</w:t>
      </w:r>
      <w:r w:rsidR="007111C9" w:rsidRPr="00732F4B">
        <w:rPr>
          <w:rFonts w:ascii="Bodoni MT" w:hAnsi="Bodoni MT"/>
          <w:iCs/>
          <w:sz w:val="22"/>
          <w:szCs w:val="22"/>
          <w:lang w:val="en-GB"/>
        </w:rPr>
        <w:t>doubling</w:t>
      </w:r>
      <w:r w:rsidR="00D73F34">
        <w:rPr>
          <w:rFonts w:ascii="Bodoni MT" w:hAnsi="Bodoni MT"/>
          <w:iCs/>
          <w:sz w:val="22"/>
          <w:szCs w:val="22"/>
          <w:lang w:val="en-GB"/>
        </w:rPr>
        <w:t xml:space="preserve"> it</w:t>
      </w:r>
      <w:r w:rsidR="007111C9" w:rsidRPr="00732F4B">
        <w:rPr>
          <w:rFonts w:ascii="Bodoni MT" w:hAnsi="Bodoni MT"/>
          <w:iCs/>
          <w:sz w:val="22"/>
          <w:szCs w:val="22"/>
          <w:lang w:val="en-GB"/>
        </w:rPr>
        <w:t xml:space="preserve">) </w:t>
      </w:r>
      <w:r w:rsidR="00720356" w:rsidRPr="00732F4B">
        <w:rPr>
          <w:rFonts w:ascii="Bodoni MT" w:hAnsi="Bodoni MT"/>
          <w:iCs/>
          <w:sz w:val="22"/>
          <w:szCs w:val="22"/>
          <w:lang w:val="en-GB"/>
        </w:rPr>
        <w:t>f</w:t>
      </w:r>
      <w:r w:rsidR="00D73F34">
        <w:rPr>
          <w:rFonts w:ascii="Bodoni MT" w:hAnsi="Bodoni MT"/>
          <w:iCs/>
          <w:sz w:val="22"/>
          <w:szCs w:val="22"/>
          <w:lang w:val="en-GB"/>
        </w:rPr>
        <w:t>or</w:t>
      </w:r>
      <w:r w:rsidR="00720356" w:rsidRPr="00732F4B">
        <w:rPr>
          <w:rFonts w:ascii="Bodoni MT" w:hAnsi="Bodoni MT"/>
          <w:iCs/>
          <w:sz w:val="22"/>
          <w:szCs w:val="22"/>
          <w:lang w:val="en-GB"/>
        </w:rPr>
        <w:t xml:space="preserve"> the workers with his</w:t>
      </w:r>
      <w:r w:rsidR="007111C9" w:rsidRPr="00732F4B">
        <w:rPr>
          <w:rFonts w:ascii="Bodoni MT" w:hAnsi="Bodoni MT"/>
          <w:iCs/>
          <w:sz w:val="22"/>
          <w:szCs w:val="22"/>
          <w:lang w:val="en-GB"/>
        </w:rPr>
        <w:t xml:space="preserve"> idea of their future ability to buy the product. This was the starting point for a model of mass production for mass consumption</w:t>
      </w:r>
      <w:r w:rsidR="00720356" w:rsidRPr="00732F4B">
        <w:rPr>
          <w:rFonts w:ascii="Bodoni MT" w:hAnsi="Bodoni MT"/>
          <w:iCs/>
          <w:sz w:val="22"/>
          <w:szCs w:val="22"/>
          <w:lang w:val="en-GB"/>
        </w:rPr>
        <w:t xml:space="preserve"> that will be termed “Fordism”</w:t>
      </w:r>
      <w:r w:rsidR="007111C9" w:rsidRPr="00732F4B">
        <w:rPr>
          <w:rFonts w:ascii="Bodoni MT" w:hAnsi="Bodoni MT"/>
          <w:iCs/>
          <w:sz w:val="22"/>
          <w:szCs w:val="22"/>
          <w:lang w:val="en-GB"/>
        </w:rPr>
        <w:t>.</w:t>
      </w:r>
    </w:p>
    <w:p w14:paraId="66C8E244" w14:textId="77777777" w:rsidR="007111C9" w:rsidRPr="00732F4B" w:rsidRDefault="007111C9" w:rsidP="000976DF">
      <w:pPr>
        <w:pStyle w:val="NormalWeb"/>
        <w:adjustRightInd w:val="0"/>
        <w:snapToGrid w:val="0"/>
        <w:spacing w:before="0" w:beforeAutospacing="0" w:after="0" w:afterAutospacing="0"/>
        <w:rPr>
          <w:rFonts w:ascii="Bodoni MT" w:hAnsi="Bodoni MT"/>
          <w:iCs/>
          <w:sz w:val="22"/>
          <w:szCs w:val="22"/>
          <w:lang w:val="en-GB"/>
        </w:rPr>
      </w:pPr>
    </w:p>
    <w:p w14:paraId="5E45C58A" w14:textId="474D7618" w:rsidR="00CE3869" w:rsidRPr="00732F4B" w:rsidRDefault="00217CB4" w:rsidP="000976DF">
      <w:pPr>
        <w:pStyle w:val="NormalWeb"/>
        <w:adjustRightInd w:val="0"/>
        <w:snapToGrid w:val="0"/>
        <w:spacing w:before="0" w:beforeAutospacing="0" w:after="0" w:afterAutospacing="0"/>
        <w:rPr>
          <w:rFonts w:ascii="Bodoni MT" w:hAnsi="Bodoni MT"/>
          <w:iCs/>
          <w:sz w:val="22"/>
          <w:szCs w:val="22"/>
          <w:lang w:val="en-GB"/>
        </w:rPr>
      </w:pPr>
      <w:r w:rsidRPr="00732F4B">
        <w:rPr>
          <w:rFonts w:ascii="Bodoni MT" w:hAnsi="Bodoni MT"/>
          <w:iCs/>
          <w:sz w:val="22"/>
          <w:szCs w:val="22"/>
          <w:lang w:val="en-GB"/>
        </w:rPr>
        <w:t xml:space="preserve">The </w:t>
      </w:r>
      <w:r w:rsidR="00720356" w:rsidRPr="00732F4B">
        <w:rPr>
          <w:rFonts w:ascii="Bodoni MT" w:hAnsi="Bodoni MT"/>
          <w:iCs/>
          <w:sz w:val="22"/>
          <w:szCs w:val="22"/>
          <w:lang w:val="en-GB"/>
        </w:rPr>
        <w:t>Great C</w:t>
      </w:r>
      <w:r w:rsidRPr="00732F4B">
        <w:rPr>
          <w:rFonts w:ascii="Bodoni MT" w:hAnsi="Bodoni MT"/>
          <w:iCs/>
          <w:sz w:val="22"/>
          <w:szCs w:val="22"/>
          <w:lang w:val="en-GB"/>
        </w:rPr>
        <w:t>risi</w:t>
      </w:r>
      <w:r w:rsidR="00C95298">
        <w:rPr>
          <w:rFonts w:ascii="Bodoni MT" w:hAnsi="Bodoni MT"/>
          <w:iCs/>
          <w:sz w:val="22"/>
          <w:szCs w:val="22"/>
          <w:lang w:val="en-GB"/>
        </w:rPr>
        <w:t>s</w:t>
      </w:r>
      <w:r w:rsidR="008E77F5" w:rsidRPr="00732F4B">
        <w:rPr>
          <w:rFonts w:ascii="Bodoni MT" w:hAnsi="Bodoni MT"/>
          <w:iCs/>
          <w:sz w:val="22"/>
          <w:szCs w:val="22"/>
          <w:lang w:val="en-GB"/>
        </w:rPr>
        <w:t xml:space="preserve"> of October 1929 </w:t>
      </w:r>
      <w:r w:rsidR="00C95298">
        <w:rPr>
          <w:rFonts w:ascii="Bodoni MT" w:hAnsi="Bodoni MT"/>
          <w:iCs/>
          <w:sz w:val="22"/>
          <w:szCs w:val="22"/>
          <w:lang w:val="en-GB"/>
        </w:rPr>
        <w:t xml:space="preserve">in </w:t>
      </w:r>
      <w:r w:rsidR="008E77F5" w:rsidRPr="00732F4B">
        <w:rPr>
          <w:rFonts w:ascii="Bodoni MT" w:hAnsi="Bodoni MT"/>
          <w:iCs/>
          <w:sz w:val="22"/>
          <w:szCs w:val="22"/>
          <w:lang w:val="en-GB"/>
        </w:rPr>
        <w:t>New</w:t>
      </w:r>
      <w:r w:rsidRPr="00732F4B">
        <w:rPr>
          <w:rFonts w:ascii="Bodoni MT" w:hAnsi="Bodoni MT"/>
          <w:iCs/>
          <w:sz w:val="22"/>
          <w:szCs w:val="22"/>
          <w:lang w:val="en-GB"/>
        </w:rPr>
        <w:t>-</w:t>
      </w:r>
      <w:r w:rsidR="00D17A37" w:rsidRPr="00732F4B">
        <w:rPr>
          <w:rFonts w:ascii="Bodoni MT" w:hAnsi="Bodoni MT"/>
          <w:iCs/>
          <w:sz w:val="22"/>
          <w:szCs w:val="22"/>
          <w:lang w:val="en-GB"/>
        </w:rPr>
        <w:t>Y</w:t>
      </w:r>
      <w:r w:rsidR="008E77F5" w:rsidRPr="00732F4B">
        <w:rPr>
          <w:rFonts w:ascii="Bodoni MT" w:hAnsi="Bodoni MT"/>
          <w:iCs/>
          <w:sz w:val="22"/>
          <w:szCs w:val="22"/>
          <w:lang w:val="en-GB"/>
        </w:rPr>
        <w:t>ork stock exchange was the most terrible</w:t>
      </w:r>
      <w:r w:rsidR="00525C3E" w:rsidRPr="00732F4B">
        <w:rPr>
          <w:rFonts w:ascii="Bodoni MT" w:hAnsi="Bodoni MT"/>
          <w:iCs/>
          <w:sz w:val="22"/>
          <w:szCs w:val="22"/>
          <w:lang w:val="en-GB"/>
        </w:rPr>
        <w:t xml:space="preserve"> of all</w:t>
      </w:r>
      <w:r w:rsidR="00D17A37" w:rsidRPr="00732F4B">
        <w:rPr>
          <w:rFonts w:ascii="Bodoni MT" w:hAnsi="Bodoni MT"/>
          <w:iCs/>
          <w:sz w:val="22"/>
          <w:szCs w:val="22"/>
          <w:lang w:val="en-GB"/>
        </w:rPr>
        <w:t xml:space="preserve"> previous ones</w:t>
      </w:r>
      <w:r w:rsidRPr="00732F4B">
        <w:rPr>
          <w:rFonts w:ascii="Bodoni MT" w:hAnsi="Bodoni MT"/>
          <w:iCs/>
          <w:sz w:val="22"/>
          <w:szCs w:val="22"/>
          <w:lang w:val="en-GB"/>
        </w:rPr>
        <w:t>. I</w:t>
      </w:r>
      <w:r w:rsidR="008E77F5" w:rsidRPr="00732F4B">
        <w:rPr>
          <w:rFonts w:ascii="Bodoni MT" w:hAnsi="Bodoni MT"/>
          <w:iCs/>
          <w:sz w:val="22"/>
          <w:szCs w:val="22"/>
          <w:lang w:val="en-GB"/>
        </w:rPr>
        <w:t xml:space="preserve">t lasted very long and was transmitted to the rest of the </w:t>
      </w:r>
      <w:r w:rsidR="00C95298">
        <w:rPr>
          <w:rFonts w:ascii="Bodoni MT" w:hAnsi="Bodoni MT"/>
          <w:iCs/>
          <w:sz w:val="22"/>
          <w:szCs w:val="22"/>
          <w:lang w:val="en-GB"/>
        </w:rPr>
        <w:t>world</w:t>
      </w:r>
      <w:r w:rsidR="008E77F5" w:rsidRPr="00732F4B">
        <w:rPr>
          <w:rFonts w:ascii="Bodoni MT" w:hAnsi="Bodoni MT"/>
          <w:iCs/>
          <w:sz w:val="22"/>
          <w:szCs w:val="22"/>
          <w:lang w:val="en-GB"/>
        </w:rPr>
        <w:t>. In the USA</w:t>
      </w:r>
      <w:r w:rsidRPr="00732F4B">
        <w:rPr>
          <w:rFonts w:ascii="Bodoni MT" w:hAnsi="Bodoni MT"/>
          <w:iCs/>
          <w:sz w:val="22"/>
          <w:szCs w:val="22"/>
          <w:lang w:val="en-GB"/>
        </w:rPr>
        <w:t>,</w:t>
      </w:r>
      <w:r w:rsidR="008E77F5" w:rsidRPr="00732F4B">
        <w:rPr>
          <w:rFonts w:ascii="Bodoni MT" w:hAnsi="Bodoni MT"/>
          <w:iCs/>
          <w:sz w:val="22"/>
          <w:szCs w:val="22"/>
          <w:lang w:val="en-GB"/>
        </w:rPr>
        <w:t xml:space="preserve"> the output in manufacturing declined by one third between 1929 and 1933 and the prices decreased by 20%. </w:t>
      </w:r>
      <w:r w:rsidR="00525C3E" w:rsidRPr="00732F4B">
        <w:rPr>
          <w:rFonts w:ascii="Bodoni MT" w:hAnsi="Bodoni MT"/>
          <w:iCs/>
          <w:sz w:val="22"/>
          <w:szCs w:val="22"/>
          <w:lang w:val="en-GB"/>
        </w:rPr>
        <w:t xml:space="preserve">The rate of unemployment rose to 25% and a significant proportion of employees had to work only part time and almost all of them with a reduced salary. In agriculture, the situation was also very difficult for </w:t>
      </w:r>
      <w:r w:rsidR="00D17A37" w:rsidRPr="00732F4B">
        <w:rPr>
          <w:rFonts w:ascii="Bodoni MT" w:hAnsi="Bodoni MT"/>
          <w:iCs/>
          <w:sz w:val="22"/>
          <w:szCs w:val="22"/>
          <w:lang w:val="en-GB"/>
        </w:rPr>
        <w:t xml:space="preserve">almost all </w:t>
      </w:r>
      <w:r w:rsidR="00525C3E" w:rsidRPr="00732F4B">
        <w:rPr>
          <w:rFonts w:ascii="Bodoni MT" w:hAnsi="Bodoni MT"/>
          <w:iCs/>
          <w:sz w:val="22"/>
          <w:szCs w:val="22"/>
          <w:lang w:val="en-GB"/>
        </w:rPr>
        <w:t xml:space="preserve">peasants for many reasons. In his 1939, </w:t>
      </w:r>
      <w:r w:rsidR="00525C3E" w:rsidRPr="00732F4B">
        <w:rPr>
          <w:rFonts w:ascii="Bodoni MT" w:hAnsi="Bodoni MT"/>
          <w:i/>
          <w:iCs/>
          <w:sz w:val="22"/>
          <w:szCs w:val="22"/>
          <w:lang w:val="en-GB"/>
        </w:rPr>
        <w:t>The Grapes of Wrath</w:t>
      </w:r>
      <w:r w:rsidRPr="00732F4B">
        <w:rPr>
          <w:rFonts w:ascii="Bodoni MT" w:hAnsi="Bodoni MT"/>
          <w:i/>
          <w:iCs/>
          <w:sz w:val="22"/>
          <w:szCs w:val="22"/>
          <w:lang w:val="en-GB"/>
        </w:rPr>
        <w:t>,</w:t>
      </w:r>
      <w:r w:rsidR="00525C3E" w:rsidRPr="00732F4B">
        <w:rPr>
          <w:rFonts w:ascii="Bodoni MT" w:hAnsi="Bodoni MT"/>
          <w:iCs/>
          <w:sz w:val="22"/>
          <w:szCs w:val="22"/>
          <w:lang w:val="en-GB"/>
        </w:rPr>
        <w:t xml:space="preserve"> John Steinbeck depicted a situation taking place during this Great Depression.</w:t>
      </w:r>
    </w:p>
    <w:p w14:paraId="4A0FB869" w14:textId="34417DF9" w:rsidR="00525C3E" w:rsidRPr="00732F4B" w:rsidRDefault="00525C3E" w:rsidP="000976DF">
      <w:pPr>
        <w:pStyle w:val="NormalWeb"/>
        <w:adjustRightInd w:val="0"/>
        <w:snapToGrid w:val="0"/>
        <w:spacing w:before="0" w:beforeAutospacing="0" w:after="0" w:afterAutospacing="0"/>
        <w:rPr>
          <w:rFonts w:ascii="Bodoni MT" w:hAnsi="Bodoni MT"/>
          <w:iCs/>
          <w:sz w:val="22"/>
          <w:szCs w:val="22"/>
          <w:lang w:val="en-GB"/>
        </w:rPr>
      </w:pPr>
    </w:p>
    <w:p w14:paraId="29C949AD" w14:textId="4DE995B6" w:rsidR="0033468E" w:rsidRPr="00732F4B" w:rsidRDefault="00525C3E" w:rsidP="000976DF">
      <w:pPr>
        <w:pStyle w:val="NormalWeb"/>
        <w:adjustRightInd w:val="0"/>
        <w:snapToGrid w:val="0"/>
        <w:spacing w:before="0" w:beforeAutospacing="0" w:after="0" w:afterAutospacing="0"/>
        <w:rPr>
          <w:rFonts w:ascii="Bodoni MT" w:hAnsi="Bodoni MT"/>
          <w:iCs/>
          <w:sz w:val="22"/>
          <w:szCs w:val="22"/>
          <w:lang w:val="en-GB"/>
        </w:rPr>
      </w:pPr>
      <w:r w:rsidRPr="00732F4B">
        <w:rPr>
          <w:rFonts w:ascii="Bodoni MT" w:hAnsi="Bodoni MT"/>
          <w:iCs/>
          <w:sz w:val="22"/>
          <w:szCs w:val="22"/>
          <w:lang w:val="en-GB"/>
        </w:rPr>
        <w:t>In 1932, Franklin Delano Roosevelt</w:t>
      </w:r>
      <w:r w:rsidR="00720356" w:rsidRPr="00732F4B">
        <w:rPr>
          <w:rFonts w:ascii="Bodoni MT" w:hAnsi="Bodoni MT"/>
          <w:iCs/>
          <w:sz w:val="22"/>
          <w:szCs w:val="22"/>
          <w:lang w:val="en-GB"/>
        </w:rPr>
        <w:t xml:space="preserve">, </w:t>
      </w:r>
      <w:r w:rsidRPr="00732F4B">
        <w:rPr>
          <w:rFonts w:ascii="Bodoni MT" w:hAnsi="Bodoni MT"/>
          <w:iCs/>
          <w:sz w:val="22"/>
          <w:szCs w:val="22"/>
          <w:lang w:val="en-GB"/>
        </w:rPr>
        <w:t xml:space="preserve">claimed that he will set up “A new deal for the American People”. </w:t>
      </w:r>
      <w:r w:rsidR="00C95298">
        <w:rPr>
          <w:rFonts w:ascii="Bodoni MT" w:hAnsi="Bodoni MT"/>
          <w:iCs/>
          <w:sz w:val="22"/>
          <w:szCs w:val="22"/>
          <w:lang w:val="en-GB"/>
        </w:rPr>
        <w:t xml:space="preserve">He decided </w:t>
      </w:r>
      <w:r w:rsidR="00720356" w:rsidRPr="00732F4B">
        <w:rPr>
          <w:rFonts w:ascii="Bodoni MT" w:hAnsi="Bodoni MT"/>
          <w:iCs/>
          <w:sz w:val="22"/>
          <w:szCs w:val="22"/>
          <w:lang w:val="en-GB"/>
        </w:rPr>
        <w:t>a</w:t>
      </w:r>
      <w:r w:rsidRPr="00732F4B">
        <w:rPr>
          <w:rFonts w:ascii="Bodoni MT" w:hAnsi="Bodoni MT"/>
          <w:iCs/>
          <w:sz w:val="22"/>
          <w:szCs w:val="22"/>
          <w:lang w:val="en-GB"/>
        </w:rPr>
        <w:t xml:space="preserve"> series of measures based on pragmati</w:t>
      </w:r>
      <w:r w:rsidR="00720356" w:rsidRPr="00732F4B">
        <w:rPr>
          <w:rFonts w:ascii="Bodoni MT" w:hAnsi="Bodoni MT"/>
          <w:iCs/>
          <w:sz w:val="22"/>
          <w:szCs w:val="22"/>
          <w:lang w:val="en-GB"/>
        </w:rPr>
        <w:t>sm. There wa</w:t>
      </w:r>
      <w:r w:rsidRPr="00732F4B">
        <w:rPr>
          <w:rFonts w:ascii="Bodoni MT" w:hAnsi="Bodoni MT"/>
          <w:iCs/>
          <w:sz w:val="22"/>
          <w:szCs w:val="22"/>
          <w:lang w:val="en-GB"/>
        </w:rPr>
        <w:t>s</w:t>
      </w:r>
      <w:r w:rsidR="00720356" w:rsidRPr="00732F4B">
        <w:rPr>
          <w:rFonts w:ascii="Bodoni MT" w:hAnsi="Bodoni MT"/>
          <w:iCs/>
          <w:sz w:val="22"/>
          <w:szCs w:val="22"/>
          <w:lang w:val="en-GB"/>
        </w:rPr>
        <w:t xml:space="preserve"> no economist </w:t>
      </w:r>
      <w:r w:rsidRPr="00732F4B">
        <w:rPr>
          <w:rFonts w:ascii="Bodoni MT" w:hAnsi="Bodoni MT"/>
          <w:iCs/>
          <w:sz w:val="22"/>
          <w:szCs w:val="22"/>
          <w:lang w:val="en-GB"/>
        </w:rPr>
        <w:t>to prepare “a plan”.</w:t>
      </w:r>
      <w:r w:rsidR="002C541A" w:rsidRPr="00732F4B">
        <w:rPr>
          <w:rFonts w:ascii="Bodoni MT" w:hAnsi="Bodoni MT"/>
          <w:iCs/>
          <w:sz w:val="22"/>
          <w:szCs w:val="22"/>
          <w:lang w:val="en-GB"/>
        </w:rPr>
        <w:t xml:space="preserve"> He </w:t>
      </w:r>
      <w:proofErr w:type="gramStart"/>
      <w:r w:rsidR="00720356" w:rsidRPr="00732F4B">
        <w:rPr>
          <w:rFonts w:ascii="Bodoni MT" w:hAnsi="Bodoni MT"/>
          <w:iCs/>
          <w:sz w:val="22"/>
          <w:szCs w:val="22"/>
          <w:lang w:val="en-GB"/>
        </w:rPr>
        <w:t>opened up</w:t>
      </w:r>
      <w:proofErr w:type="gramEnd"/>
      <w:r w:rsidR="00720356" w:rsidRPr="00732F4B">
        <w:rPr>
          <w:rFonts w:ascii="Bodoni MT" w:hAnsi="Bodoni MT"/>
          <w:iCs/>
          <w:sz w:val="22"/>
          <w:szCs w:val="22"/>
          <w:lang w:val="en-GB"/>
        </w:rPr>
        <w:t xml:space="preserve"> </w:t>
      </w:r>
      <w:r w:rsidR="002C541A" w:rsidRPr="00732F4B">
        <w:rPr>
          <w:rFonts w:ascii="Bodoni MT" w:hAnsi="Bodoni MT"/>
          <w:iCs/>
          <w:sz w:val="22"/>
          <w:szCs w:val="22"/>
          <w:lang w:val="en-GB"/>
        </w:rPr>
        <w:t>a new era in capitalist economies</w:t>
      </w:r>
      <w:r w:rsidR="00720356" w:rsidRPr="00732F4B">
        <w:rPr>
          <w:rFonts w:ascii="Bodoni MT" w:hAnsi="Bodoni MT"/>
          <w:iCs/>
          <w:sz w:val="22"/>
          <w:szCs w:val="22"/>
          <w:lang w:val="en-GB"/>
        </w:rPr>
        <w:t xml:space="preserve">. </w:t>
      </w:r>
      <w:r w:rsidR="002C541A" w:rsidRPr="00732F4B">
        <w:rPr>
          <w:rFonts w:ascii="Bodoni MT" w:hAnsi="Bodoni MT"/>
          <w:iCs/>
          <w:sz w:val="22"/>
          <w:szCs w:val="22"/>
          <w:lang w:val="en-GB"/>
        </w:rPr>
        <w:t>State intervention</w:t>
      </w:r>
      <w:r w:rsidR="00720356" w:rsidRPr="00732F4B">
        <w:rPr>
          <w:rFonts w:ascii="Bodoni MT" w:hAnsi="Bodoni MT"/>
          <w:iCs/>
          <w:sz w:val="22"/>
          <w:szCs w:val="22"/>
          <w:lang w:val="en-GB"/>
        </w:rPr>
        <w:t xml:space="preserve"> to</w:t>
      </w:r>
      <w:r w:rsidR="002C541A" w:rsidRPr="00732F4B">
        <w:rPr>
          <w:rFonts w:ascii="Bodoni MT" w:hAnsi="Bodoni MT"/>
          <w:iCs/>
          <w:sz w:val="22"/>
          <w:szCs w:val="22"/>
          <w:lang w:val="en-GB"/>
        </w:rPr>
        <w:t xml:space="preserve"> manage, to regulate the economy and to spend money on </w:t>
      </w:r>
      <w:r w:rsidR="00720356" w:rsidRPr="00732F4B">
        <w:rPr>
          <w:rFonts w:ascii="Bodoni MT" w:hAnsi="Bodoni MT"/>
          <w:iCs/>
          <w:sz w:val="22"/>
          <w:szCs w:val="22"/>
          <w:lang w:val="en-GB"/>
        </w:rPr>
        <w:t>extended</w:t>
      </w:r>
      <w:r w:rsidR="002C541A" w:rsidRPr="00732F4B">
        <w:rPr>
          <w:rFonts w:ascii="Bodoni MT" w:hAnsi="Bodoni MT"/>
          <w:iCs/>
          <w:sz w:val="22"/>
          <w:szCs w:val="22"/>
          <w:lang w:val="en-GB"/>
        </w:rPr>
        <w:t xml:space="preserve"> social programmes. Th</w:t>
      </w:r>
      <w:r w:rsidR="0033468E" w:rsidRPr="00732F4B">
        <w:rPr>
          <w:rFonts w:ascii="Bodoni MT" w:hAnsi="Bodoni MT"/>
          <w:iCs/>
          <w:sz w:val="22"/>
          <w:szCs w:val="22"/>
          <w:lang w:val="en-GB"/>
        </w:rPr>
        <w:t xml:space="preserve">e New Deal </w:t>
      </w:r>
      <w:r w:rsidR="002C541A" w:rsidRPr="00732F4B">
        <w:rPr>
          <w:rFonts w:ascii="Bodoni MT" w:hAnsi="Bodoni MT"/>
          <w:iCs/>
          <w:sz w:val="22"/>
          <w:szCs w:val="22"/>
          <w:lang w:val="en-GB"/>
        </w:rPr>
        <w:t>has been fairly d</w:t>
      </w:r>
      <w:r w:rsidR="0033468E" w:rsidRPr="00732F4B">
        <w:rPr>
          <w:rFonts w:ascii="Bodoni MT" w:hAnsi="Bodoni MT"/>
          <w:iCs/>
          <w:sz w:val="22"/>
          <w:szCs w:val="22"/>
          <w:lang w:val="en-GB"/>
        </w:rPr>
        <w:t>ebated but whatever the positions about it</w:t>
      </w:r>
      <w:r w:rsidR="00D17A37" w:rsidRPr="00732F4B">
        <w:rPr>
          <w:rFonts w:ascii="Bodoni MT" w:hAnsi="Bodoni MT"/>
          <w:iCs/>
          <w:sz w:val="22"/>
          <w:szCs w:val="22"/>
          <w:lang w:val="en-GB"/>
        </w:rPr>
        <w:t>,</w:t>
      </w:r>
      <w:r w:rsidR="0033468E" w:rsidRPr="00732F4B">
        <w:rPr>
          <w:rFonts w:ascii="Bodoni MT" w:hAnsi="Bodoni MT"/>
          <w:iCs/>
          <w:sz w:val="22"/>
          <w:szCs w:val="22"/>
          <w:lang w:val="en-GB"/>
        </w:rPr>
        <w:t xml:space="preserve"> facts of new interventions remain. New Deal </w:t>
      </w:r>
      <w:r w:rsidR="002C541A" w:rsidRPr="00732F4B">
        <w:rPr>
          <w:rFonts w:ascii="Bodoni MT" w:hAnsi="Bodoni MT"/>
          <w:iCs/>
          <w:sz w:val="22"/>
          <w:szCs w:val="22"/>
          <w:lang w:val="en-GB"/>
        </w:rPr>
        <w:t xml:space="preserve">gave prices support for farmers, minimum wages, </w:t>
      </w:r>
      <w:r w:rsidR="00980357" w:rsidRPr="00732F4B">
        <w:rPr>
          <w:rFonts w:ascii="Bodoni MT" w:hAnsi="Bodoni MT"/>
          <w:iCs/>
          <w:sz w:val="22"/>
          <w:szCs w:val="22"/>
          <w:lang w:val="en-GB"/>
        </w:rPr>
        <w:t xml:space="preserve">civil service and employment help for workers, </w:t>
      </w:r>
      <w:r w:rsidR="0033468E" w:rsidRPr="00732F4B">
        <w:rPr>
          <w:rFonts w:ascii="Bodoni MT" w:hAnsi="Bodoni MT"/>
          <w:iCs/>
          <w:sz w:val="22"/>
          <w:szCs w:val="22"/>
          <w:lang w:val="en-GB"/>
        </w:rPr>
        <w:t xml:space="preserve">aid </w:t>
      </w:r>
      <w:r w:rsidR="00980357" w:rsidRPr="00732F4B">
        <w:rPr>
          <w:rFonts w:ascii="Bodoni MT" w:hAnsi="Bodoni MT"/>
          <w:iCs/>
          <w:sz w:val="22"/>
          <w:szCs w:val="22"/>
          <w:lang w:val="en-GB"/>
        </w:rPr>
        <w:t>for l</w:t>
      </w:r>
      <w:r w:rsidR="0033468E" w:rsidRPr="00732F4B">
        <w:rPr>
          <w:rFonts w:ascii="Bodoni MT" w:hAnsi="Bodoni MT"/>
          <w:iCs/>
          <w:sz w:val="22"/>
          <w:szCs w:val="22"/>
          <w:lang w:val="en-GB"/>
        </w:rPr>
        <w:t>o</w:t>
      </w:r>
      <w:r w:rsidR="00980357" w:rsidRPr="00732F4B">
        <w:rPr>
          <w:rFonts w:ascii="Bodoni MT" w:hAnsi="Bodoni MT"/>
          <w:iCs/>
          <w:sz w:val="22"/>
          <w:szCs w:val="22"/>
          <w:lang w:val="en-GB"/>
        </w:rPr>
        <w:t>an</w:t>
      </w:r>
      <w:r w:rsidR="0033468E" w:rsidRPr="00732F4B">
        <w:rPr>
          <w:rFonts w:ascii="Bodoni MT" w:hAnsi="Bodoni MT"/>
          <w:iCs/>
          <w:sz w:val="22"/>
          <w:szCs w:val="22"/>
          <w:lang w:val="en-GB"/>
        </w:rPr>
        <w:t>s and mortgage to</w:t>
      </w:r>
      <w:r w:rsidR="00980357" w:rsidRPr="00732F4B">
        <w:rPr>
          <w:rFonts w:ascii="Bodoni MT" w:hAnsi="Bodoni MT"/>
          <w:iCs/>
          <w:sz w:val="22"/>
          <w:szCs w:val="22"/>
          <w:lang w:val="en-GB"/>
        </w:rPr>
        <w:t xml:space="preserve"> people in risk of losing their homes, enhanced labour relations and </w:t>
      </w:r>
      <w:r w:rsidR="0033468E" w:rsidRPr="00732F4B">
        <w:rPr>
          <w:rFonts w:ascii="Bodoni MT" w:hAnsi="Bodoni MT"/>
          <w:iCs/>
          <w:sz w:val="22"/>
          <w:szCs w:val="22"/>
          <w:lang w:val="en-GB"/>
        </w:rPr>
        <w:t xml:space="preserve">support to </w:t>
      </w:r>
      <w:r w:rsidR="00980357" w:rsidRPr="00732F4B">
        <w:rPr>
          <w:rFonts w:ascii="Bodoni MT" w:hAnsi="Bodoni MT"/>
          <w:iCs/>
          <w:sz w:val="22"/>
          <w:szCs w:val="22"/>
          <w:lang w:val="en-GB"/>
        </w:rPr>
        <w:t>union workers</w:t>
      </w:r>
      <w:r w:rsidR="00D17A37" w:rsidRPr="00732F4B">
        <w:rPr>
          <w:rFonts w:ascii="Bodoni MT" w:hAnsi="Bodoni MT"/>
          <w:iCs/>
          <w:sz w:val="22"/>
          <w:szCs w:val="22"/>
          <w:lang w:val="en-GB"/>
        </w:rPr>
        <w:t xml:space="preserve"> etc</w:t>
      </w:r>
      <w:r w:rsidR="00980357" w:rsidRPr="00732F4B">
        <w:rPr>
          <w:rFonts w:ascii="Bodoni MT" w:hAnsi="Bodoni MT"/>
          <w:iCs/>
          <w:sz w:val="22"/>
          <w:szCs w:val="22"/>
          <w:lang w:val="en-GB"/>
        </w:rPr>
        <w:t>.</w:t>
      </w:r>
    </w:p>
    <w:p w14:paraId="7FFF3DB9" w14:textId="77777777" w:rsidR="0033468E" w:rsidRPr="00732F4B" w:rsidRDefault="0033468E" w:rsidP="000976DF">
      <w:pPr>
        <w:pStyle w:val="NormalWeb"/>
        <w:adjustRightInd w:val="0"/>
        <w:snapToGrid w:val="0"/>
        <w:spacing w:before="0" w:beforeAutospacing="0" w:after="0" w:afterAutospacing="0"/>
        <w:rPr>
          <w:rFonts w:ascii="Bodoni MT" w:hAnsi="Bodoni MT"/>
          <w:iCs/>
          <w:sz w:val="22"/>
          <w:szCs w:val="22"/>
          <w:lang w:val="en-GB"/>
        </w:rPr>
      </w:pPr>
    </w:p>
    <w:p w14:paraId="4F8A96D1" w14:textId="4D198EA4" w:rsidR="00525C3E" w:rsidRPr="00732F4B" w:rsidRDefault="0033468E" w:rsidP="000976DF">
      <w:pPr>
        <w:pStyle w:val="NormalWeb"/>
        <w:adjustRightInd w:val="0"/>
        <w:snapToGrid w:val="0"/>
        <w:spacing w:before="0" w:beforeAutospacing="0" w:after="0" w:afterAutospacing="0"/>
        <w:rPr>
          <w:rFonts w:ascii="Bodoni MT" w:hAnsi="Bodoni MT"/>
          <w:iCs/>
          <w:sz w:val="22"/>
          <w:szCs w:val="22"/>
          <w:lang w:val="en-GB"/>
        </w:rPr>
      </w:pPr>
      <w:r w:rsidRPr="00732F4B">
        <w:rPr>
          <w:rFonts w:ascii="Bodoni MT" w:hAnsi="Bodoni MT"/>
          <w:iCs/>
          <w:sz w:val="22"/>
          <w:szCs w:val="22"/>
          <w:lang w:val="en-GB"/>
        </w:rPr>
        <w:t xml:space="preserve">Roosevelt </w:t>
      </w:r>
      <w:r w:rsidR="00C95298">
        <w:rPr>
          <w:rFonts w:ascii="Bodoni MT" w:hAnsi="Bodoni MT"/>
          <w:iCs/>
          <w:sz w:val="22"/>
          <w:szCs w:val="22"/>
          <w:lang w:val="en-GB"/>
        </w:rPr>
        <w:t xml:space="preserve">did not know </w:t>
      </w:r>
      <w:r w:rsidR="00980357" w:rsidRPr="00732F4B">
        <w:rPr>
          <w:rFonts w:ascii="Bodoni MT" w:hAnsi="Bodoni MT"/>
          <w:iCs/>
          <w:sz w:val="22"/>
          <w:szCs w:val="22"/>
          <w:lang w:val="en-GB"/>
        </w:rPr>
        <w:t>Keynesian idea</w:t>
      </w:r>
      <w:r w:rsidRPr="00732F4B">
        <w:rPr>
          <w:rFonts w:ascii="Bodoni MT" w:hAnsi="Bodoni MT"/>
          <w:iCs/>
          <w:sz w:val="22"/>
          <w:szCs w:val="22"/>
          <w:lang w:val="en-GB"/>
        </w:rPr>
        <w:t>s</w:t>
      </w:r>
      <w:r w:rsidR="00980357" w:rsidRPr="00732F4B">
        <w:rPr>
          <w:rFonts w:ascii="Bodoni MT" w:hAnsi="Bodoni MT"/>
          <w:iCs/>
          <w:sz w:val="22"/>
          <w:szCs w:val="22"/>
          <w:lang w:val="en-GB"/>
        </w:rPr>
        <w:t>. As a matter of fact</w:t>
      </w:r>
      <w:r w:rsidR="00941ACF" w:rsidRPr="00732F4B">
        <w:rPr>
          <w:rFonts w:ascii="Bodoni MT" w:hAnsi="Bodoni MT"/>
          <w:iCs/>
          <w:sz w:val="22"/>
          <w:szCs w:val="22"/>
          <w:lang w:val="en-GB"/>
        </w:rPr>
        <w:t>, it is only in 1936, that Keynes published</w:t>
      </w:r>
      <w:r w:rsidR="00D73F34">
        <w:rPr>
          <w:rFonts w:ascii="Bodoni MT" w:hAnsi="Bodoni MT"/>
          <w:iCs/>
          <w:sz w:val="22"/>
          <w:szCs w:val="22"/>
          <w:lang w:val="en-GB"/>
        </w:rPr>
        <w:t xml:space="preserve"> </w:t>
      </w:r>
      <w:r w:rsidR="00980357" w:rsidRPr="00732F4B">
        <w:rPr>
          <w:rFonts w:ascii="Bodoni MT" w:hAnsi="Bodoni MT"/>
          <w:iCs/>
          <w:sz w:val="22"/>
          <w:szCs w:val="22"/>
          <w:lang w:val="en-GB"/>
        </w:rPr>
        <w:t>hi</w:t>
      </w:r>
      <w:r w:rsidR="00941ACF" w:rsidRPr="00732F4B">
        <w:rPr>
          <w:rFonts w:ascii="Bodoni MT" w:hAnsi="Bodoni MT"/>
          <w:iCs/>
          <w:sz w:val="22"/>
          <w:szCs w:val="22"/>
          <w:lang w:val="en-GB"/>
        </w:rPr>
        <w:t xml:space="preserve">s seminal book </w:t>
      </w:r>
      <w:r w:rsidR="00941ACF" w:rsidRPr="00732F4B">
        <w:rPr>
          <w:rFonts w:ascii="Bodoni MT" w:hAnsi="Bodoni MT"/>
          <w:i/>
          <w:sz w:val="22"/>
          <w:szCs w:val="22"/>
          <w:lang w:val="en-GB"/>
        </w:rPr>
        <w:t>The General Theory of Employment, Interest, and Money</w:t>
      </w:r>
      <w:r w:rsidR="00941ACF" w:rsidRPr="00732F4B">
        <w:rPr>
          <w:rFonts w:ascii="Bodoni MT" w:hAnsi="Bodoni MT"/>
          <w:sz w:val="22"/>
          <w:szCs w:val="22"/>
          <w:lang w:val="en-GB"/>
        </w:rPr>
        <w:t xml:space="preserve">. From </w:t>
      </w:r>
      <w:r w:rsidRPr="00732F4B">
        <w:rPr>
          <w:rFonts w:ascii="Bodoni MT" w:hAnsi="Bodoni MT"/>
          <w:sz w:val="22"/>
          <w:szCs w:val="22"/>
          <w:lang w:val="en-GB"/>
        </w:rPr>
        <w:t>that time</w:t>
      </w:r>
      <w:r w:rsidR="00941ACF" w:rsidRPr="00732F4B">
        <w:rPr>
          <w:rFonts w:ascii="Bodoni MT" w:hAnsi="Bodoni MT"/>
          <w:sz w:val="22"/>
          <w:szCs w:val="22"/>
          <w:lang w:val="en-GB"/>
        </w:rPr>
        <w:t xml:space="preserve"> on, economists will be invited to give permanent advice to </w:t>
      </w:r>
      <w:r w:rsidR="00941ACF" w:rsidRPr="00732F4B">
        <w:rPr>
          <w:rFonts w:ascii="Bodoni MT" w:hAnsi="Bodoni MT"/>
          <w:iCs/>
          <w:sz w:val="22"/>
          <w:szCs w:val="22"/>
          <w:lang w:val="en-GB"/>
        </w:rPr>
        <w:t>Governments. At least, after 1945, and until the 1970s, all the</w:t>
      </w:r>
      <w:r w:rsidR="00980357" w:rsidRPr="00732F4B">
        <w:rPr>
          <w:rFonts w:ascii="Bodoni MT" w:hAnsi="Bodoni MT"/>
          <w:iCs/>
          <w:sz w:val="22"/>
          <w:szCs w:val="22"/>
          <w:lang w:val="en-GB"/>
        </w:rPr>
        <w:t xml:space="preserve"> Governments of capitalist countries </w:t>
      </w:r>
      <w:r w:rsidR="00941ACF" w:rsidRPr="00732F4B">
        <w:rPr>
          <w:rFonts w:ascii="Bodoni MT" w:hAnsi="Bodoni MT"/>
          <w:iCs/>
          <w:sz w:val="22"/>
          <w:szCs w:val="22"/>
          <w:lang w:val="en-GB"/>
        </w:rPr>
        <w:t>will intervene in the working of the economy, following “a Keynesian economic policy”</w:t>
      </w:r>
      <w:r w:rsidRPr="00732F4B">
        <w:rPr>
          <w:rFonts w:ascii="Bodoni MT" w:hAnsi="Bodoni MT"/>
          <w:iCs/>
          <w:sz w:val="22"/>
          <w:szCs w:val="22"/>
          <w:lang w:val="en-GB"/>
        </w:rPr>
        <w:t>, and when the time is very difficult</w:t>
      </w:r>
      <w:r w:rsidR="00D73F34">
        <w:rPr>
          <w:rFonts w:ascii="Bodoni MT" w:hAnsi="Bodoni MT"/>
          <w:iCs/>
          <w:sz w:val="22"/>
          <w:szCs w:val="22"/>
          <w:lang w:val="en-GB"/>
        </w:rPr>
        <w:t>, they</w:t>
      </w:r>
      <w:r w:rsidRPr="00732F4B">
        <w:rPr>
          <w:rFonts w:ascii="Bodoni MT" w:hAnsi="Bodoni MT"/>
          <w:iCs/>
          <w:sz w:val="22"/>
          <w:szCs w:val="22"/>
          <w:lang w:val="en-GB"/>
        </w:rPr>
        <w:t xml:space="preserve"> will refer to a New Deal</w:t>
      </w:r>
      <w:r w:rsidR="00980357" w:rsidRPr="00732F4B">
        <w:rPr>
          <w:rFonts w:ascii="Bodoni MT" w:hAnsi="Bodoni MT"/>
          <w:sz w:val="22"/>
          <w:szCs w:val="22"/>
          <w:lang w:val="en-GB"/>
        </w:rPr>
        <w:t>.</w:t>
      </w:r>
      <w:r w:rsidRPr="00732F4B">
        <w:rPr>
          <w:rFonts w:ascii="Bodoni MT" w:hAnsi="Bodoni MT"/>
          <w:sz w:val="22"/>
          <w:szCs w:val="22"/>
          <w:lang w:val="en-GB"/>
        </w:rPr>
        <w:t xml:space="preserve"> Government</w:t>
      </w:r>
      <w:r w:rsidR="00D17A37" w:rsidRPr="00732F4B">
        <w:rPr>
          <w:rFonts w:ascii="Bodoni MT" w:hAnsi="Bodoni MT"/>
          <w:sz w:val="22"/>
          <w:szCs w:val="22"/>
          <w:lang w:val="en-GB"/>
        </w:rPr>
        <w:t>s became</w:t>
      </w:r>
      <w:r w:rsidRPr="00732F4B">
        <w:rPr>
          <w:rFonts w:ascii="Bodoni MT" w:hAnsi="Bodoni MT"/>
          <w:sz w:val="22"/>
          <w:szCs w:val="22"/>
          <w:lang w:val="en-GB"/>
        </w:rPr>
        <w:t xml:space="preserve"> accountable regarding crises and instability, and it </w:t>
      </w:r>
      <w:r w:rsidR="00941ACF" w:rsidRPr="00732F4B">
        <w:rPr>
          <w:rFonts w:ascii="Bodoni MT" w:hAnsi="Bodoni MT"/>
          <w:sz w:val="22"/>
          <w:szCs w:val="22"/>
          <w:lang w:val="en-GB"/>
        </w:rPr>
        <w:t xml:space="preserve">seemed </w:t>
      </w:r>
      <w:r w:rsidRPr="00732F4B">
        <w:rPr>
          <w:rFonts w:ascii="Bodoni MT" w:hAnsi="Bodoni MT"/>
          <w:sz w:val="22"/>
          <w:szCs w:val="22"/>
          <w:lang w:val="en-GB"/>
        </w:rPr>
        <w:t>durin</w:t>
      </w:r>
      <w:r w:rsidR="00D17A37" w:rsidRPr="00732F4B">
        <w:rPr>
          <w:rFonts w:ascii="Bodoni MT" w:hAnsi="Bodoni MT"/>
          <w:sz w:val="22"/>
          <w:szCs w:val="22"/>
          <w:lang w:val="en-GB"/>
        </w:rPr>
        <w:t>g these 30 years, that they had</w:t>
      </w:r>
      <w:r w:rsidRPr="00732F4B">
        <w:rPr>
          <w:rFonts w:ascii="Bodoni MT" w:hAnsi="Bodoni MT"/>
          <w:sz w:val="22"/>
          <w:szCs w:val="22"/>
          <w:lang w:val="en-GB"/>
        </w:rPr>
        <w:t xml:space="preserve"> </w:t>
      </w:r>
      <w:r w:rsidR="00941ACF" w:rsidRPr="00732F4B">
        <w:rPr>
          <w:rFonts w:ascii="Bodoni MT" w:hAnsi="Bodoni MT"/>
          <w:sz w:val="22"/>
          <w:szCs w:val="22"/>
          <w:lang w:val="en-GB"/>
        </w:rPr>
        <w:t>to monitor the econom</w:t>
      </w:r>
      <w:r w:rsidRPr="00732F4B">
        <w:rPr>
          <w:rFonts w:ascii="Bodoni MT" w:hAnsi="Bodoni MT"/>
          <w:sz w:val="22"/>
          <w:szCs w:val="22"/>
          <w:lang w:val="en-GB"/>
        </w:rPr>
        <w:t xml:space="preserve">y trying what was called </w:t>
      </w:r>
      <w:r w:rsidR="00941ACF" w:rsidRPr="00732F4B">
        <w:rPr>
          <w:rFonts w:ascii="Bodoni MT" w:hAnsi="Bodoni MT"/>
          <w:sz w:val="22"/>
          <w:szCs w:val="22"/>
          <w:lang w:val="en-GB"/>
        </w:rPr>
        <w:t>a “fine tuning”.</w:t>
      </w:r>
    </w:p>
    <w:p w14:paraId="21B15B58" w14:textId="5B3EA650" w:rsidR="000976DF" w:rsidRPr="00732F4B" w:rsidRDefault="000976DF" w:rsidP="000976DF">
      <w:pPr>
        <w:pStyle w:val="NormalWeb"/>
        <w:adjustRightInd w:val="0"/>
        <w:snapToGrid w:val="0"/>
        <w:spacing w:before="0" w:beforeAutospacing="0" w:after="0" w:afterAutospacing="0"/>
        <w:rPr>
          <w:rFonts w:ascii="Bodoni MT" w:hAnsi="Bodoni MT"/>
          <w:iCs/>
          <w:sz w:val="22"/>
          <w:szCs w:val="22"/>
          <w:lang w:val="en-GB"/>
        </w:rPr>
      </w:pPr>
    </w:p>
    <w:p w14:paraId="68424860" w14:textId="76ED0194" w:rsidR="000976DF" w:rsidRPr="000A6F08" w:rsidRDefault="000A6F08" w:rsidP="00C735B2">
      <w:pPr>
        <w:pStyle w:val="NormalWeb"/>
        <w:adjustRightInd w:val="0"/>
        <w:snapToGrid w:val="0"/>
        <w:spacing w:before="0" w:beforeAutospacing="0" w:after="0" w:afterAutospacing="0"/>
        <w:rPr>
          <w:rFonts w:ascii="Bodoni MT" w:hAnsi="Bodoni MT"/>
          <w:b/>
          <w:sz w:val="22"/>
          <w:szCs w:val="22"/>
          <w:lang w:val="en-GB"/>
        </w:rPr>
      </w:pPr>
      <w:r>
        <w:rPr>
          <w:rFonts w:ascii="Bodoni MT" w:hAnsi="Bodoni MT"/>
          <w:b/>
          <w:sz w:val="22"/>
          <w:szCs w:val="22"/>
          <w:lang w:val="en-GB"/>
        </w:rPr>
        <w:t>3</w:t>
      </w:r>
      <w:r w:rsidR="00941ACF" w:rsidRPr="000A6F08">
        <w:rPr>
          <w:rFonts w:ascii="Bodoni MT" w:hAnsi="Bodoni MT"/>
          <w:b/>
          <w:sz w:val="22"/>
          <w:szCs w:val="22"/>
          <w:lang w:val="en-GB"/>
        </w:rPr>
        <w:t xml:space="preserve">- </w:t>
      </w:r>
      <w:r w:rsidR="006B239F" w:rsidRPr="000A6F08">
        <w:rPr>
          <w:rFonts w:ascii="Bodoni MT" w:hAnsi="Bodoni MT"/>
          <w:b/>
          <w:sz w:val="22"/>
          <w:szCs w:val="22"/>
          <w:lang w:val="en-GB"/>
        </w:rPr>
        <w:t>The Birth of a Non-</w:t>
      </w:r>
      <w:r w:rsidR="0033468E" w:rsidRPr="000A6F08">
        <w:rPr>
          <w:rFonts w:ascii="Bodoni MT" w:hAnsi="Bodoni MT"/>
          <w:b/>
          <w:sz w:val="22"/>
          <w:szCs w:val="22"/>
          <w:lang w:val="en-GB"/>
        </w:rPr>
        <w:t xml:space="preserve">Identified Elephant (NIE), </w:t>
      </w:r>
      <w:r w:rsidR="0025684E" w:rsidRPr="000A6F08">
        <w:rPr>
          <w:rFonts w:ascii="Bodoni MT" w:hAnsi="Bodoni MT"/>
          <w:b/>
          <w:sz w:val="22"/>
          <w:szCs w:val="22"/>
          <w:lang w:val="en-GB"/>
        </w:rPr>
        <w:t>1949</w:t>
      </w:r>
      <w:r w:rsidR="0033468E" w:rsidRPr="000A6F08">
        <w:rPr>
          <w:rFonts w:ascii="Bodoni MT" w:hAnsi="Bodoni MT"/>
          <w:b/>
          <w:sz w:val="22"/>
          <w:szCs w:val="22"/>
          <w:lang w:val="en-GB"/>
        </w:rPr>
        <w:t>.</w:t>
      </w:r>
    </w:p>
    <w:p w14:paraId="7AAE159E" w14:textId="569A7910" w:rsidR="00382FFA" w:rsidRPr="00732F4B" w:rsidRDefault="00382FFA" w:rsidP="00C735B2">
      <w:pPr>
        <w:pStyle w:val="NormalWeb"/>
        <w:adjustRightInd w:val="0"/>
        <w:snapToGrid w:val="0"/>
        <w:spacing w:before="0" w:beforeAutospacing="0" w:after="0" w:afterAutospacing="0"/>
        <w:rPr>
          <w:rFonts w:ascii="Bodoni MT" w:hAnsi="Bodoni MT"/>
          <w:sz w:val="22"/>
          <w:szCs w:val="22"/>
          <w:lang w:val="en-GB"/>
        </w:rPr>
      </w:pPr>
    </w:p>
    <w:p w14:paraId="00A05752" w14:textId="61D5E21E" w:rsidR="00382FFA" w:rsidRPr="00732F4B" w:rsidRDefault="00C95298" w:rsidP="00C735B2">
      <w:pPr>
        <w:pStyle w:val="NormalWeb"/>
        <w:adjustRightInd w:val="0"/>
        <w:snapToGrid w:val="0"/>
        <w:spacing w:before="0" w:beforeAutospacing="0" w:after="0" w:afterAutospacing="0"/>
        <w:rPr>
          <w:rFonts w:ascii="Bodoni MT" w:hAnsi="Bodoni MT"/>
          <w:sz w:val="22"/>
          <w:szCs w:val="22"/>
          <w:lang w:val="en-GB"/>
        </w:rPr>
      </w:pPr>
      <w:r>
        <w:rPr>
          <w:rFonts w:ascii="Bodoni MT" w:hAnsi="Bodoni MT"/>
          <w:sz w:val="22"/>
          <w:szCs w:val="22"/>
          <w:lang w:val="en-GB"/>
        </w:rPr>
        <w:t xml:space="preserve">The new necessity to control the whole economy established </w:t>
      </w:r>
      <w:r w:rsidR="0033468E" w:rsidRPr="00732F4B">
        <w:rPr>
          <w:rFonts w:ascii="Bodoni MT" w:hAnsi="Bodoni MT"/>
          <w:sz w:val="22"/>
          <w:szCs w:val="22"/>
          <w:lang w:val="en-GB"/>
        </w:rPr>
        <w:t>“</w:t>
      </w:r>
      <w:r w:rsidR="00EA1EF0" w:rsidRPr="00732F4B">
        <w:rPr>
          <w:rFonts w:ascii="Bodoni MT" w:hAnsi="Bodoni MT"/>
          <w:sz w:val="22"/>
          <w:szCs w:val="22"/>
          <w:lang w:val="en-GB"/>
        </w:rPr>
        <w:t>macroeconomics</w:t>
      </w:r>
      <w:r w:rsidR="0033468E" w:rsidRPr="00732F4B">
        <w:rPr>
          <w:rFonts w:ascii="Bodoni MT" w:hAnsi="Bodoni MT"/>
          <w:sz w:val="22"/>
          <w:szCs w:val="22"/>
          <w:lang w:val="en-GB"/>
        </w:rPr>
        <w:t>”</w:t>
      </w:r>
      <w:r>
        <w:rPr>
          <w:rFonts w:ascii="Bodoni MT" w:hAnsi="Bodoni MT"/>
          <w:sz w:val="22"/>
          <w:szCs w:val="22"/>
          <w:lang w:val="en-GB"/>
        </w:rPr>
        <w:t xml:space="preserve"> and the ne</w:t>
      </w:r>
      <w:r w:rsidR="00D73F34">
        <w:rPr>
          <w:rFonts w:ascii="Bodoni MT" w:hAnsi="Bodoni MT"/>
          <w:sz w:val="22"/>
          <w:szCs w:val="22"/>
          <w:lang w:val="en-GB"/>
        </w:rPr>
        <w:t xml:space="preserve">ed for </w:t>
      </w:r>
      <w:r w:rsidR="007D1224" w:rsidRPr="00732F4B">
        <w:rPr>
          <w:rFonts w:ascii="Bodoni MT" w:hAnsi="Bodoni MT"/>
          <w:sz w:val="22"/>
          <w:szCs w:val="22"/>
          <w:lang w:val="en-GB"/>
        </w:rPr>
        <w:t>a kind of instrument panel</w:t>
      </w:r>
      <w:r w:rsidR="00516074" w:rsidRPr="00732F4B">
        <w:rPr>
          <w:rFonts w:ascii="Bodoni MT" w:hAnsi="Bodoni MT"/>
          <w:sz w:val="22"/>
          <w:szCs w:val="22"/>
          <w:lang w:val="en-GB"/>
        </w:rPr>
        <w:t>,</w:t>
      </w:r>
      <w:r w:rsidR="007D1224" w:rsidRPr="00732F4B">
        <w:rPr>
          <w:rFonts w:ascii="Bodoni MT" w:hAnsi="Bodoni MT"/>
          <w:sz w:val="22"/>
          <w:szCs w:val="22"/>
          <w:lang w:val="en-GB"/>
        </w:rPr>
        <w:t xml:space="preserve"> </w:t>
      </w:r>
      <w:r>
        <w:rPr>
          <w:rFonts w:ascii="Bodoni MT" w:hAnsi="Bodoni MT"/>
          <w:sz w:val="22"/>
          <w:szCs w:val="22"/>
          <w:lang w:val="en-GB"/>
        </w:rPr>
        <w:t xml:space="preserve">this was named </w:t>
      </w:r>
      <w:r w:rsidR="00EA1EF0" w:rsidRPr="00732F4B">
        <w:rPr>
          <w:rFonts w:ascii="Bodoni MT" w:hAnsi="Bodoni MT"/>
          <w:sz w:val="22"/>
          <w:szCs w:val="22"/>
          <w:lang w:val="en-GB"/>
        </w:rPr>
        <w:t xml:space="preserve">a system of National Accounts. </w:t>
      </w:r>
      <w:r w:rsidR="00C42877" w:rsidRPr="00732F4B">
        <w:rPr>
          <w:rFonts w:ascii="Bodoni MT" w:hAnsi="Bodoni MT"/>
          <w:sz w:val="22"/>
          <w:szCs w:val="22"/>
          <w:lang w:val="en-GB"/>
        </w:rPr>
        <w:t>National s</w:t>
      </w:r>
      <w:r w:rsidR="00EA1EF0" w:rsidRPr="00732F4B">
        <w:rPr>
          <w:rFonts w:ascii="Bodoni MT" w:hAnsi="Bodoni MT"/>
          <w:sz w:val="22"/>
          <w:szCs w:val="22"/>
          <w:lang w:val="en-GB"/>
        </w:rPr>
        <w:t>tatistics ha</w:t>
      </w:r>
      <w:r w:rsidR="00516074" w:rsidRPr="00732F4B">
        <w:rPr>
          <w:rFonts w:ascii="Bodoni MT" w:hAnsi="Bodoni MT"/>
          <w:sz w:val="22"/>
          <w:szCs w:val="22"/>
          <w:lang w:val="en-GB"/>
        </w:rPr>
        <w:t>d</w:t>
      </w:r>
      <w:r w:rsidR="00EA1EF0" w:rsidRPr="00732F4B">
        <w:rPr>
          <w:rFonts w:ascii="Bodoni MT" w:hAnsi="Bodoni MT"/>
          <w:sz w:val="22"/>
          <w:szCs w:val="22"/>
          <w:lang w:val="en-GB"/>
        </w:rPr>
        <w:t xml:space="preserve"> be</w:t>
      </w:r>
      <w:r w:rsidR="00516074" w:rsidRPr="00732F4B">
        <w:rPr>
          <w:rFonts w:ascii="Bodoni MT" w:hAnsi="Bodoni MT"/>
          <w:sz w:val="22"/>
          <w:szCs w:val="22"/>
          <w:lang w:val="en-GB"/>
        </w:rPr>
        <w:t>en</w:t>
      </w:r>
      <w:r w:rsidR="00EA1EF0" w:rsidRPr="00732F4B">
        <w:rPr>
          <w:rFonts w:ascii="Bodoni MT" w:hAnsi="Bodoni MT"/>
          <w:sz w:val="22"/>
          <w:szCs w:val="22"/>
          <w:lang w:val="en-GB"/>
        </w:rPr>
        <w:t xml:space="preserve"> established </w:t>
      </w:r>
      <w:r w:rsidR="00516074" w:rsidRPr="00732F4B">
        <w:rPr>
          <w:rFonts w:ascii="Bodoni MT" w:hAnsi="Bodoni MT"/>
          <w:sz w:val="22"/>
          <w:szCs w:val="22"/>
          <w:lang w:val="en-GB"/>
        </w:rPr>
        <w:t>for a long time</w:t>
      </w:r>
      <w:r w:rsidR="00C42877" w:rsidRPr="00732F4B">
        <w:rPr>
          <w:rFonts w:ascii="Bodoni MT" w:hAnsi="Bodoni MT"/>
          <w:sz w:val="22"/>
          <w:szCs w:val="22"/>
          <w:lang w:val="en-GB"/>
        </w:rPr>
        <w:t xml:space="preserve">: the objective </w:t>
      </w:r>
      <w:r w:rsidR="00EA1EF0" w:rsidRPr="00732F4B">
        <w:rPr>
          <w:rFonts w:ascii="Bodoni MT" w:hAnsi="Bodoni MT"/>
          <w:sz w:val="22"/>
          <w:szCs w:val="22"/>
          <w:lang w:val="en-GB"/>
        </w:rPr>
        <w:t xml:space="preserve">to count the population </w:t>
      </w:r>
      <w:r w:rsidR="00C42877" w:rsidRPr="00732F4B">
        <w:rPr>
          <w:rFonts w:ascii="Bodoni MT" w:hAnsi="Bodoni MT"/>
          <w:sz w:val="22"/>
          <w:szCs w:val="22"/>
          <w:lang w:val="en-GB"/>
        </w:rPr>
        <w:t>by a Census was there to assess the power and the wealth of the country</w:t>
      </w:r>
      <w:r w:rsidR="002C0CCE" w:rsidRPr="00732F4B">
        <w:rPr>
          <w:rFonts w:ascii="Bodoni MT" w:hAnsi="Bodoni MT"/>
          <w:sz w:val="22"/>
          <w:szCs w:val="22"/>
          <w:lang w:val="en-GB"/>
        </w:rPr>
        <w:t xml:space="preserve">. </w:t>
      </w:r>
      <w:r w:rsidR="007D1224" w:rsidRPr="00732F4B">
        <w:rPr>
          <w:rFonts w:ascii="Bodoni MT" w:hAnsi="Bodoni MT"/>
          <w:sz w:val="22"/>
          <w:szCs w:val="22"/>
          <w:lang w:val="en-GB"/>
        </w:rPr>
        <w:t>But now wealth was</w:t>
      </w:r>
      <w:r w:rsidR="00EA1EF0" w:rsidRPr="00732F4B">
        <w:rPr>
          <w:rFonts w:ascii="Bodoni MT" w:hAnsi="Bodoni MT"/>
          <w:sz w:val="22"/>
          <w:szCs w:val="22"/>
          <w:lang w:val="en-GB"/>
        </w:rPr>
        <w:t xml:space="preserve"> based on </w:t>
      </w:r>
      <w:r w:rsidR="007D1224" w:rsidRPr="00732F4B">
        <w:rPr>
          <w:rFonts w:ascii="Bodoni MT" w:hAnsi="Bodoni MT"/>
          <w:sz w:val="22"/>
          <w:szCs w:val="22"/>
          <w:lang w:val="en-GB"/>
        </w:rPr>
        <w:t xml:space="preserve">market values in </w:t>
      </w:r>
      <w:proofErr w:type="gramStart"/>
      <w:r w:rsidR="007D1224" w:rsidRPr="00732F4B">
        <w:rPr>
          <w:rFonts w:ascii="Bodoni MT" w:hAnsi="Bodoni MT"/>
          <w:sz w:val="22"/>
          <w:szCs w:val="22"/>
          <w:lang w:val="en-GB"/>
        </w:rPr>
        <w:t>money</w:t>
      </w:r>
      <w:r w:rsidR="00516074" w:rsidRPr="00732F4B">
        <w:rPr>
          <w:rFonts w:ascii="Bodoni MT" w:hAnsi="Bodoni MT"/>
          <w:sz w:val="22"/>
          <w:szCs w:val="22"/>
          <w:lang w:val="en-GB"/>
        </w:rPr>
        <w:t>, and</w:t>
      </w:r>
      <w:proofErr w:type="gramEnd"/>
      <w:r w:rsidR="00516074" w:rsidRPr="00732F4B">
        <w:rPr>
          <w:rFonts w:ascii="Bodoni MT" w:hAnsi="Bodoni MT"/>
          <w:sz w:val="22"/>
          <w:szCs w:val="22"/>
          <w:lang w:val="en-GB"/>
        </w:rPr>
        <w:t xml:space="preserve"> made by</w:t>
      </w:r>
      <w:r w:rsidR="007D1224" w:rsidRPr="00732F4B">
        <w:rPr>
          <w:rFonts w:ascii="Bodoni MT" w:hAnsi="Bodoni MT"/>
          <w:sz w:val="22"/>
          <w:szCs w:val="22"/>
          <w:lang w:val="en-GB"/>
        </w:rPr>
        <w:t xml:space="preserve"> national production and national</w:t>
      </w:r>
      <w:r w:rsidR="00EA1EF0" w:rsidRPr="00732F4B">
        <w:rPr>
          <w:rFonts w:ascii="Bodoni MT" w:hAnsi="Bodoni MT"/>
          <w:sz w:val="22"/>
          <w:szCs w:val="22"/>
          <w:lang w:val="en-GB"/>
        </w:rPr>
        <w:t xml:space="preserve"> income. Some evaluation </w:t>
      </w:r>
      <w:r w:rsidR="007D1224" w:rsidRPr="00732F4B">
        <w:rPr>
          <w:rFonts w:ascii="Bodoni MT" w:hAnsi="Bodoni MT"/>
          <w:sz w:val="22"/>
          <w:szCs w:val="22"/>
          <w:lang w:val="en-GB"/>
        </w:rPr>
        <w:t xml:space="preserve">of national income had already been </w:t>
      </w:r>
      <w:r w:rsidR="00516074" w:rsidRPr="00732F4B">
        <w:rPr>
          <w:rFonts w:ascii="Bodoni MT" w:hAnsi="Bodoni MT"/>
          <w:sz w:val="22"/>
          <w:szCs w:val="22"/>
          <w:lang w:val="en-GB"/>
        </w:rPr>
        <w:t>estimated</w:t>
      </w:r>
      <w:r w:rsidR="00EA1EF0" w:rsidRPr="00732F4B">
        <w:rPr>
          <w:rFonts w:ascii="Bodoni MT" w:hAnsi="Bodoni MT"/>
          <w:sz w:val="22"/>
          <w:szCs w:val="22"/>
          <w:lang w:val="en-GB"/>
        </w:rPr>
        <w:t xml:space="preserve"> in a few advanced countries</w:t>
      </w:r>
      <w:r w:rsidR="007D1224" w:rsidRPr="00732F4B">
        <w:rPr>
          <w:rFonts w:ascii="Bodoni MT" w:hAnsi="Bodoni MT"/>
          <w:sz w:val="22"/>
          <w:szCs w:val="22"/>
          <w:lang w:val="en-GB"/>
        </w:rPr>
        <w:t xml:space="preserve">. The issue </w:t>
      </w:r>
      <w:r w:rsidR="00516074" w:rsidRPr="00732F4B">
        <w:rPr>
          <w:rFonts w:ascii="Bodoni MT" w:hAnsi="Bodoni MT"/>
          <w:sz w:val="22"/>
          <w:szCs w:val="22"/>
          <w:lang w:val="en-GB"/>
        </w:rPr>
        <w:t>was</w:t>
      </w:r>
      <w:r w:rsidR="007D1224" w:rsidRPr="00732F4B">
        <w:rPr>
          <w:rFonts w:ascii="Bodoni MT" w:hAnsi="Bodoni MT"/>
          <w:sz w:val="22"/>
          <w:szCs w:val="22"/>
          <w:lang w:val="en-GB"/>
        </w:rPr>
        <w:t xml:space="preserve"> seriously tackled in the 1930s and the 1940s by economists as Kuznets,</w:t>
      </w:r>
      <w:r w:rsidR="00516074" w:rsidRPr="00732F4B">
        <w:rPr>
          <w:rFonts w:ascii="Bodoni MT" w:hAnsi="Bodoni MT"/>
          <w:sz w:val="22"/>
          <w:szCs w:val="22"/>
          <w:lang w:val="en-GB"/>
        </w:rPr>
        <w:t xml:space="preserve"> </w:t>
      </w:r>
      <w:r w:rsidR="007D1224" w:rsidRPr="00732F4B">
        <w:rPr>
          <w:rFonts w:ascii="Bodoni MT" w:hAnsi="Bodoni MT"/>
          <w:sz w:val="22"/>
          <w:szCs w:val="22"/>
          <w:lang w:val="en-GB"/>
        </w:rPr>
        <w:t>Clark and Meade. They</w:t>
      </w:r>
      <w:r w:rsidR="00EA1EF0" w:rsidRPr="00732F4B">
        <w:rPr>
          <w:rFonts w:ascii="Bodoni MT" w:hAnsi="Bodoni MT"/>
          <w:sz w:val="22"/>
          <w:szCs w:val="22"/>
          <w:lang w:val="en-GB"/>
        </w:rPr>
        <w:t xml:space="preserve"> tried to </w:t>
      </w:r>
      <w:r w:rsidR="002C0CCE" w:rsidRPr="00732F4B">
        <w:rPr>
          <w:rFonts w:ascii="Bodoni MT" w:hAnsi="Bodoni MT"/>
          <w:sz w:val="22"/>
          <w:szCs w:val="22"/>
          <w:lang w:val="en-GB"/>
        </w:rPr>
        <w:t>est</w:t>
      </w:r>
      <w:r w:rsidR="007D1224" w:rsidRPr="00732F4B">
        <w:rPr>
          <w:rFonts w:ascii="Bodoni MT" w:hAnsi="Bodoni MT"/>
          <w:sz w:val="22"/>
          <w:szCs w:val="22"/>
          <w:lang w:val="en-GB"/>
        </w:rPr>
        <w:t>a</w:t>
      </w:r>
      <w:r w:rsidR="002C0CCE" w:rsidRPr="00732F4B">
        <w:rPr>
          <w:rFonts w:ascii="Bodoni MT" w:hAnsi="Bodoni MT"/>
          <w:sz w:val="22"/>
          <w:szCs w:val="22"/>
          <w:lang w:val="en-GB"/>
        </w:rPr>
        <w:t>blish</w:t>
      </w:r>
      <w:r w:rsidR="00EA1EF0" w:rsidRPr="00732F4B">
        <w:rPr>
          <w:rFonts w:ascii="Bodoni MT" w:hAnsi="Bodoni MT"/>
          <w:sz w:val="22"/>
          <w:szCs w:val="22"/>
          <w:lang w:val="en-GB"/>
        </w:rPr>
        <w:t xml:space="preserve"> a sound definition </w:t>
      </w:r>
      <w:r w:rsidR="002C0CCE" w:rsidRPr="00732F4B">
        <w:rPr>
          <w:rFonts w:ascii="Bodoni MT" w:hAnsi="Bodoni MT"/>
          <w:sz w:val="22"/>
          <w:szCs w:val="22"/>
          <w:lang w:val="en-GB"/>
        </w:rPr>
        <w:t xml:space="preserve">of </w:t>
      </w:r>
      <w:r w:rsidR="00EA1EF0" w:rsidRPr="00732F4B">
        <w:rPr>
          <w:rFonts w:ascii="Bodoni MT" w:hAnsi="Bodoni MT"/>
          <w:sz w:val="22"/>
          <w:szCs w:val="22"/>
          <w:lang w:val="en-GB"/>
        </w:rPr>
        <w:t>the various components to observe, the different kinds of income</w:t>
      </w:r>
      <w:r w:rsidR="007D1224" w:rsidRPr="00732F4B">
        <w:rPr>
          <w:rFonts w:ascii="Bodoni MT" w:hAnsi="Bodoni MT"/>
          <w:sz w:val="22"/>
          <w:szCs w:val="22"/>
          <w:lang w:val="en-GB"/>
        </w:rPr>
        <w:t>, their distribution (capital, wage etc.)</w:t>
      </w:r>
      <w:r w:rsidR="00EA1EF0" w:rsidRPr="00732F4B">
        <w:rPr>
          <w:rFonts w:ascii="Bodoni MT" w:hAnsi="Bodoni MT"/>
          <w:sz w:val="22"/>
          <w:szCs w:val="22"/>
          <w:lang w:val="en-GB"/>
        </w:rPr>
        <w:t>, the different kind</w:t>
      </w:r>
      <w:r w:rsidR="002C0CCE" w:rsidRPr="00732F4B">
        <w:rPr>
          <w:rFonts w:ascii="Bodoni MT" w:hAnsi="Bodoni MT"/>
          <w:sz w:val="22"/>
          <w:szCs w:val="22"/>
          <w:lang w:val="en-GB"/>
        </w:rPr>
        <w:t>s</w:t>
      </w:r>
      <w:r w:rsidR="00EA1EF0" w:rsidRPr="00732F4B">
        <w:rPr>
          <w:rFonts w:ascii="Bodoni MT" w:hAnsi="Bodoni MT"/>
          <w:sz w:val="22"/>
          <w:szCs w:val="22"/>
          <w:lang w:val="en-GB"/>
        </w:rPr>
        <w:t xml:space="preserve"> of expenses, consumption, investment, gov</w:t>
      </w:r>
      <w:r w:rsidR="002C0CCE" w:rsidRPr="00732F4B">
        <w:rPr>
          <w:rFonts w:ascii="Bodoni MT" w:hAnsi="Bodoni MT"/>
          <w:sz w:val="22"/>
          <w:szCs w:val="22"/>
          <w:lang w:val="en-GB"/>
        </w:rPr>
        <w:t>ernment spending and taxes etc.</w:t>
      </w:r>
      <w:r w:rsidR="00EA1EF0" w:rsidRPr="00732F4B">
        <w:rPr>
          <w:rFonts w:ascii="Bodoni MT" w:hAnsi="Bodoni MT"/>
          <w:sz w:val="22"/>
          <w:szCs w:val="22"/>
          <w:lang w:val="en-GB"/>
        </w:rPr>
        <w:t xml:space="preserve"> And the question was also </w:t>
      </w:r>
      <w:r>
        <w:rPr>
          <w:rFonts w:ascii="Bodoni MT" w:hAnsi="Bodoni MT"/>
          <w:sz w:val="22"/>
          <w:szCs w:val="22"/>
          <w:lang w:val="en-GB"/>
        </w:rPr>
        <w:t>w</w:t>
      </w:r>
      <w:r w:rsidR="002C0CCE" w:rsidRPr="00732F4B">
        <w:rPr>
          <w:rFonts w:ascii="Bodoni MT" w:hAnsi="Bodoni MT"/>
          <w:sz w:val="22"/>
          <w:szCs w:val="22"/>
          <w:lang w:val="en-GB"/>
        </w:rPr>
        <w:t xml:space="preserve">hich </w:t>
      </w:r>
      <w:r w:rsidR="00245C10" w:rsidRPr="00732F4B">
        <w:rPr>
          <w:rFonts w:ascii="Bodoni MT" w:hAnsi="Bodoni MT"/>
          <w:sz w:val="22"/>
          <w:szCs w:val="22"/>
          <w:lang w:val="en-GB"/>
        </w:rPr>
        <w:t>country</w:t>
      </w:r>
      <w:r w:rsidR="002C0CCE" w:rsidRPr="00732F4B">
        <w:rPr>
          <w:rFonts w:ascii="Bodoni MT" w:hAnsi="Bodoni MT"/>
          <w:sz w:val="22"/>
          <w:szCs w:val="22"/>
          <w:lang w:val="en-GB"/>
        </w:rPr>
        <w:t xml:space="preserve"> enjoys more wealth and what is the progress of this </w:t>
      </w:r>
      <w:proofErr w:type="gramStart"/>
      <w:r w:rsidR="002C0CCE" w:rsidRPr="00732F4B">
        <w:rPr>
          <w:rFonts w:ascii="Bodoni MT" w:hAnsi="Bodoni MT"/>
          <w:sz w:val="22"/>
          <w:szCs w:val="22"/>
          <w:lang w:val="en-GB"/>
        </w:rPr>
        <w:t>wealth</w:t>
      </w:r>
      <w:r w:rsidR="00C42877" w:rsidRPr="00732F4B">
        <w:rPr>
          <w:rFonts w:ascii="Bodoni MT" w:hAnsi="Bodoni MT"/>
          <w:sz w:val="22"/>
          <w:szCs w:val="22"/>
          <w:lang w:val="en-GB"/>
        </w:rPr>
        <w:t xml:space="preserve"> ?</w:t>
      </w:r>
      <w:proofErr w:type="gramEnd"/>
      <w:r w:rsidR="002C0CCE" w:rsidRPr="00732F4B">
        <w:rPr>
          <w:rFonts w:ascii="Bodoni MT" w:hAnsi="Bodoni MT"/>
          <w:sz w:val="22"/>
          <w:szCs w:val="22"/>
          <w:lang w:val="en-GB"/>
        </w:rPr>
        <w:t xml:space="preserve"> The United Nations Organisation just established in 1945, promoted International Guideline</w:t>
      </w:r>
      <w:r>
        <w:rPr>
          <w:rFonts w:ascii="Bodoni MT" w:hAnsi="Bodoni MT"/>
          <w:sz w:val="22"/>
          <w:szCs w:val="22"/>
          <w:lang w:val="en-GB"/>
        </w:rPr>
        <w:t>s</w:t>
      </w:r>
      <w:r w:rsidR="002C0CCE" w:rsidRPr="00732F4B">
        <w:rPr>
          <w:rFonts w:ascii="Bodoni MT" w:hAnsi="Bodoni MT"/>
          <w:sz w:val="22"/>
          <w:szCs w:val="22"/>
          <w:lang w:val="en-GB"/>
        </w:rPr>
        <w:t xml:space="preserve"> to set up National accounting system</w:t>
      </w:r>
      <w:r w:rsidR="00245C10" w:rsidRPr="00732F4B">
        <w:rPr>
          <w:rFonts w:ascii="Bodoni MT" w:hAnsi="Bodoni MT"/>
          <w:sz w:val="22"/>
          <w:szCs w:val="22"/>
          <w:lang w:val="en-GB"/>
        </w:rPr>
        <w:t>s</w:t>
      </w:r>
      <w:r w:rsidR="002C0CCE" w:rsidRPr="00732F4B">
        <w:rPr>
          <w:rFonts w:ascii="Bodoni MT" w:hAnsi="Bodoni MT"/>
          <w:sz w:val="22"/>
          <w:szCs w:val="22"/>
          <w:lang w:val="en-GB"/>
        </w:rPr>
        <w:t xml:space="preserve"> in 1947. In the following years, advanced countries, </w:t>
      </w:r>
      <w:r w:rsidR="00245C10" w:rsidRPr="00732F4B">
        <w:rPr>
          <w:rFonts w:ascii="Bodoni MT" w:hAnsi="Bodoni MT"/>
          <w:sz w:val="22"/>
          <w:szCs w:val="22"/>
          <w:lang w:val="en-GB"/>
        </w:rPr>
        <w:t>and then all</w:t>
      </w:r>
      <w:r w:rsidR="002C0CCE" w:rsidRPr="00732F4B">
        <w:rPr>
          <w:rFonts w:ascii="Bodoni MT" w:hAnsi="Bodoni MT"/>
          <w:sz w:val="22"/>
          <w:szCs w:val="22"/>
          <w:lang w:val="en-GB"/>
        </w:rPr>
        <w:t xml:space="preserve"> the other countries </w:t>
      </w:r>
      <w:r w:rsidR="00245C10" w:rsidRPr="00732F4B">
        <w:rPr>
          <w:rFonts w:ascii="Bodoni MT" w:hAnsi="Bodoni MT"/>
          <w:sz w:val="22"/>
          <w:szCs w:val="22"/>
          <w:lang w:val="en-GB"/>
        </w:rPr>
        <w:t>have</w:t>
      </w:r>
      <w:r w:rsidR="002C0CCE" w:rsidRPr="00732F4B">
        <w:rPr>
          <w:rFonts w:ascii="Bodoni MT" w:hAnsi="Bodoni MT"/>
          <w:sz w:val="22"/>
          <w:szCs w:val="22"/>
          <w:lang w:val="en-GB"/>
        </w:rPr>
        <w:t xml:space="preserve"> set up statistics offices </w:t>
      </w:r>
      <w:r>
        <w:rPr>
          <w:rFonts w:ascii="Bodoni MT" w:hAnsi="Bodoni MT"/>
          <w:sz w:val="22"/>
          <w:szCs w:val="22"/>
          <w:lang w:val="en-GB"/>
        </w:rPr>
        <w:t xml:space="preserve">to calculate something that </w:t>
      </w:r>
      <w:proofErr w:type="gramStart"/>
      <w:r>
        <w:rPr>
          <w:rFonts w:ascii="Bodoni MT" w:hAnsi="Bodoni MT"/>
          <w:sz w:val="22"/>
          <w:szCs w:val="22"/>
          <w:lang w:val="en-GB"/>
        </w:rPr>
        <w:t xml:space="preserve">became </w:t>
      </w:r>
      <w:r w:rsidR="00245C10" w:rsidRPr="00732F4B">
        <w:rPr>
          <w:rFonts w:ascii="Bodoni MT" w:hAnsi="Bodoni MT"/>
          <w:sz w:val="22"/>
          <w:szCs w:val="22"/>
          <w:lang w:val="en-GB"/>
        </w:rPr>
        <w:t xml:space="preserve"> </w:t>
      </w:r>
      <w:r w:rsidR="005B3D7A" w:rsidRPr="00732F4B">
        <w:rPr>
          <w:rFonts w:ascii="Bodoni MT" w:hAnsi="Bodoni MT"/>
          <w:sz w:val="22"/>
          <w:szCs w:val="22"/>
          <w:lang w:val="en-GB"/>
        </w:rPr>
        <w:t>our</w:t>
      </w:r>
      <w:proofErr w:type="gramEnd"/>
      <w:r w:rsidR="005B3D7A" w:rsidRPr="00732F4B">
        <w:rPr>
          <w:rFonts w:ascii="Bodoni MT" w:hAnsi="Bodoni MT"/>
          <w:sz w:val="22"/>
          <w:szCs w:val="22"/>
          <w:lang w:val="en-GB"/>
        </w:rPr>
        <w:t xml:space="preserve"> </w:t>
      </w:r>
      <w:r w:rsidR="00245C10" w:rsidRPr="00732F4B">
        <w:rPr>
          <w:rFonts w:ascii="Bodoni MT" w:hAnsi="Bodoni MT"/>
          <w:sz w:val="22"/>
          <w:szCs w:val="22"/>
          <w:lang w:val="en-GB"/>
        </w:rPr>
        <w:t xml:space="preserve">present </w:t>
      </w:r>
      <w:r w:rsidR="005B3D7A" w:rsidRPr="00732F4B">
        <w:rPr>
          <w:rFonts w:ascii="Bodoni MT" w:hAnsi="Bodoni MT"/>
          <w:sz w:val="22"/>
          <w:szCs w:val="22"/>
          <w:lang w:val="en-GB"/>
        </w:rPr>
        <w:t xml:space="preserve">GDP. From </w:t>
      </w:r>
      <w:r w:rsidR="00245C10" w:rsidRPr="00732F4B">
        <w:rPr>
          <w:rFonts w:ascii="Bodoni MT" w:hAnsi="Bodoni MT"/>
          <w:sz w:val="22"/>
          <w:szCs w:val="22"/>
          <w:lang w:val="en-GB"/>
        </w:rPr>
        <w:t xml:space="preserve">that time </w:t>
      </w:r>
      <w:r w:rsidR="005B3D7A" w:rsidRPr="00732F4B">
        <w:rPr>
          <w:rFonts w:ascii="Bodoni MT" w:hAnsi="Bodoni MT"/>
          <w:sz w:val="22"/>
          <w:szCs w:val="22"/>
          <w:lang w:val="en-GB"/>
        </w:rPr>
        <w:t xml:space="preserve">on, to say something about a Nation, the focus </w:t>
      </w:r>
      <w:r w:rsidR="00245C10" w:rsidRPr="00732F4B">
        <w:rPr>
          <w:rFonts w:ascii="Bodoni MT" w:hAnsi="Bodoni MT"/>
          <w:sz w:val="22"/>
          <w:szCs w:val="22"/>
          <w:lang w:val="en-GB"/>
        </w:rPr>
        <w:t>has been</w:t>
      </w:r>
      <w:r w:rsidR="005B3D7A" w:rsidRPr="00732F4B">
        <w:rPr>
          <w:rFonts w:ascii="Bodoni MT" w:hAnsi="Bodoni MT"/>
          <w:sz w:val="22"/>
          <w:szCs w:val="22"/>
          <w:lang w:val="en-GB"/>
        </w:rPr>
        <w:t xml:space="preserve"> on its economy, on its GDP, </w:t>
      </w:r>
      <w:r>
        <w:rPr>
          <w:rFonts w:ascii="Bodoni MT" w:hAnsi="Bodoni MT"/>
          <w:sz w:val="22"/>
          <w:szCs w:val="22"/>
          <w:lang w:val="en-GB"/>
        </w:rPr>
        <w:t xml:space="preserve">and on </w:t>
      </w:r>
      <w:r w:rsidR="00E02729">
        <w:rPr>
          <w:rFonts w:ascii="Bodoni MT" w:hAnsi="Bodoni MT"/>
          <w:sz w:val="22"/>
          <w:szCs w:val="22"/>
          <w:lang w:val="en-GB"/>
        </w:rPr>
        <w:t xml:space="preserve">its rate of growth. GDP </w:t>
      </w:r>
      <w:r w:rsidR="005B3D7A" w:rsidRPr="00732F4B">
        <w:rPr>
          <w:rFonts w:ascii="Bodoni MT" w:hAnsi="Bodoni MT"/>
          <w:sz w:val="22"/>
          <w:szCs w:val="22"/>
          <w:lang w:val="en-GB"/>
        </w:rPr>
        <w:t xml:space="preserve">is supposed to indicate the total of the production at market prices, everything </w:t>
      </w:r>
      <w:r w:rsidR="00245C10" w:rsidRPr="00732F4B">
        <w:rPr>
          <w:rFonts w:ascii="Bodoni MT" w:hAnsi="Bodoni MT"/>
          <w:sz w:val="22"/>
          <w:szCs w:val="22"/>
          <w:lang w:val="en-GB"/>
        </w:rPr>
        <w:t xml:space="preserve">being </w:t>
      </w:r>
      <w:r w:rsidR="005B3D7A" w:rsidRPr="00732F4B">
        <w:rPr>
          <w:rFonts w:ascii="Bodoni MT" w:hAnsi="Bodoni MT"/>
          <w:sz w:val="22"/>
          <w:szCs w:val="22"/>
          <w:lang w:val="en-GB"/>
        </w:rPr>
        <w:t>counted once only.</w:t>
      </w:r>
    </w:p>
    <w:p w14:paraId="31113AAB" w14:textId="54329696" w:rsidR="005B3D7A" w:rsidRPr="00732F4B" w:rsidRDefault="005B3D7A" w:rsidP="00C735B2">
      <w:pPr>
        <w:pStyle w:val="NormalWeb"/>
        <w:adjustRightInd w:val="0"/>
        <w:snapToGrid w:val="0"/>
        <w:spacing w:before="0" w:beforeAutospacing="0" w:after="0" w:afterAutospacing="0"/>
        <w:rPr>
          <w:rFonts w:ascii="Bodoni MT" w:hAnsi="Bodoni MT"/>
          <w:sz w:val="22"/>
          <w:szCs w:val="22"/>
          <w:lang w:val="en-GB"/>
        </w:rPr>
      </w:pPr>
    </w:p>
    <w:p w14:paraId="2D505105" w14:textId="4A29751D" w:rsidR="00D042A8" w:rsidRPr="00732F4B" w:rsidRDefault="005B3D7A" w:rsidP="00D042A8">
      <w:pPr>
        <w:pStyle w:val="NormalWeb"/>
        <w:adjustRightInd w:val="0"/>
        <w:snapToGrid w:val="0"/>
        <w:spacing w:before="0" w:beforeAutospacing="0" w:after="0" w:afterAutospacing="0"/>
        <w:rPr>
          <w:rFonts w:ascii="Bodoni MT" w:hAnsi="Bodoni MT"/>
          <w:iCs/>
          <w:sz w:val="22"/>
          <w:szCs w:val="22"/>
          <w:lang w:val="en-GB"/>
        </w:rPr>
      </w:pPr>
      <w:r w:rsidRPr="00732F4B">
        <w:rPr>
          <w:rFonts w:ascii="Bodoni MT" w:hAnsi="Bodoni MT"/>
          <w:sz w:val="22"/>
          <w:szCs w:val="22"/>
          <w:lang w:val="en-GB"/>
        </w:rPr>
        <w:t xml:space="preserve">The aftermath of the Second World War </w:t>
      </w:r>
      <w:proofErr w:type="gramStart"/>
      <w:r w:rsidRPr="00732F4B">
        <w:rPr>
          <w:rFonts w:ascii="Bodoni MT" w:hAnsi="Bodoni MT"/>
          <w:sz w:val="22"/>
          <w:szCs w:val="22"/>
          <w:lang w:val="en-GB"/>
        </w:rPr>
        <w:t xml:space="preserve">was </w:t>
      </w:r>
      <w:r w:rsidR="00E02729">
        <w:rPr>
          <w:rFonts w:ascii="Bodoni MT" w:hAnsi="Bodoni MT"/>
          <w:sz w:val="22"/>
          <w:szCs w:val="22"/>
          <w:lang w:val="en-GB"/>
        </w:rPr>
        <w:t xml:space="preserve"> also</w:t>
      </w:r>
      <w:proofErr w:type="gramEnd"/>
      <w:r w:rsidR="00E02729">
        <w:rPr>
          <w:rFonts w:ascii="Bodoni MT" w:hAnsi="Bodoni MT"/>
          <w:sz w:val="22"/>
          <w:szCs w:val="22"/>
          <w:lang w:val="en-GB"/>
        </w:rPr>
        <w:t xml:space="preserve"> </w:t>
      </w:r>
      <w:r w:rsidRPr="00732F4B">
        <w:rPr>
          <w:rFonts w:ascii="Bodoni MT" w:hAnsi="Bodoni MT"/>
          <w:sz w:val="22"/>
          <w:szCs w:val="22"/>
          <w:lang w:val="en-GB"/>
        </w:rPr>
        <w:t xml:space="preserve">marked by a move towards decolonisation. India got his </w:t>
      </w:r>
      <w:r w:rsidR="00C42877" w:rsidRPr="00732F4B">
        <w:rPr>
          <w:rFonts w:ascii="Bodoni MT" w:hAnsi="Bodoni MT"/>
          <w:sz w:val="22"/>
          <w:szCs w:val="22"/>
          <w:lang w:val="en-GB"/>
        </w:rPr>
        <w:t xml:space="preserve">political </w:t>
      </w:r>
      <w:r w:rsidRPr="00732F4B">
        <w:rPr>
          <w:rFonts w:ascii="Bodoni MT" w:hAnsi="Bodoni MT"/>
          <w:sz w:val="22"/>
          <w:szCs w:val="22"/>
          <w:lang w:val="en-GB"/>
        </w:rPr>
        <w:t>independence in 1947, a lot of countries, in Africa, Asia were already or were in the process to be politically independent</w:t>
      </w:r>
      <w:r w:rsidR="00245C10" w:rsidRPr="00732F4B">
        <w:rPr>
          <w:rFonts w:ascii="Bodoni MT" w:hAnsi="Bodoni MT"/>
          <w:sz w:val="22"/>
          <w:szCs w:val="22"/>
          <w:lang w:val="en-GB"/>
        </w:rPr>
        <w:t>. Th</w:t>
      </w:r>
      <w:r w:rsidRPr="00732F4B">
        <w:rPr>
          <w:rFonts w:ascii="Bodoni MT" w:hAnsi="Bodoni MT"/>
          <w:sz w:val="22"/>
          <w:szCs w:val="22"/>
          <w:lang w:val="en-GB"/>
        </w:rPr>
        <w:t xml:space="preserve">e UN promoted this evolution towards independence. The future of these countries was no clear. They were </w:t>
      </w:r>
      <w:proofErr w:type="gramStart"/>
      <w:r w:rsidRPr="00732F4B">
        <w:rPr>
          <w:rFonts w:ascii="Bodoni MT" w:hAnsi="Bodoni MT"/>
          <w:sz w:val="22"/>
          <w:szCs w:val="22"/>
          <w:lang w:val="en-GB"/>
        </w:rPr>
        <w:t>lagging behind</w:t>
      </w:r>
      <w:proofErr w:type="gramEnd"/>
      <w:r w:rsidRPr="00732F4B">
        <w:rPr>
          <w:rFonts w:ascii="Bodoni MT" w:hAnsi="Bodoni MT"/>
          <w:sz w:val="22"/>
          <w:szCs w:val="22"/>
          <w:lang w:val="en-GB"/>
        </w:rPr>
        <w:t xml:space="preserve"> and </w:t>
      </w:r>
      <w:r w:rsidR="00D042A8" w:rsidRPr="00732F4B">
        <w:rPr>
          <w:rFonts w:ascii="Bodoni MT" w:hAnsi="Bodoni MT"/>
          <w:sz w:val="22"/>
          <w:szCs w:val="22"/>
          <w:lang w:val="en-GB"/>
        </w:rPr>
        <w:t xml:space="preserve">considered as </w:t>
      </w:r>
      <w:r w:rsidR="00D042A8" w:rsidRPr="00732F4B">
        <w:rPr>
          <w:rFonts w:ascii="Bodoni MT" w:hAnsi="Bodoni MT"/>
          <w:iCs/>
          <w:sz w:val="22"/>
          <w:szCs w:val="22"/>
          <w:lang w:val="en-GB"/>
        </w:rPr>
        <w:t>confined into Backwardness</w:t>
      </w:r>
      <w:r w:rsidR="00D042A8" w:rsidRPr="00732F4B">
        <w:rPr>
          <w:rStyle w:val="Appelnotedebasdep"/>
          <w:rFonts w:ascii="Bodoni MT" w:hAnsi="Bodoni MT"/>
          <w:iCs/>
          <w:sz w:val="22"/>
          <w:szCs w:val="22"/>
        </w:rPr>
        <w:footnoteReference w:id="11"/>
      </w:r>
      <w:r w:rsidR="00C42877" w:rsidRPr="00732F4B">
        <w:rPr>
          <w:rFonts w:ascii="Bodoni MT" w:hAnsi="Bodoni MT"/>
          <w:iCs/>
          <w:sz w:val="22"/>
          <w:szCs w:val="22"/>
          <w:lang w:val="en-GB"/>
        </w:rPr>
        <w:t>.</w:t>
      </w:r>
      <w:r w:rsidR="00D042A8" w:rsidRPr="00732F4B">
        <w:rPr>
          <w:rFonts w:ascii="Bodoni MT" w:hAnsi="Bodoni MT"/>
          <w:iCs/>
          <w:sz w:val="22"/>
          <w:szCs w:val="22"/>
          <w:lang w:val="en-GB"/>
        </w:rPr>
        <w:t xml:space="preserve"> </w:t>
      </w:r>
      <w:r w:rsidR="00E02729">
        <w:rPr>
          <w:rFonts w:ascii="Bodoni MT" w:hAnsi="Bodoni MT"/>
          <w:iCs/>
          <w:sz w:val="22"/>
          <w:szCs w:val="22"/>
          <w:lang w:val="en-GB"/>
        </w:rPr>
        <w:t xml:space="preserve">Even Latin </w:t>
      </w:r>
      <w:r w:rsidR="00D042A8" w:rsidRPr="00732F4B">
        <w:rPr>
          <w:rFonts w:ascii="Bodoni MT" w:hAnsi="Bodoni MT"/>
          <w:iCs/>
          <w:sz w:val="22"/>
          <w:szCs w:val="22"/>
          <w:lang w:val="en-GB"/>
        </w:rPr>
        <w:t>American countries wer</w:t>
      </w:r>
      <w:r w:rsidR="00E02729">
        <w:rPr>
          <w:rFonts w:ascii="Bodoni MT" w:hAnsi="Bodoni MT"/>
          <w:iCs/>
          <w:sz w:val="22"/>
          <w:szCs w:val="22"/>
          <w:lang w:val="en-GB"/>
        </w:rPr>
        <w:t>e not industrialised for different reasons.</w:t>
      </w:r>
      <w:r w:rsidR="00D042A8" w:rsidRPr="00732F4B">
        <w:rPr>
          <w:rFonts w:ascii="Bodoni MT" w:hAnsi="Bodoni MT"/>
          <w:iCs/>
          <w:sz w:val="22"/>
          <w:szCs w:val="22"/>
          <w:lang w:val="en-GB"/>
        </w:rPr>
        <w:t xml:space="preserve"> </w:t>
      </w:r>
      <w:r w:rsidR="00AB6FA5" w:rsidRPr="00732F4B">
        <w:rPr>
          <w:rFonts w:ascii="Bodoni MT" w:hAnsi="Bodoni MT"/>
          <w:iCs/>
          <w:sz w:val="22"/>
          <w:szCs w:val="22"/>
          <w:lang w:val="en-GB"/>
        </w:rPr>
        <w:t xml:space="preserve">The real world could seem to be as the one described by Lenin in 1917 referring to imperialist countries, a few wealthy countries exerting their domination on the rest of the world. </w:t>
      </w:r>
      <w:r w:rsidR="00D042A8" w:rsidRPr="00732F4B">
        <w:rPr>
          <w:rFonts w:ascii="Bodoni MT" w:hAnsi="Bodoni MT"/>
          <w:iCs/>
          <w:sz w:val="22"/>
          <w:szCs w:val="22"/>
          <w:lang w:val="en-GB"/>
        </w:rPr>
        <w:t xml:space="preserve">As the USSR succeeded in expanding the communist system in Western Europe, the USA were afraid that some newly independent </w:t>
      </w:r>
      <w:r w:rsidR="00C42877" w:rsidRPr="00732F4B">
        <w:rPr>
          <w:rFonts w:ascii="Bodoni MT" w:hAnsi="Bodoni MT"/>
          <w:iCs/>
          <w:sz w:val="22"/>
          <w:szCs w:val="22"/>
          <w:lang w:val="en-GB"/>
        </w:rPr>
        <w:t>countries go</w:t>
      </w:r>
      <w:r w:rsidR="00AB6FA5" w:rsidRPr="00732F4B">
        <w:rPr>
          <w:rFonts w:ascii="Bodoni MT" w:hAnsi="Bodoni MT"/>
          <w:iCs/>
          <w:sz w:val="22"/>
          <w:szCs w:val="22"/>
          <w:lang w:val="en-GB"/>
        </w:rPr>
        <w:t xml:space="preserve"> in this direction, </w:t>
      </w:r>
      <w:r w:rsidR="00D042A8" w:rsidRPr="00732F4B">
        <w:rPr>
          <w:rFonts w:ascii="Bodoni MT" w:hAnsi="Bodoni MT"/>
          <w:iCs/>
          <w:sz w:val="22"/>
          <w:szCs w:val="22"/>
          <w:lang w:val="en-GB"/>
        </w:rPr>
        <w:t>especially if the</w:t>
      </w:r>
      <w:r w:rsidR="00AB6FA5" w:rsidRPr="00732F4B">
        <w:rPr>
          <w:rFonts w:ascii="Bodoni MT" w:hAnsi="Bodoni MT"/>
          <w:iCs/>
          <w:sz w:val="22"/>
          <w:szCs w:val="22"/>
          <w:lang w:val="en-GB"/>
        </w:rPr>
        <w:t>ir</w:t>
      </w:r>
      <w:r w:rsidR="00D042A8" w:rsidRPr="00732F4B">
        <w:rPr>
          <w:rFonts w:ascii="Bodoni MT" w:hAnsi="Bodoni MT"/>
          <w:iCs/>
          <w:sz w:val="22"/>
          <w:szCs w:val="22"/>
          <w:lang w:val="en-GB"/>
        </w:rPr>
        <w:t xml:space="preserve"> economic situation </w:t>
      </w:r>
      <w:r w:rsidR="00C42877" w:rsidRPr="00732F4B">
        <w:rPr>
          <w:rFonts w:ascii="Bodoni MT" w:hAnsi="Bodoni MT"/>
          <w:iCs/>
          <w:sz w:val="22"/>
          <w:szCs w:val="22"/>
          <w:lang w:val="en-GB"/>
        </w:rPr>
        <w:t>wa</w:t>
      </w:r>
      <w:r w:rsidR="00D042A8" w:rsidRPr="00732F4B">
        <w:rPr>
          <w:rFonts w:ascii="Bodoni MT" w:hAnsi="Bodoni MT"/>
          <w:iCs/>
          <w:sz w:val="22"/>
          <w:szCs w:val="22"/>
          <w:lang w:val="en-GB"/>
        </w:rPr>
        <w:t>s bad for the</w:t>
      </w:r>
      <w:r w:rsidR="00AB6FA5" w:rsidRPr="00732F4B">
        <w:rPr>
          <w:rFonts w:ascii="Bodoni MT" w:hAnsi="Bodoni MT"/>
          <w:iCs/>
          <w:sz w:val="22"/>
          <w:szCs w:val="22"/>
          <w:lang w:val="en-GB"/>
        </w:rPr>
        <w:t>ir</w:t>
      </w:r>
      <w:r w:rsidR="00D042A8" w:rsidRPr="00732F4B">
        <w:rPr>
          <w:rFonts w:ascii="Bodoni MT" w:hAnsi="Bodoni MT"/>
          <w:iCs/>
          <w:sz w:val="22"/>
          <w:szCs w:val="22"/>
          <w:lang w:val="en-GB"/>
        </w:rPr>
        <w:t xml:space="preserve"> people. Backwardness and poverty could be a danger for freedom, for free markets. </w:t>
      </w:r>
    </w:p>
    <w:p w14:paraId="0B74B594" w14:textId="664AADD5" w:rsidR="00946B95" w:rsidRPr="00732F4B" w:rsidRDefault="00946B95" w:rsidP="00D042A8">
      <w:pPr>
        <w:pStyle w:val="NormalWeb"/>
        <w:adjustRightInd w:val="0"/>
        <w:snapToGrid w:val="0"/>
        <w:spacing w:before="0" w:beforeAutospacing="0" w:after="0" w:afterAutospacing="0"/>
        <w:rPr>
          <w:rFonts w:ascii="Bodoni MT" w:hAnsi="Bodoni MT"/>
          <w:iCs/>
          <w:sz w:val="22"/>
          <w:szCs w:val="22"/>
          <w:lang w:val="en-GB"/>
        </w:rPr>
      </w:pPr>
    </w:p>
    <w:p w14:paraId="59FBBF56" w14:textId="42A7D742" w:rsidR="00946B95" w:rsidRPr="00732F4B" w:rsidRDefault="00946B95" w:rsidP="00D042A8">
      <w:pPr>
        <w:pStyle w:val="NormalWeb"/>
        <w:adjustRightInd w:val="0"/>
        <w:snapToGrid w:val="0"/>
        <w:spacing w:before="0" w:beforeAutospacing="0" w:after="0" w:afterAutospacing="0"/>
        <w:rPr>
          <w:rFonts w:ascii="Bodoni MT" w:hAnsi="Bodoni MT"/>
          <w:iCs/>
          <w:sz w:val="22"/>
          <w:szCs w:val="22"/>
          <w:lang w:val="en-GB"/>
        </w:rPr>
      </w:pPr>
      <w:r w:rsidRPr="00732F4B">
        <w:rPr>
          <w:rFonts w:ascii="Bodoni MT" w:hAnsi="Bodoni MT"/>
          <w:iCs/>
          <w:sz w:val="22"/>
          <w:szCs w:val="22"/>
          <w:lang w:val="en-GB"/>
        </w:rPr>
        <w:t>Harry Truman w</w:t>
      </w:r>
      <w:r w:rsidR="00E02729">
        <w:rPr>
          <w:rFonts w:ascii="Bodoni MT" w:hAnsi="Bodoni MT"/>
          <w:iCs/>
          <w:sz w:val="22"/>
          <w:szCs w:val="22"/>
          <w:lang w:val="en-GB"/>
        </w:rPr>
        <w:t>as convinced</w:t>
      </w:r>
      <w:r w:rsidRPr="00732F4B">
        <w:rPr>
          <w:rFonts w:ascii="Bodoni MT" w:hAnsi="Bodoni MT"/>
          <w:iCs/>
          <w:sz w:val="22"/>
          <w:szCs w:val="22"/>
          <w:lang w:val="en-GB"/>
        </w:rPr>
        <w:t xml:space="preserve">. To promote </w:t>
      </w:r>
      <w:proofErr w:type="gramStart"/>
      <w:r w:rsidRPr="00732F4B">
        <w:rPr>
          <w:rFonts w:ascii="Bodoni MT" w:hAnsi="Bodoni MT"/>
          <w:iCs/>
          <w:sz w:val="22"/>
          <w:szCs w:val="22"/>
          <w:lang w:val="en-GB"/>
        </w:rPr>
        <w:t>peace</w:t>
      </w:r>
      <w:proofErr w:type="gramEnd"/>
      <w:r w:rsidRPr="00732F4B">
        <w:rPr>
          <w:rFonts w:ascii="Bodoni MT" w:hAnsi="Bodoni MT"/>
          <w:iCs/>
          <w:sz w:val="22"/>
          <w:szCs w:val="22"/>
          <w:lang w:val="en-GB"/>
        </w:rPr>
        <w:t xml:space="preserve"> he backed the constitution of the UN</w:t>
      </w:r>
      <w:r w:rsidR="00C42877" w:rsidRPr="00732F4B">
        <w:rPr>
          <w:rFonts w:ascii="Bodoni MT" w:hAnsi="Bodoni MT"/>
          <w:iCs/>
          <w:sz w:val="22"/>
          <w:szCs w:val="22"/>
          <w:lang w:val="en-GB"/>
        </w:rPr>
        <w:t>;</w:t>
      </w:r>
      <w:r w:rsidRPr="00732F4B">
        <w:rPr>
          <w:rFonts w:ascii="Bodoni MT" w:hAnsi="Bodoni MT"/>
          <w:iCs/>
          <w:sz w:val="22"/>
          <w:szCs w:val="22"/>
          <w:lang w:val="en-GB"/>
        </w:rPr>
        <w:t xml:space="preserve"> to promote his ideal of freedom, he favoured the preparation and adoption of Universal Declaration of Human Rights</w:t>
      </w:r>
      <w:r w:rsidRPr="00732F4B">
        <w:rPr>
          <w:rStyle w:val="Appelnotedebasdep"/>
          <w:rFonts w:ascii="Bodoni MT" w:hAnsi="Bodoni MT"/>
          <w:iCs/>
          <w:sz w:val="22"/>
          <w:szCs w:val="22"/>
          <w:lang w:val="en-GB"/>
        </w:rPr>
        <w:footnoteReference w:id="12"/>
      </w:r>
      <w:r w:rsidRPr="00732F4B">
        <w:rPr>
          <w:rFonts w:ascii="Bodoni MT" w:hAnsi="Bodoni MT"/>
          <w:iCs/>
          <w:sz w:val="22"/>
          <w:szCs w:val="22"/>
          <w:lang w:val="en-GB"/>
        </w:rPr>
        <w:t xml:space="preserve"> (1948). </w:t>
      </w:r>
      <w:r w:rsidR="00F539D6" w:rsidRPr="00732F4B">
        <w:rPr>
          <w:rFonts w:ascii="Bodoni MT" w:hAnsi="Bodoni MT"/>
          <w:iCs/>
          <w:sz w:val="22"/>
          <w:szCs w:val="22"/>
          <w:lang w:val="en-GB"/>
        </w:rPr>
        <w:t>He continued</w:t>
      </w:r>
      <w:r w:rsidR="00C42877" w:rsidRPr="00732F4B">
        <w:rPr>
          <w:rFonts w:ascii="Bodoni MT" w:hAnsi="Bodoni MT"/>
          <w:iCs/>
          <w:sz w:val="22"/>
          <w:szCs w:val="22"/>
          <w:lang w:val="en-GB"/>
        </w:rPr>
        <w:t>,</w:t>
      </w:r>
      <w:r w:rsidR="00F539D6" w:rsidRPr="00732F4B">
        <w:rPr>
          <w:rFonts w:ascii="Bodoni MT" w:hAnsi="Bodoni MT"/>
          <w:iCs/>
          <w:sz w:val="22"/>
          <w:szCs w:val="22"/>
          <w:lang w:val="en-GB"/>
        </w:rPr>
        <w:t xml:space="preserve"> for the American people, the major New Deal operations</w:t>
      </w:r>
      <w:r w:rsidR="00E02729">
        <w:rPr>
          <w:rFonts w:ascii="Bodoni MT" w:hAnsi="Bodoni MT"/>
          <w:iCs/>
          <w:sz w:val="22"/>
          <w:szCs w:val="22"/>
          <w:lang w:val="en-GB"/>
        </w:rPr>
        <w:t xml:space="preserve">. With this spirit he backed the idea of </w:t>
      </w:r>
      <w:r w:rsidR="00F539D6" w:rsidRPr="00732F4B">
        <w:rPr>
          <w:rFonts w:ascii="Bodoni MT" w:hAnsi="Bodoni MT"/>
          <w:iCs/>
          <w:sz w:val="22"/>
          <w:szCs w:val="22"/>
          <w:lang w:val="en-GB"/>
        </w:rPr>
        <w:t xml:space="preserve">a Recovery Program for </w:t>
      </w:r>
      <w:r w:rsidRPr="00732F4B">
        <w:rPr>
          <w:rFonts w:ascii="Bodoni MT" w:hAnsi="Bodoni MT"/>
          <w:iCs/>
          <w:sz w:val="22"/>
          <w:szCs w:val="22"/>
          <w:lang w:val="en-GB"/>
        </w:rPr>
        <w:t xml:space="preserve">Europe </w:t>
      </w:r>
      <w:r w:rsidR="001557A2" w:rsidRPr="00732F4B">
        <w:rPr>
          <w:rFonts w:ascii="Bodoni MT" w:hAnsi="Bodoni MT"/>
          <w:iCs/>
          <w:sz w:val="22"/>
          <w:szCs w:val="22"/>
          <w:lang w:val="en-GB"/>
        </w:rPr>
        <w:t xml:space="preserve">and </w:t>
      </w:r>
      <w:r w:rsidR="00E02729">
        <w:rPr>
          <w:rFonts w:ascii="Bodoni MT" w:hAnsi="Bodoni MT"/>
          <w:iCs/>
          <w:sz w:val="22"/>
          <w:szCs w:val="22"/>
          <w:lang w:val="en-GB"/>
        </w:rPr>
        <w:t>Asia</w:t>
      </w:r>
      <w:r w:rsidR="00F539D6" w:rsidRPr="00732F4B">
        <w:rPr>
          <w:rFonts w:ascii="Bodoni MT" w:hAnsi="Bodoni MT"/>
          <w:iCs/>
          <w:sz w:val="22"/>
          <w:szCs w:val="22"/>
          <w:lang w:val="en-GB"/>
        </w:rPr>
        <w:t>.</w:t>
      </w:r>
      <w:r w:rsidR="001557A2" w:rsidRPr="00732F4B">
        <w:rPr>
          <w:rFonts w:ascii="Bodoni MT" w:hAnsi="Bodoni MT"/>
          <w:iCs/>
          <w:sz w:val="22"/>
          <w:szCs w:val="22"/>
          <w:lang w:val="en-GB"/>
        </w:rPr>
        <w:t xml:space="preserve"> He</w:t>
      </w:r>
      <w:r w:rsidRPr="00732F4B">
        <w:rPr>
          <w:rFonts w:ascii="Bodoni MT" w:hAnsi="Bodoni MT"/>
          <w:iCs/>
          <w:sz w:val="22"/>
          <w:szCs w:val="22"/>
          <w:lang w:val="en-GB"/>
        </w:rPr>
        <w:t xml:space="preserve"> </w:t>
      </w:r>
      <w:r w:rsidR="00F539D6" w:rsidRPr="00732F4B">
        <w:rPr>
          <w:rFonts w:ascii="Bodoni MT" w:hAnsi="Bodoni MT"/>
          <w:iCs/>
          <w:sz w:val="22"/>
          <w:szCs w:val="22"/>
          <w:lang w:val="en-GB"/>
        </w:rPr>
        <w:t xml:space="preserve">decided to propose </w:t>
      </w:r>
      <w:r w:rsidR="001557A2" w:rsidRPr="00732F4B">
        <w:rPr>
          <w:rFonts w:ascii="Bodoni MT" w:hAnsi="Bodoni MT"/>
          <w:iCs/>
          <w:sz w:val="22"/>
          <w:szCs w:val="22"/>
          <w:lang w:val="en-GB"/>
        </w:rPr>
        <w:t>them loans</w:t>
      </w:r>
      <w:r w:rsidR="00F539D6" w:rsidRPr="00732F4B">
        <w:rPr>
          <w:rFonts w:ascii="Bodoni MT" w:hAnsi="Bodoni MT"/>
          <w:iCs/>
          <w:sz w:val="22"/>
          <w:szCs w:val="22"/>
          <w:lang w:val="en-GB"/>
        </w:rPr>
        <w:t>, partly to buy goods and equipment from the US. Th</w:t>
      </w:r>
      <w:r w:rsidR="00E02729">
        <w:rPr>
          <w:rFonts w:ascii="Bodoni MT" w:hAnsi="Bodoni MT"/>
          <w:iCs/>
          <w:sz w:val="22"/>
          <w:szCs w:val="22"/>
          <w:lang w:val="en-GB"/>
        </w:rPr>
        <w:t>e most famous</w:t>
      </w:r>
      <w:r w:rsidR="00F539D6" w:rsidRPr="00732F4B">
        <w:rPr>
          <w:rFonts w:ascii="Bodoni MT" w:hAnsi="Bodoni MT"/>
          <w:iCs/>
          <w:sz w:val="22"/>
          <w:szCs w:val="22"/>
          <w:lang w:val="en-GB"/>
        </w:rPr>
        <w:t xml:space="preserve"> is </w:t>
      </w:r>
      <w:r w:rsidR="00E02729">
        <w:rPr>
          <w:rFonts w:ascii="Bodoni MT" w:hAnsi="Bodoni MT"/>
          <w:iCs/>
          <w:sz w:val="22"/>
          <w:szCs w:val="22"/>
          <w:lang w:val="en-GB"/>
        </w:rPr>
        <w:t xml:space="preserve">the </w:t>
      </w:r>
      <w:r w:rsidR="00F539D6" w:rsidRPr="00732F4B">
        <w:rPr>
          <w:rFonts w:ascii="Bodoni MT" w:hAnsi="Bodoni MT"/>
          <w:iCs/>
          <w:sz w:val="22"/>
          <w:szCs w:val="22"/>
          <w:lang w:val="en-GB"/>
        </w:rPr>
        <w:t>Marshall plan, directed towards Europe</w:t>
      </w:r>
      <w:r w:rsidR="00C4388E" w:rsidRPr="00732F4B">
        <w:rPr>
          <w:rStyle w:val="Appelnotedebasdep"/>
          <w:rFonts w:ascii="Bodoni MT" w:hAnsi="Bodoni MT"/>
          <w:iCs/>
          <w:sz w:val="22"/>
          <w:szCs w:val="22"/>
          <w:lang w:val="en-GB"/>
        </w:rPr>
        <w:footnoteReference w:id="13"/>
      </w:r>
      <w:r w:rsidR="00F539D6" w:rsidRPr="00732F4B">
        <w:rPr>
          <w:rFonts w:ascii="Bodoni MT" w:hAnsi="Bodoni MT"/>
          <w:iCs/>
          <w:sz w:val="22"/>
          <w:szCs w:val="22"/>
          <w:lang w:val="en-GB"/>
        </w:rPr>
        <w:t>. USSR refused to accept and imposed to refuse to the other countries of Eastern Europe. The Iron Curtain had divided Europe (and Germany) in 1947. The management of the Plan Marshall was organised in 1948 through the creation of OECE (changed into OECD at the end of the Plan).</w:t>
      </w:r>
      <w:r w:rsidR="001557A2" w:rsidRPr="00732F4B">
        <w:rPr>
          <w:rFonts w:ascii="Bodoni MT" w:hAnsi="Bodoni MT"/>
          <w:iCs/>
          <w:sz w:val="22"/>
          <w:szCs w:val="22"/>
          <w:lang w:val="en-GB"/>
        </w:rPr>
        <w:t xml:space="preserve"> </w:t>
      </w:r>
      <w:r w:rsidR="00E02729">
        <w:rPr>
          <w:rFonts w:ascii="Bodoni MT" w:hAnsi="Bodoni MT"/>
          <w:iCs/>
          <w:sz w:val="22"/>
          <w:szCs w:val="22"/>
          <w:lang w:val="en-GB"/>
        </w:rPr>
        <w:t xml:space="preserve"> In front of this looming threat of communism, he felt the necessity to </w:t>
      </w:r>
      <w:r w:rsidR="001557A2" w:rsidRPr="00732F4B">
        <w:rPr>
          <w:rFonts w:ascii="Bodoni MT" w:hAnsi="Bodoni MT"/>
          <w:iCs/>
          <w:sz w:val="22"/>
          <w:szCs w:val="22"/>
          <w:lang w:val="en-GB"/>
        </w:rPr>
        <w:t xml:space="preserve">do something </w:t>
      </w:r>
      <w:r w:rsidR="00E02729">
        <w:rPr>
          <w:rFonts w:ascii="Bodoni MT" w:hAnsi="Bodoni MT"/>
          <w:iCs/>
          <w:sz w:val="22"/>
          <w:szCs w:val="22"/>
          <w:lang w:val="en-GB"/>
        </w:rPr>
        <w:t>for</w:t>
      </w:r>
      <w:r w:rsidR="001557A2" w:rsidRPr="00732F4B">
        <w:rPr>
          <w:rFonts w:ascii="Bodoni MT" w:hAnsi="Bodoni MT"/>
          <w:iCs/>
          <w:sz w:val="22"/>
          <w:szCs w:val="22"/>
          <w:lang w:val="en-GB"/>
        </w:rPr>
        <w:t xml:space="preserve"> the rest of the wo</w:t>
      </w:r>
      <w:r w:rsidR="00E02729">
        <w:rPr>
          <w:rFonts w:ascii="Bodoni MT" w:hAnsi="Bodoni MT"/>
          <w:iCs/>
          <w:sz w:val="22"/>
          <w:szCs w:val="22"/>
          <w:lang w:val="en-GB"/>
        </w:rPr>
        <w:t>rld</w:t>
      </w:r>
      <w:r w:rsidR="001557A2" w:rsidRPr="00732F4B">
        <w:rPr>
          <w:rFonts w:ascii="Bodoni MT" w:hAnsi="Bodoni MT"/>
          <w:iCs/>
          <w:sz w:val="22"/>
          <w:szCs w:val="22"/>
          <w:lang w:val="en-GB"/>
        </w:rPr>
        <w:t>.</w:t>
      </w:r>
    </w:p>
    <w:p w14:paraId="53C14798" w14:textId="0E5242F0" w:rsidR="00AB6FA5" w:rsidRPr="00732F4B" w:rsidRDefault="00AB6FA5" w:rsidP="00D042A8">
      <w:pPr>
        <w:pStyle w:val="NormalWeb"/>
        <w:adjustRightInd w:val="0"/>
        <w:snapToGrid w:val="0"/>
        <w:spacing w:before="0" w:beforeAutospacing="0" w:after="0" w:afterAutospacing="0"/>
        <w:rPr>
          <w:rFonts w:ascii="Bodoni MT" w:hAnsi="Bodoni MT"/>
          <w:iCs/>
          <w:sz w:val="22"/>
          <w:szCs w:val="22"/>
          <w:lang w:val="en-GB"/>
        </w:rPr>
      </w:pPr>
    </w:p>
    <w:p w14:paraId="384A114B" w14:textId="05D69AEB" w:rsidR="001C0E55" w:rsidRPr="00732F4B" w:rsidRDefault="00E02729" w:rsidP="00D042A8">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In</w:t>
      </w:r>
      <w:r w:rsidR="001557A2" w:rsidRPr="00732F4B">
        <w:rPr>
          <w:rFonts w:ascii="Bodoni MT" w:hAnsi="Bodoni MT"/>
          <w:iCs/>
          <w:sz w:val="22"/>
          <w:szCs w:val="22"/>
          <w:lang w:val="en-GB"/>
        </w:rPr>
        <w:t xml:space="preserve"> January 1949, </w:t>
      </w:r>
      <w:r w:rsidR="001A0ED7" w:rsidRPr="00732F4B">
        <w:rPr>
          <w:rFonts w:ascii="Bodoni MT" w:hAnsi="Bodoni MT"/>
          <w:iCs/>
          <w:sz w:val="22"/>
          <w:szCs w:val="22"/>
          <w:lang w:val="en-GB"/>
        </w:rPr>
        <w:t xml:space="preserve">Harry </w:t>
      </w:r>
      <w:r w:rsidR="00D042A8" w:rsidRPr="00732F4B">
        <w:rPr>
          <w:rFonts w:ascii="Bodoni MT" w:hAnsi="Bodoni MT"/>
          <w:iCs/>
          <w:sz w:val="22"/>
          <w:szCs w:val="22"/>
          <w:lang w:val="en-GB"/>
        </w:rPr>
        <w:t xml:space="preserve">Truman </w:t>
      </w:r>
      <w:r w:rsidR="001557A2" w:rsidRPr="00732F4B">
        <w:rPr>
          <w:rFonts w:ascii="Bodoni MT" w:hAnsi="Bodoni MT"/>
          <w:iCs/>
          <w:sz w:val="22"/>
          <w:szCs w:val="22"/>
          <w:lang w:val="en-GB"/>
        </w:rPr>
        <w:t>announced</w:t>
      </w:r>
      <w:r>
        <w:rPr>
          <w:rFonts w:ascii="Bodoni MT" w:hAnsi="Bodoni MT"/>
          <w:iCs/>
          <w:sz w:val="22"/>
          <w:szCs w:val="22"/>
          <w:lang w:val="en-GB"/>
        </w:rPr>
        <w:t>,</w:t>
      </w:r>
      <w:r w:rsidR="001557A2" w:rsidRPr="00732F4B">
        <w:rPr>
          <w:rFonts w:ascii="Bodoni MT" w:hAnsi="Bodoni MT"/>
          <w:iCs/>
          <w:sz w:val="22"/>
          <w:szCs w:val="22"/>
          <w:lang w:val="en-GB"/>
        </w:rPr>
        <w:t xml:space="preserve"> </w:t>
      </w:r>
      <w:r w:rsidR="00D042A8" w:rsidRPr="00732F4B">
        <w:rPr>
          <w:rFonts w:ascii="Bodoni MT" w:hAnsi="Bodoni MT"/>
          <w:iCs/>
          <w:sz w:val="22"/>
          <w:szCs w:val="22"/>
          <w:lang w:val="en-GB"/>
        </w:rPr>
        <w:t>in his inaugural address (point IV</w:t>
      </w:r>
      <w:r w:rsidR="00C3187C" w:rsidRPr="00732F4B">
        <w:rPr>
          <w:rStyle w:val="Appelnotedebasdep"/>
          <w:rFonts w:ascii="Bodoni MT" w:hAnsi="Bodoni MT"/>
          <w:iCs/>
          <w:sz w:val="22"/>
          <w:szCs w:val="22"/>
          <w:lang w:val="en-GB"/>
        </w:rPr>
        <w:footnoteReference w:id="14"/>
      </w:r>
      <w:r w:rsidR="00D042A8" w:rsidRPr="00732F4B">
        <w:rPr>
          <w:rFonts w:ascii="Bodoni MT" w:hAnsi="Bodoni MT"/>
          <w:iCs/>
          <w:sz w:val="22"/>
          <w:szCs w:val="22"/>
          <w:lang w:val="en-GB"/>
        </w:rPr>
        <w:t>)</w:t>
      </w:r>
      <w:r>
        <w:rPr>
          <w:rFonts w:ascii="Bodoni MT" w:hAnsi="Bodoni MT"/>
          <w:iCs/>
          <w:sz w:val="22"/>
          <w:szCs w:val="22"/>
          <w:lang w:val="en-GB"/>
        </w:rPr>
        <w:t>,</w:t>
      </w:r>
      <w:r w:rsidR="00D042A8" w:rsidRPr="00732F4B">
        <w:rPr>
          <w:rFonts w:ascii="Bodoni MT" w:hAnsi="Bodoni MT"/>
          <w:iCs/>
          <w:sz w:val="22"/>
          <w:szCs w:val="22"/>
          <w:lang w:val="en-GB"/>
        </w:rPr>
        <w:t xml:space="preserve"> a technical assistance program for poor countries to be implemented through the United Nations Organisation towards the free world</w:t>
      </w:r>
      <w:r>
        <w:rPr>
          <w:rFonts w:ascii="Bodoni MT" w:hAnsi="Bodoni MT"/>
          <w:iCs/>
          <w:sz w:val="22"/>
          <w:szCs w:val="22"/>
          <w:lang w:val="en-GB"/>
        </w:rPr>
        <w:t>. Th</w:t>
      </w:r>
      <w:r w:rsidR="001557A2" w:rsidRPr="00732F4B">
        <w:rPr>
          <w:rFonts w:ascii="Bodoni MT" w:hAnsi="Bodoni MT"/>
          <w:iCs/>
          <w:sz w:val="22"/>
          <w:szCs w:val="22"/>
          <w:lang w:val="en-GB"/>
        </w:rPr>
        <w:t>ese</w:t>
      </w:r>
      <w:r w:rsidR="00D042A8" w:rsidRPr="00732F4B">
        <w:rPr>
          <w:rFonts w:ascii="Bodoni MT" w:hAnsi="Bodoni MT"/>
          <w:iCs/>
          <w:sz w:val="22"/>
          <w:szCs w:val="22"/>
          <w:lang w:val="en-GB"/>
        </w:rPr>
        <w:t xml:space="preserve"> countries were </w:t>
      </w:r>
      <w:r w:rsidR="001A0ED7" w:rsidRPr="00732F4B">
        <w:rPr>
          <w:rFonts w:ascii="Bodoni MT" w:hAnsi="Bodoni MT"/>
          <w:iCs/>
          <w:sz w:val="22"/>
          <w:szCs w:val="22"/>
          <w:lang w:val="en-GB"/>
        </w:rPr>
        <w:t>renamed under-develo</w:t>
      </w:r>
      <w:r w:rsidR="00D042A8" w:rsidRPr="00732F4B">
        <w:rPr>
          <w:rFonts w:ascii="Bodoni MT" w:hAnsi="Bodoni MT"/>
          <w:iCs/>
          <w:sz w:val="22"/>
          <w:szCs w:val="22"/>
          <w:lang w:val="en-GB"/>
        </w:rPr>
        <w:t>ped countries</w:t>
      </w:r>
      <w:r>
        <w:rPr>
          <w:rFonts w:ascii="Bodoni MT" w:hAnsi="Bodoni MT"/>
          <w:iCs/>
          <w:sz w:val="22"/>
          <w:szCs w:val="22"/>
          <w:lang w:val="en-GB"/>
        </w:rPr>
        <w:t>. T</w:t>
      </w:r>
      <w:r w:rsidR="00D042A8" w:rsidRPr="00732F4B">
        <w:rPr>
          <w:rFonts w:ascii="Bodoni MT" w:hAnsi="Bodoni MT"/>
          <w:iCs/>
          <w:sz w:val="22"/>
          <w:szCs w:val="22"/>
          <w:lang w:val="en-GB"/>
        </w:rPr>
        <w:t xml:space="preserve">he program was </w:t>
      </w:r>
      <w:r w:rsidR="00EF5727" w:rsidRPr="00732F4B">
        <w:rPr>
          <w:rFonts w:ascii="Bodoni MT" w:hAnsi="Bodoni MT"/>
          <w:iCs/>
          <w:sz w:val="22"/>
          <w:szCs w:val="22"/>
          <w:lang w:val="en-GB"/>
        </w:rPr>
        <w:t xml:space="preserve">aimed at </w:t>
      </w:r>
      <w:r w:rsidR="00D042A8" w:rsidRPr="00732F4B">
        <w:rPr>
          <w:rFonts w:ascii="Bodoni MT" w:hAnsi="Bodoni MT"/>
          <w:iCs/>
          <w:sz w:val="22"/>
          <w:szCs w:val="22"/>
          <w:lang w:val="en-GB"/>
        </w:rPr>
        <w:t xml:space="preserve">making them developing countries. Development based on technical assistance. </w:t>
      </w:r>
      <w:r w:rsidR="0097524E" w:rsidRPr="00732F4B">
        <w:rPr>
          <w:rFonts w:ascii="Bodoni MT" w:hAnsi="Bodoni MT"/>
          <w:iCs/>
          <w:sz w:val="22"/>
          <w:szCs w:val="22"/>
          <w:lang w:val="en-GB"/>
        </w:rPr>
        <w:t>Immediately the UN prepared the creation in 194</w:t>
      </w:r>
      <w:r w:rsidR="00EF5727" w:rsidRPr="00732F4B">
        <w:rPr>
          <w:rFonts w:ascii="Bodoni MT" w:hAnsi="Bodoni MT"/>
          <w:iCs/>
          <w:sz w:val="22"/>
          <w:szCs w:val="22"/>
          <w:lang w:val="en-GB"/>
        </w:rPr>
        <w:t>9</w:t>
      </w:r>
      <w:r w:rsidR="0097524E" w:rsidRPr="00732F4B">
        <w:rPr>
          <w:rFonts w:ascii="Bodoni MT" w:hAnsi="Bodoni MT"/>
          <w:iCs/>
          <w:sz w:val="22"/>
          <w:szCs w:val="22"/>
          <w:lang w:val="en-GB"/>
        </w:rPr>
        <w:t xml:space="preserve"> of the EPTA the </w:t>
      </w:r>
      <w:r w:rsidR="0097524E" w:rsidRPr="00732F4B">
        <w:rPr>
          <w:rFonts w:ascii="Bodoni MT" w:hAnsi="Bodoni MT"/>
          <w:sz w:val="22"/>
          <w:szCs w:val="22"/>
          <w:lang w:val="en-GB"/>
        </w:rPr>
        <w:t>Expanded Programme of Technical Assistance</w:t>
      </w:r>
      <w:r w:rsidR="00847F86">
        <w:rPr>
          <w:rFonts w:ascii="Bodoni MT" w:hAnsi="Bodoni MT"/>
          <w:sz w:val="22"/>
          <w:szCs w:val="22"/>
          <w:lang w:val="en-GB"/>
        </w:rPr>
        <w:t>. It became</w:t>
      </w:r>
      <w:r w:rsidR="0097524E" w:rsidRPr="00732F4B">
        <w:rPr>
          <w:rFonts w:ascii="Bodoni MT" w:hAnsi="Bodoni MT"/>
          <w:sz w:val="22"/>
          <w:szCs w:val="22"/>
          <w:lang w:val="en-GB"/>
        </w:rPr>
        <w:t xml:space="preserve"> in 1965 the UNDP, the United Nations Development Programme.</w:t>
      </w:r>
    </w:p>
    <w:p w14:paraId="6E350A9A" w14:textId="77777777" w:rsidR="001C0E55" w:rsidRPr="00732F4B" w:rsidRDefault="001C0E55" w:rsidP="00D042A8">
      <w:pPr>
        <w:pStyle w:val="NormalWeb"/>
        <w:adjustRightInd w:val="0"/>
        <w:snapToGrid w:val="0"/>
        <w:spacing w:before="0" w:beforeAutospacing="0" w:after="0" w:afterAutospacing="0"/>
        <w:rPr>
          <w:rFonts w:ascii="Bodoni MT" w:hAnsi="Bodoni MT"/>
          <w:iCs/>
          <w:sz w:val="22"/>
          <w:szCs w:val="22"/>
          <w:lang w:val="en-GB"/>
        </w:rPr>
      </w:pPr>
    </w:p>
    <w:p w14:paraId="5BCC0A4D" w14:textId="4B7441B3" w:rsidR="001A0ED7" w:rsidRPr="00732F4B" w:rsidRDefault="001557A2" w:rsidP="00D042A8">
      <w:pPr>
        <w:pStyle w:val="NormalWeb"/>
        <w:adjustRightInd w:val="0"/>
        <w:snapToGrid w:val="0"/>
        <w:spacing w:before="0" w:beforeAutospacing="0" w:after="0" w:afterAutospacing="0"/>
        <w:rPr>
          <w:rFonts w:ascii="Bodoni MT" w:hAnsi="Bodoni MT"/>
          <w:iCs/>
          <w:sz w:val="22"/>
          <w:szCs w:val="22"/>
          <w:lang w:val="en-GB"/>
        </w:rPr>
      </w:pPr>
      <w:r w:rsidRPr="00732F4B">
        <w:rPr>
          <w:rFonts w:ascii="Bodoni MT" w:hAnsi="Bodoni MT"/>
          <w:iCs/>
          <w:sz w:val="22"/>
          <w:szCs w:val="22"/>
          <w:lang w:val="en-GB"/>
        </w:rPr>
        <w:t>The Elephant was born, it looked like something strictly linked to</w:t>
      </w:r>
      <w:r w:rsidR="001A0ED7" w:rsidRPr="00732F4B">
        <w:rPr>
          <w:rFonts w:ascii="Bodoni MT" w:hAnsi="Bodoni MT"/>
          <w:iCs/>
          <w:sz w:val="22"/>
          <w:szCs w:val="22"/>
          <w:lang w:val="en-GB"/>
        </w:rPr>
        <w:t xml:space="preserve"> a technical </w:t>
      </w:r>
      <w:r w:rsidRPr="00732F4B">
        <w:rPr>
          <w:rFonts w:ascii="Bodoni MT" w:hAnsi="Bodoni MT"/>
          <w:iCs/>
          <w:sz w:val="22"/>
          <w:szCs w:val="22"/>
          <w:lang w:val="en-GB"/>
        </w:rPr>
        <w:t xml:space="preserve">capacity at a country </w:t>
      </w:r>
      <w:r w:rsidR="001A0ED7" w:rsidRPr="00732F4B">
        <w:rPr>
          <w:rFonts w:ascii="Bodoni MT" w:hAnsi="Bodoni MT"/>
          <w:iCs/>
          <w:sz w:val="22"/>
          <w:szCs w:val="22"/>
          <w:lang w:val="en-GB"/>
        </w:rPr>
        <w:t>level</w:t>
      </w:r>
      <w:r w:rsidRPr="00732F4B">
        <w:rPr>
          <w:rFonts w:ascii="Bodoni MT" w:hAnsi="Bodoni MT"/>
          <w:iCs/>
          <w:sz w:val="22"/>
          <w:szCs w:val="22"/>
          <w:lang w:val="en-GB"/>
        </w:rPr>
        <w:t>.</w:t>
      </w:r>
      <w:r w:rsidR="001C0E55" w:rsidRPr="00732F4B">
        <w:rPr>
          <w:rFonts w:ascii="Bodoni MT" w:hAnsi="Bodoni MT"/>
          <w:iCs/>
          <w:sz w:val="22"/>
          <w:szCs w:val="22"/>
          <w:lang w:val="en-GB"/>
        </w:rPr>
        <w:t xml:space="preserve"> From that time on, “development”, with a prefix or not, with all kind of qualifiers and a lot of derivatives especially forms of verbs will show a wide range of attempts to convey some more precise ideas to say what is, and how to take care of, this Elephant</w:t>
      </w:r>
      <w:r w:rsidR="00847F86">
        <w:rPr>
          <w:rFonts w:ascii="Bodoni MT" w:hAnsi="Bodoni MT"/>
          <w:iCs/>
          <w:sz w:val="22"/>
          <w:szCs w:val="22"/>
          <w:lang w:val="en-GB"/>
        </w:rPr>
        <w:t>.</w:t>
      </w:r>
    </w:p>
    <w:p w14:paraId="2B90F465" w14:textId="04550E90" w:rsidR="001A0ED7" w:rsidRPr="00732F4B" w:rsidRDefault="001A0ED7" w:rsidP="00D042A8">
      <w:pPr>
        <w:pStyle w:val="NormalWeb"/>
        <w:adjustRightInd w:val="0"/>
        <w:snapToGrid w:val="0"/>
        <w:spacing w:before="0" w:beforeAutospacing="0" w:after="0" w:afterAutospacing="0"/>
        <w:rPr>
          <w:rFonts w:ascii="Bodoni MT" w:hAnsi="Bodoni MT"/>
          <w:iCs/>
          <w:sz w:val="22"/>
          <w:szCs w:val="22"/>
          <w:lang w:val="en-GB"/>
        </w:rPr>
      </w:pPr>
    </w:p>
    <w:p w14:paraId="4E98BE83" w14:textId="4069517B" w:rsidR="005A1A0A" w:rsidRPr="00D73F34" w:rsidRDefault="000A6F08" w:rsidP="005A1A0A">
      <w:pPr>
        <w:pStyle w:val="NormalWeb"/>
        <w:adjustRightInd w:val="0"/>
        <w:snapToGrid w:val="0"/>
        <w:spacing w:before="0" w:beforeAutospacing="0" w:after="0" w:afterAutospacing="0"/>
        <w:rPr>
          <w:rFonts w:ascii="Bodoni MT" w:hAnsi="Bodoni MT"/>
          <w:b/>
          <w:iCs/>
          <w:sz w:val="22"/>
          <w:szCs w:val="22"/>
          <w:lang w:val="en-GB"/>
        </w:rPr>
      </w:pPr>
      <w:r w:rsidRPr="00D73F34">
        <w:rPr>
          <w:rFonts w:ascii="Bodoni MT" w:hAnsi="Bodoni MT"/>
          <w:b/>
          <w:iCs/>
          <w:sz w:val="22"/>
          <w:szCs w:val="22"/>
          <w:lang w:val="en-GB"/>
        </w:rPr>
        <w:t>4</w:t>
      </w:r>
      <w:r w:rsidR="005A1A0A" w:rsidRPr="00D73F34">
        <w:rPr>
          <w:rFonts w:ascii="Bodoni MT" w:hAnsi="Bodoni MT"/>
          <w:b/>
          <w:iCs/>
          <w:sz w:val="22"/>
          <w:szCs w:val="22"/>
          <w:lang w:val="en-GB"/>
        </w:rPr>
        <w:t xml:space="preserve"> - Power and development: to go beyond the observation of a technical gap</w:t>
      </w:r>
    </w:p>
    <w:p w14:paraId="3F53CC86" w14:textId="34890258" w:rsidR="00C4388E" w:rsidRPr="00732F4B" w:rsidRDefault="00C4388E" w:rsidP="00D042A8">
      <w:pPr>
        <w:pStyle w:val="NormalWeb"/>
        <w:adjustRightInd w:val="0"/>
        <w:snapToGrid w:val="0"/>
        <w:spacing w:before="0" w:beforeAutospacing="0" w:after="0" w:afterAutospacing="0"/>
        <w:rPr>
          <w:rFonts w:ascii="Bodoni MT" w:hAnsi="Bodoni MT"/>
          <w:iCs/>
          <w:sz w:val="22"/>
          <w:szCs w:val="22"/>
          <w:lang w:val="en-GB"/>
        </w:rPr>
      </w:pPr>
    </w:p>
    <w:p w14:paraId="266F303C" w14:textId="46267F53" w:rsidR="00471FCB" w:rsidRPr="00732F4B" w:rsidRDefault="000A6F08" w:rsidP="00D042A8">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With the ideology of freedom, studies on economy, are not allowed to </w:t>
      </w:r>
      <w:proofErr w:type="gramStart"/>
      <w:r w:rsidR="00D73F34">
        <w:rPr>
          <w:rFonts w:ascii="Bodoni MT" w:hAnsi="Bodoni MT"/>
          <w:iCs/>
          <w:sz w:val="22"/>
          <w:szCs w:val="22"/>
          <w:lang w:val="en-GB"/>
        </w:rPr>
        <w:t>take into account</w:t>
      </w:r>
      <w:proofErr w:type="gramEnd"/>
      <w:r w:rsidR="00C4388E" w:rsidRPr="00732F4B">
        <w:rPr>
          <w:rFonts w:ascii="Bodoni MT" w:hAnsi="Bodoni MT"/>
          <w:iCs/>
          <w:sz w:val="22"/>
          <w:szCs w:val="22"/>
          <w:lang w:val="en-GB"/>
        </w:rPr>
        <w:t xml:space="preserve"> power</w:t>
      </w:r>
      <w:r w:rsidR="00B846DF" w:rsidRPr="00732F4B">
        <w:rPr>
          <w:rFonts w:ascii="Bodoni MT" w:hAnsi="Bodoni MT"/>
          <w:iCs/>
          <w:sz w:val="22"/>
          <w:szCs w:val="22"/>
          <w:lang w:val="en-GB"/>
        </w:rPr>
        <w:t>, relations of power</w:t>
      </w:r>
      <w:r w:rsidR="00C4388E" w:rsidRPr="00732F4B">
        <w:rPr>
          <w:rFonts w:ascii="Bodoni MT" w:hAnsi="Bodoni MT"/>
          <w:iCs/>
          <w:sz w:val="22"/>
          <w:szCs w:val="22"/>
          <w:lang w:val="en-GB"/>
        </w:rPr>
        <w:t xml:space="preserve">. </w:t>
      </w:r>
      <w:r>
        <w:rPr>
          <w:rFonts w:ascii="Bodoni MT" w:hAnsi="Bodoni MT"/>
          <w:iCs/>
          <w:sz w:val="22"/>
          <w:szCs w:val="22"/>
          <w:lang w:val="en-GB"/>
        </w:rPr>
        <w:t>They support</w:t>
      </w:r>
      <w:r w:rsidR="00C4388E" w:rsidRPr="00732F4B">
        <w:rPr>
          <w:rFonts w:ascii="Bodoni MT" w:hAnsi="Bodoni MT"/>
          <w:iCs/>
          <w:sz w:val="22"/>
          <w:szCs w:val="22"/>
          <w:lang w:val="en-GB"/>
        </w:rPr>
        <w:t xml:space="preserve"> the fallacy that markets work with free competition. It </w:t>
      </w:r>
      <w:r w:rsidR="00D54A7D" w:rsidRPr="00732F4B">
        <w:rPr>
          <w:rFonts w:ascii="Bodoni MT" w:hAnsi="Bodoni MT"/>
          <w:iCs/>
          <w:sz w:val="22"/>
          <w:szCs w:val="22"/>
          <w:lang w:val="en-GB"/>
        </w:rPr>
        <w:t xml:space="preserve">was </w:t>
      </w:r>
      <w:r>
        <w:rPr>
          <w:rFonts w:ascii="Bodoni MT" w:hAnsi="Bodoni MT"/>
          <w:iCs/>
          <w:sz w:val="22"/>
          <w:szCs w:val="22"/>
          <w:lang w:val="en-GB"/>
        </w:rPr>
        <w:t xml:space="preserve">only </w:t>
      </w:r>
      <w:r w:rsidR="00C4388E" w:rsidRPr="00732F4B">
        <w:rPr>
          <w:rFonts w:ascii="Bodoni MT" w:hAnsi="Bodoni MT"/>
          <w:iCs/>
          <w:sz w:val="22"/>
          <w:szCs w:val="22"/>
          <w:lang w:val="en-GB"/>
        </w:rPr>
        <w:t xml:space="preserve">just when confronted </w:t>
      </w:r>
      <w:r>
        <w:rPr>
          <w:rFonts w:ascii="Bodoni MT" w:hAnsi="Bodoni MT"/>
          <w:iCs/>
          <w:sz w:val="22"/>
          <w:szCs w:val="22"/>
          <w:lang w:val="en-GB"/>
        </w:rPr>
        <w:t xml:space="preserve">to </w:t>
      </w:r>
      <w:r w:rsidR="00C4388E" w:rsidRPr="00732F4B">
        <w:rPr>
          <w:rFonts w:ascii="Bodoni MT" w:hAnsi="Bodoni MT"/>
          <w:iCs/>
          <w:sz w:val="22"/>
          <w:szCs w:val="22"/>
          <w:lang w:val="en-GB"/>
        </w:rPr>
        <w:t>a Great Crisis that Government intervened</w:t>
      </w:r>
      <w:r w:rsidR="00D54A7D" w:rsidRPr="00732F4B">
        <w:rPr>
          <w:rFonts w:ascii="Bodoni MT" w:hAnsi="Bodoni MT"/>
          <w:iCs/>
          <w:sz w:val="22"/>
          <w:szCs w:val="22"/>
          <w:lang w:val="en-GB"/>
        </w:rPr>
        <w:t>, regulated</w:t>
      </w:r>
      <w:r w:rsidR="00C4388E" w:rsidRPr="00732F4B">
        <w:rPr>
          <w:rFonts w:ascii="Bodoni MT" w:hAnsi="Bodoni MT"/>
          <w:iCs/>
          <w:sz w:val="22"/>
          <w:szCs w:val="22"/>
          <w:lang w:val="en-GB"/>
        </w:rPr>
        <w:t xml:space="preserve"> </w:t>
      </w:r>
      <w:proofErr w:type="gramStart"/>
      <w:r w:rsidR="00C4388E" w:rsidRPr="00732F4B">
        <w:rPr>
          <w:rFonts w:ascii="Bodoni MT" w:hAnsi="Bodoni MT"/>
          <w:iCs/>
          <w:sz w:val="22"/>
          <w:szCs w:val="22"/>
          <w:lang w:val="en-GB"/>
        </w:rPr>
        <w:t>and</w:t>
      </w:r>
      <w:r w:rsidR="00EF5727" w:rsidRPr="00732F4B">
        <w:rPr>
          <w:rFonts w:ascii="Bodoni MT" w:hAnsi="Bodoni MT"/>
          <w:iCs/>
          <w:sz w:val="22"/>
          <w:szCs w:val="22"/>
          <w:lang w:val="en-GB"/>
        </w:rPr>
        <w:t xml:space="preserve"> </w:t>
      </w:r>
      <w:r w:rsidR="00C4388E" w:rsidRPr="00732F4B">
        <w:rPr>
          <w:rFonts w:ascii="Bodoni MT" w:hAnsi="Bodoni MT"/>
          <w:iCs/>
          <w:sz w:val="22"/>
          <w:szCs w:val="22"/>
          <w:lang w:val="en-GB"/>
        </w:rPr>
        <w:t xml:space="preserve"> built</w:t>
      </w:r>
      <w:proofErr w:type="gramEnd"/>
      <w:r w:rsidR="00C4388E" w:rsidRPr="00732F4B">
        <w:rPr>
          <w:rFonts w:ascii="Bodoni MT" w:hAnsi="Bodoni MT"/>
          <w:iCs/>
          <w:sz w:val="22"/>
          <w:szCs w:val="22"/>
          <w:lang w:val="en-GB"/>
        </w:rPr>
        <w:t xml:space="preserve"> institutions. </w:t>
      </w:r>
      <w:r w:rsidR="00471FCB" w:rsidRPr="00732F4B">
        <w:rPr>
          <w:rFonts w:ascii="Bodoni MT" w:hAnsi="Bodoni MT"/>
          <w:iCs/>
          <w:sz w:val="22"/>
          <w:szCs w:val="22"/>
          <w:lang w:val="en-GB"/>
        </w:rPr>
        <w:t>And this absence of concerns about power, despite List, Marx, even Schumpeter (especially in his 1942’s book</w:t>
      </w:r>
      <w:r w:rsidR="00D54A7D" w:rsidRPr="00732F4B">
        <w:rPr>
          <w:rStyle w:val="Appelnotedebasdep"/>
          <w:rFonts w:ascii="Bodoni MT" w:hAnsi="Bodoni MT"/>
          <w:iCs/>
          <w:sz w:val="22"/>
          <w:szCs w:val="22"/>
          <w:lang w:val="en-GB"/>
        </w:rPr>
        <w:footnoteReference w:id="15"/>
      </w:r>
      <w:r w:rsidR="00471FCB" w:rsidRPr="00732F4B">
        <w:rPr>
          <w:rFonts w:ascii="Bodoni MT" w:hAnsi="Bodoni MT"/>
          <w:iCs/>
          <w:sz w:val="22"/>
          <w:szCs w:val="22"/>
          <w:lang w:val="en-GB"/>
        </w:rPr>
        <w:t>)</w:t>
      </w:r>
      <w:r w:rsidR="00D54A7D" w:rsidRPr="00732F4B">
        <w:rPr>
          <w:rFonts w:ascii="Bodoni MT" w:hAnsi="Bodoni MT"/>
          <w:iCs/>
          <w:sz w:val="22"/>
          <w:szCs w:val="22"/>
          <w:lang w:val="en-GB"/>
        </w:rPr>
        <w:t>,</w:t>
      </w:r>
      <w:r w:rsidR="00471FCB" w:rsidRPr="00732F4B">
        <w:rPr>
          <w:rFonts w:ascii="Bodoni MT" w:hAnsi="Bodoni MT"/>
          <w:iCs/>
          <w:sz w:val="22"/>
          <w:szCs w:val="22"/>
          <w:lang w:val="en-GB"/>
        </w:rPr>
        <w:t xml:space="preserve"> brought </w:t>
      </w:r>
      <w:r w:rsidR="00EF5727" w:rsidRPr="00732F4B">
        <w:rPr>
          <w:rFonts w:ascii="Bodoni MT" w:hAnsi="Bodoni MT"/>
          <w:iCs/>
          <w:sz w:val="22"/>
          <w:szCs w:val="22"/>
          <w:lang w:val="en-GB"/>
        </w:rPr>
        <w:t xml:space="preserve">definitive </w:t>
      </w:r>
      <w:r w:rsidR="00471FCB" w:rsidRPr="00732F4B">
        <w:rPr>
          <w:rFonts w:ascii="Bodoni MT" w:hAnsi="Bodoni MT"/>
          <w:iCs/>
          <w:sz w:val="22"/>
          <w:szCs w:val="22"/>
          <w:lang w:val="en-GB"/>
        </w:rPr>
        <w:t xml:space="preserve">inefficiency to theories and reasoning based on the “neutrality of technology” or “neutrality of economics”. </w:t>
      </w:r>
      <w:r>
        <w:rPr>
          <w:rFonts w:ascii="Bodoni MT" w:hAnsi="Bodoni MT"/>
          <w:iCs/>
          <w:sz w:val="22"/>
          <w:szCs w:val="22"/>
          <w:lang w:val="en-GB"/>
        </w:rPr>
        <w:t xml:space="preserve">Thus, </w:t>
      </w:r>
      <w:r w:rsidR="00EF5727" w:rsidRPr="00732F4B">
        <w:rPr>
          <w:rFonts w:ascii="Bodoni MT" w:hAnsi="Bodoni MT"/>
          <w:iCs/>
          <w:sz w:val="22"/>
          <w:szCs w:val="22"/>
          <w:lang w:val="en-GB"/>
        </w:rPr>
        <w:t>this produced the actual world, which is still a context of “uneven development”, as mentioned in the title of this conference.</w:t>
      </w:r>
    </w:p>
    <w:p w14:paraId="7CBA57B5" w14:textId="77777777" w:rsidR="00471FCB" w:rsidRPr="00732F4B" w:rsidRDefault="00471FCB" w:rsidP="00D042A8">
      <w:pPr>
        <w:pStyle w:val="NormalWeb"/>
        <w:adjustRightInd w:val="0"/>
        <w:snapToGrid w:val="0"/>
        <w:spacing w:before="0" w:beforeAutospacing="0" w:after="0" w:afterAutospacing="0"/>
        <w:rPr>
          <w:rFonts w:ascii="Bodoni MT" w:hAnsi="Bodoni MT"/>
          <w:iCs/>
          <w:sz w:val="22"/>
          <w:szCs w:val="22"/>
          <w:lang w:val="en-GB"/>
        </w:rPr>
      </w:pPr>
    </w:p>
    <w:p w14:paraId="072BC95B" w14:textId="0D44706B" w:rsidR="00C4388E" w:rsidRPr="00732F4B" w:rsidRDefault="00B846DF" w:rsidP="00D042A8">
      <w:pPr>
        <w:pStyle w:val="NormalWeb"/>
        <w:adjustRightInd w:val="0"/>
        <w:snapToGrid w:val="0"/>
        <w:spacing w:before="0" w:beforeAutospacing="0" w:after="0" w:afterAutospacing="0"/>
        <w:rPr>
          <w:rFonts w:ascii="Bodoni MT" w:eastAsia="Code2000" w:hAnsi="Bodoni MT" w:cs="Code2000"/>
          <w:sz w:val="22"/>
          <w:szCs w:val="22"/>
          <w:lang w:val="en-GB"/>
        </w:rPr>
      </w:pPr>
      <w:r w:rsidRPr="00732F4B">
        <w:rPr>
          <w:rFonts w:ascii="Bodoni MT" w:eastAsia="Code2000" w:hAnsi="Bodoni MT" w:cs="Code2000"/>
          <w:sz w:val="22"/>
          <w:szCs w:val="22"/>
          <w:lang w:val="en-GB"/>
        </w:rPr>
        <w:t>Let us quote again Bengt-</w:t>
      </w:r>
      <w:proofErr w:type="spellStart"/>
      <w:r w:rsidRPr="00732F4B">
        <w:rPr>
          <w:rFonts w:ascii="Bodoni MT" w:eastAsia="Code2000" w:hAnsi="Bodoni MT" w:cs="Calibri"/>
          <w:sz w:val="22"/>
          <w:szCs w:val="22"/>
          <w:lang w:val="en-GB"/>
        </w:rPr>
        <w:t>Å</w:t>
      </w:r>
      <w:r w:rsidRPr="00732F4B">
        <w:rPr>
          <w:rFonts w:ascii="Bodoni MT" w:eastAsia="Code2000" w:hAnsi="Bodoni MT" w:cs="Code2000"/>
          <w:sz w:val="22"/>
          <w:szCs w:val="22"/>
          <w:lang w:val="en-GB"/>
        </w:rPr>
        <w:t>ke</w:t>
      </w:r>
      <w:proofErr w:type="spellEnd"/>
      <w:r w:rsidRPr="00732F4B">
        <w:rPr>
          <w:rFonts w:ascii="Bodoni MT" w:eastAsia="Code2000" w:hAnsi="Bodoni MT" w:cs="Code2000"/>
          <w:sz w:val="22"/>
          <w:szCs w:val="22"/>
          <w:lang w:val="en-GB"/>
        </w:rPr>
        <w:t xml:space="preserve"> Lundvall</w:t>
      </w:r>
      <w:r w:rsidR="00D54A7D" w:rsidRPr="00732F4B">
        <w:rPr>
          <w:rFonts w:ascii="Bodoni MT" w:eastAsia="Code2000" w:hAnsi="Bodoni MT" w:cs="Code2000"/>
          <w:sz w:val="22"/>
          <w:szCs w:val="22"/>
          <w:lang w:val="en-GB"/>
        </w:rPr>
        <w:t xml:space="preserve"> (2007</w:t>
      </w:r>
      <w:r w:rsidR="00D54A7D" w:rsidRPr="00732F4B">
        <w:rPr>
          <w:rStyle w:val="Appelnotedebasdep"/>
          <w:rFonts w:ascii="Bodoni MT" w:eastAsia="Code2000" w:hAnsi="Bodoni MT" w:cs="Code2000"/>
          <w:sz w:val="22"/>
          <w:szCs w:val="22"/>
          <w:lang w:val="en-GB"/>
        </w:rPr>
        <w:footnoteReference w:id="16"/>
      </w:r>
      <w:r w:rsidR="00D54A7D" w:rsidRPr="00732F4B">
        <w:rPr>
          <w:rFonts w:ascii="Bodoni MT" w:eastAsia="Code2000" w:hAnsi="Bodoni MT" w:cs="Code2000"/>
          <w:sz w:val="22"/>
          <w:szCs w:val="22"/>
          <w:lang w:val="en-GB"/>
        </w:rPr>
        <w:t>)</w:t>
      </w:r>
      <w:r w:rsidR="000A6F08">
        <w:rPr>
          <w:rFonts w:ascii="Bodoni MT" w:eastAsia="Code2000" w:hAnsi="Bodoni MT" w:cs="Code2000"/>
          <w:sz w:val="22"/>
          <w:szCs w:val="22"/>
          <w:lang w:val="en-GB"/>
        </w:rPr>
        <w:t xml:space="preserve"> who, </w:t>
      </w:r>
      <w:r w:rsidR="00D54A7D" w:rsidRPr="00732F4B">
        <w:rPr>
          <w:rFonts w:ascii="Bodoni MT" w:eastAsia="Code2000" w:hAnsi="Bodoni MT" w:cs="Code2000"/>
          <w:sz w:val="22"/>
          <w:szCs w:val="22"/>
          <w:lang w:val="en-GB"/>
        </w:rPr>
        <w:t>60 years after Truman’s point IV,</w:t>
      </w:r>
      <w:r w:rsidR="00471FCB" w:rsidRPr="00732F4B">
        <w:rPr>
          <w:rFonts w:ascii="Bodoni MT" w:eastAsia="Code2000" w:hAnsi="Bodoni MT" w:cs="Code2000"/>
          <w:sz w:val="22"/>
          <w:szCs w:val="22"/>
          <w:lang w:val="en-GB"/>
        </w:rPr>
        <w:t xml:space="preserve"> clearly acknowledge</w:t>
      </w:r>
      <w:r w:rsidR="00D54A7D" w:rsidRPr="00732F4B">
        <w:rPr>
          <w:rFonts w:ascii="Bodoni MT" w:eastAsia="Code2000" w:hAnsi="Bodoni MT" w:cs="Code2000"/>
          <w:sz w:val="22"/>
          <w:szCs w:val="22"/>
          <w:lang w:val="en-GB"/>
        </w:rPr>
        <w:t>d</w:t>
      </w:r>
      <w:r w:rsidR="00471FCB" w:rsidRPr="00732F4B">
        <w:rPr>
          <w:rFonts w:ascii="Bodoni MT" w:eastAsia="Code2000" w:hAnsi="Bodoni MT" w:cs="Code2000"/>
          <w:sz w:val="22"/>
          <w:szCs w:val="22"/>
          <w:lang w:val="en-GB"/>
        </w:rPr>
        <w:t xml:space="preserve"> this fallacy:</w:t>
      </w:r>
    </w:p>
    <w:p w14:paraId="005FFE18" w14:textId="77777777" w:rsidR="00D54A7D" w:rsidRPr="00732F4B" w:rsidRDefault="00D54A7D" w:rsidP="00D042A8">
      <w:pPr>
        <w:pStyle w:val="NormalWeb"/>
        <w:adjustRightInd w:val="0"/>
        <w:snapToGrid w:val="0"/>
        <w:spacing w:before="0" w:beforeAutospacing="0" w:after="0" w:afterAutospacing="0"/>
        <w:rPr>
          <w:rFonts w:ascii="Bodoni MT" w:eastAsia="Code2000" w:hAnsi="Bodoni MT" w:cs="Code2000"/>
          <w:sz w:val="22"/>
          <w:szCs w:val="22"/>
          <w:lang w:val="en-GB"/>
        </w:rPr>
      </w:pPr>
    </w:p>
    <w:p w14:paraId="38E609AE" w14:textId="77777777" w:rsidR="00471FCB" w:rsidRPr="00732F4B" w:rsidRDefault="00471FCB" w:rsidP="00471FCB">
      <w:pPr>
        <w:autoSpaceDE w:val="0"/>
        <w:autoSpaceDN w:val="0"/>
        <w:adjustRightInd w:val="0"/>
        <w:spacing w:after="0" w:line="240" w:lineRule="auto"/>
        <w:ind w:left="426" w:right="1184"/>
        <w:jc w:val="both"/>
        <w:rPr>
          <w:rFonts w:ascii="Bodoni MT" w:hAnsi="Bodoni MT" w:cs="TimesNewRomanPSMT"/>
          <w:lang w:val="en-GB"/>
        </w:rPr>
      </w:pPr>
      <w:r w:rsidRPr="00732F4B">
        <w:rPr>
          <w:rFonts w:ascii="Bodoni MT" w:hAnsi="Bodoni MT" w:cs="TimesNewRomanPSMT"/>
          <w:lang w:val="en-GB"/>
        </w:rPr>
        <w:t>Another weakness of the system of innovation approach is that it is still lacking in its</w:t>
      </w:r>
    </w:p>
    <w:p w14:paraId="6C0E19EC" w14:textId="77777777" w:rsidR="00471FCB" w:rsidRPr="00732F4B" w:rsidRDefault="00471FCB" w:rsidP="00471FCB">
      <w:pPr>
        <w:autoSpaceDE w:val="0"/>
        <w:autoSpaceDN w:val="0"/>
        <w:adjustRightInd w:val="0"/>
        <w:spacing w:after="0" w:line="240" w:lineRule="auto"/>
        <w:ind w:left="426" w:right="1184"/>
        <w:jc w:val="both"/>
        <w:rPr>
          <w:rFonts w:ascii="Bodoni MT" w:hAnsi="Bodoni MT" w:cs="TimesNewRomanPSMT"/>
          <w:lang w:val="en-GB"/>
        </w:rPr>
      </w:pPr>
      <w:r w:rsidRPr="00732F4B">
        <w:rPr>
          <w:rFonts w:ascii="Bodoni MT" w:hAnsi="Bodoni MT" w:cs="TimesNewRomanPSMT"/>
          <w:lang w:val="en-GB"/>
        </w:rPr>
        <w:t>treatment of the power aspects of development. The focus on interactive learning – a</w:t>
      </w:r>
    </w:p>
    <w:p w14:paraId="74055809" w14:textId="77777777" w:rsidR="00471FCB" w:rsidRPr="00732F4B" w:rsidRDefault="00471FCB" w:rsidP="00471FCB">
      <w:pPr>
        <w:autoSpaceDE w:val="0"/>
        <w:autoSpaceDN w:val="0"/>
        <w:adjustRightInd w:val="0"/>
        <w:spacing w:after="0" w:line="240" w:lineRule="auto"/>
        <w:ind w:left="426" w:right="1184"/>
        <w:jc w:val="both"/>
        <w:rPr>
          <w:rFonts w:ascii="Bodoni MT" w:hAnsi="Bodoni MT" w:cs="TimesNewRomanPSMT"/>
          <w:lang w:val="en-GB"/>
        </w:rPr>
      </w:pPr>
      <w:r w:rsidRPr="00732F4B">
        <w:rPr>
          <w:rFonts w:ascii="Bodoni MT" w:hAnsi="Bodoni MT" w:cs="TimesNewRomanPSMT"/>
          <w:lang w:val="en-GB"/>
        </w:rPr>
        <w:t>process in which agents communicate and cooperate in the creation and utilization of</w:t>
      </w:r>
    </w:p>
    <w:p w14:paraId="0C0F414A" w14:textId="77777777" w:rsidR="00471FCB" w:rsidRPr="00732F4B" w:rsidRDefault="00471FCB" w:rsidP="00471FCB">
      <w:pPr>
        <w:autoSpaceDE w:val="0"/>
        <w:autoSpaceDN w:val="0"/>
        <w:adjustRightInd w:val="0"/>
        <w:spacing w:after="0" w:line="240" w:lineRule="auto"/>
        <w:ind w:left="426" w:right="1184"/>
        <w:jc w:val="both"/>
        <w:rPr>
          <w:rFonts w:ascii="Bodoni MT" w:hAnsi="Bodoni MT" w:cs="TimesNewRomanPSMT"/>
          <w:lang w:val="en-GB"/>
        </w:rPr>
      </w:pPr>
      <w:r w:rsidRPr="00732F4B">
        <w:rPr>
          <w:rFonts w:ascii="Bodoni MT" w:hAnsi="Bodoni MT" w:cs="TimesNewRomanPSMT"/>
          <w:lang w:val="en-GB"/>
        </w:rPr>
        <w:t>new economically useful knowledge – may lead to an underestimation of the conflicts</w:t>
      </w:r>
    </w:p>
    <w:p w14:paraId="5806BF03" w14:textId="5402CDAB" w:rsidR="00471FCB" w:rsidRPr="00732F4B" w:rsidRDefault="00471FCB" w:rsidP="00471FCB">
      <w:pPr>
        <w:autoSpaceDE w:val="0"/>
        <w:autoSpaceDN w:val="0"/>
        <w:adjustRightInd w:val="0"/>
        <w:spacing w:after="0" w:line="240" w:lineRule="auto"/>
        <w:ind w:left="426" w:right="1184"/>
        <w:jc w:val="both"/>
        <w:rPr>
          <w:rFonts w:ascii="Bodoni MT" w:hAnsi="Bodoni MT"/>
          <w:iCs/>
          <w:lang w:val="en-GB"/>
        </w:rPr>
      </w:pPr>
      <w:r w:rsidRPr="00732F4B">
        <w:rPr>
          <w:rFonts w:ascii="Bodoni MT" w:hAnsi="Bodoni MT" w:cs="TimesNewRomanPSMT"/>
          <w:lang w:val="en-GB"/>
        </w:rPr>
        <w:t>over income and power, connected to the innovation process. In a global context where the access to technical knowledge is becoming restricted not only by weak ‘absorptive capacity’ but also by more and more ambitious global schemes to protect intellectual property this perspective gives a too rosy picture. Post-colonial and class privileges may block learning possibilities and existing competences may be destroyed for political reasons related to the global distribution of power.</w:t>
      </w:r>
    </w:p>
    <w:p w14:paraId="0959494B" w14:textId="6D11D27B" w:rsidR="00C4388E" w:rsidRPr="00732F4B" w:rsidRDefault="00C4388E" w:rsidP="00D042A8">
      <w:pPr>
        <w:pStyle w:val="NormalWeb"/>
        <w:adjustRightInd w:val="0"/>
        <w:snapToGrid w:val="0"/>
        <w:spacing w:before="0" w:beforeAutospacing="0" w:after="0" w:afterAutospacing="0"/>
        <w:rPr>
          <w:rFonts w:ascii="Bodoni MT" w:hAnsi="Bodoni MT"/>
          <w:iCs/>
          <w:sz w:val="22"/>
          <w:szCs w:val="22"/>
          <w:lang w:val="en-GB"/>
        </w:rPr>
      </w:pPr>
    </w:p>
    <w:p w14:paraId="5FC4A94D" w14:textId="77777777" w:rsidR="00C4388E" w:rsidRPr="00732F4B" w:rsidRDefault="00C4388E" w:rsidP="00D042A8">
      <w:pPr>
        <w:pStyle w:val="NormalWeb"/>
        <w:adjustRightInd w:val="0"/>
        <w:snapToGrid w:val="0"/>
        <w:spacing w:before="0" w:beforeAutospacing="0" w:after="0" w:afterAutospacing="0"/>
        <w:rPr>
          <w:rFonts w:ascii="Bodoni MT" w:hAnsi="Bodoni MT"/>
          <w:iCs/>
          <w:sz w:val="22"/>
          <w:szCs w:val="22"/>
          <w:lang w:val="en-GB"/>
        </w:rPr>
      </w:pPr>
    </w:p>
    <w:p w14:paraId="706A7923" w14:textId="7B66FF8D" w:rsidR="000F28E3" w:rsidRPr="00732F4B" w:rsidRDefault="001B2888" w:rsidP="000802AF">
      <w:pPr>
        <w:rPr>
          <w:rFonts w:ascii="Bodoni MT" w:hAnsi="Bodoni MT"/>
          <w:iCs/>
          <w:lang w:val="en-GB"/>
        </w:rPr>
      </w:pPr>
      <w:bookmarkStart w:id="4" w:name="_Hlk481151936"/>
      <w:r w:rsidRPr="00732F4B">
        <w:rPr>
          <w:rFonts w:ascii="Bodoni MT" w:hAnsi="Bodoni MT"/>
          <w:iCs/>
          <w:lang w:val="en-GB"/>
        </w:rPr>
        <w:t>Simple observations</w:t>
      </w:r>
      <w:r w:rsidR="000A6F08">
        <w:rPr>
          <w:rFonts w:ascii="Bodoni MT" w:hAnsi="Bodoni MT"/>
          <w:iCs/>
          <w:lang w:val="en-GB"/>
        </w:rPr>
        <w:t xml:space="preserve"> and judgment to say if a country is developed or not, </w:t>
      </w:r>
      <w:r w:rsidR="00D73F34">
        <w:rPr>
          <w:rFonts w:ascii="Bodoni MT" w:hAnsi="Bodoni MT"/>
          <w:iCs/>
          <w:lang w:val="en-GB"/>
        </w:rPr>
        <w:t>were going to be replaced</w:t>
      </w:r>
      <w:r w:rsidRPr="00732F4B">
        <w:rPr>
          <w:rFonts w:ascii="Bodoni MT" w:hAnsi="Bodoni MT"/>
          <w:iCs/>
          <w:lang w:val="en-GB"/>
        </w:rPr>
        <w:t xml:space="preserve"> by a calculation of</w:t>
      </w:r>
      <w:r w:rsidR="002E522A" w:rsidRPr="00732F4B">
        <w:rPr>
          <w:rFonts w:ascii="Bodoni MT" w:hAnsi="Bodoni MT"/>
          <w:iCs/>
          <w:lang w:val="en-GB"/>
        </w:rPr>
        <w:t xml:space="preserve"> their level of GDP per capita </w:t>
      </w:r>
      <w:r w:rsidR="004D5000" w:rsidRPr="00732F4B">
        <w:rPr>
          <w:rFonts w:ascii="Bodoni MT" w:hAnsi="Bodoni MT"/>
          <w:iCs/>
          <w:lang w:val="en-GB"/>
        </w:rPr>
        <w:t>(</w:t>
      </w:r>
      <w:r w:rsidR="002E522A" w:rsidRPr="00732F4B">
        <w:rPr>
          <w:rFonts w:ascii="Bodoni MT" w:hAnsi="Bodoni MT"/>
          <w:iCs/>
          <w:lang w:val="en-GB"/>
        </w:rPr>
        <w:t xml:space="preserve">even </w:t>
      </w:r>
      <w:r w:rsidR="004D5000" w:rsidRPr="00732F4B">
        <w:rPr>
          <w:rFonts w:ascii="Bodoni MT" w:hAnsi="Bodoni MT"/>
          <w:iCs/>
          <w:lang w:val="en-GB"/>
        </w:rPr>
        <w:t xml:space="preserve">if </w:t>
      </w:r>
      <w:r w:rsidR="002E522A" w:rsidRPr="00732F4B">
        <w:rPr>
          <w:rFonts w:ascii="Bodoni MT" w:hAnsi="Bodoni MT"/>
          <w:iCs/>
          <w:lang w:val="en-GB"/>
        </w:rPr>
        <w:t xml:space="preserve">the question to know what was the </w:t>
      </w:r>
      <w:proofErr w:type="spellStart"/>
      <w:r w:rsidR="002E522A" w:rsidRPr="00732F4B">
        <w:rPr>
          <w:rFonts w:ascii="Bodoni MT" w:hAnsi="Bodoni MT"/>
          <w:iCs/>
          <w:lang w:val="en-GB"/>
        </w:rPr>
        <w:t>de</w:t>
      </w:r>
      <w:r w:rsidR="000A6F08">
        <w:rPr>
          <w:rFonts w:ascii="Bodoni MT" w:hAnsi="Bodoni MT"/>
          <w:iCs/>
          <w:lang w:val="en-GB"/>
        </w:rPr>
        <w:t>markati</w:t>
      </w:r>
      <w:r w:rsidR="002E522A" w:rsidRPr="00732F4B">
        <w:rPr>
          <w:rFonts w:ascii="Bodoni MT" w:hAnsi="Bodoni MT"/>
          <w:iCs/>
          <w:lang w:val="en-GB"/>
        </w:rPr>
        <w:t>on</w:t>
      </w:r>
      <w:proofErr w:type="spellEnd"/>
      <w:r w:rsidR="002E522A" w:rsidRPr="00732F4B">
        <w:rPr>
          <w:rFonts w:ascii="Bodoni MT" w:hAnsi="Bodoni MT"/>
          <w:iCs/>
          <w:lang w:val="en-GB"/>
        </w:rPr>
        <w:t xml:space="preserve"> line between</w:t>
      </w:r>
      <w:r w:rsidRPr="00732F4B">
        <w:rPr>
          <w:rFonts w:ascii="Bodoni MT" w:hAnsi="Bodoni MT"/>
          <w:iCs/>
          <w:lang w:val="en-GB"/>
        </w:rPr>
        <w:t xml:space="preserve"> what </w:t>
      </w:r>
      <w:proofErr w:type="gramStart"/>
      <w:r w:rsidRPr="00732F4B">
        <w:rPr>
          <w:rFonts w:ascii="Bodoni MT" w:hAnsi="Bodoni MT"/>
          <w:iCs/>
          <w:lang w:val="en-GB"/>
        </w:rPr>
        <w:t>is an</w:t>
      </w:r>
      <w:r w:rsidR="002E522A" w:rsidRPr="00732F4B">
        <w:rPr>
          <w:rFonts w:ascii="Bodoni MT" w:hAnsi="Bodoni MT"/>
          <w:iCs/>
          <w:lang w:val="en-GB"/>
        </w:rPr>
        <w:t xml:space="preserve"> underdevelo</w:t>
      </w:r>
      <w:r w:rsidR="004D5000" w:rsidRPr="00732F4B">
        <w:rPr>
          <w:rFonts w:ascii="Bodoni MT" w:hAnsi="Bodoni MT"/>
          <w:iCs/>
          <w:lang w:val="en-GB"/>
        </w:rPr>
        <w:t xml:space="preserve">ped </w:t>
      </w:r>
      <w:r w:rsidRPr="00732F4B">
        <w:rPr>
          <w:rFonts w:ascii="Bodoni MT" w:hAnsi="Bodoni MT"/>
          <w:iCs/>
          <w:lang w:val="en-GB"/>
        </w:rPr>
        <w:t>GDP</w:t>
      </w:r>
      <w:proofErr w:type="gramEnd"/>
      <w:r w:rsidRPr="00732F4B">
        <w:rPr>
          <w:rFonts w:ascii="Bodoni MT" w:hAnsi="Bodoni MT"/>
          <w:iCs/>
          <w:lang w:val="en-GB"/>
        </w:rPr>
        <w:t xml:space="preserve"> per capita </w:t>
      </w:r>
      <w:r w:rsidR="004D5000" w:rsidRPr="00732F4B">
        <w:rPr>
          <w:rFonts w:ascii="Bodoni MT" w:hAnsi="Bodoni MT"/>
          <w:iCs/>
          <w:lang w:val="en-GB"/>
        </w:rPr>
        <w:t xml:space="preserve">and </w:t>
      </w:r>
      <w:r w:rsidRPr="00732F4B">
        <w:rPr>
          <w:rFonts w:ascii="Bodoni MT" w:hAnsi="Bodoni MT"/>
          <w:iCs/>
          <w:lang w:val="en-GB"/>
        </w:rPr>
        <w:t xml:space="preserve">a </w:t>
      </w:r>
      <w:r w:rsidR="004D5000" w:rsidRPr="00732F4B">
        <w:rPr>
          <w:rFonts w:ascii="Bodoni MT" w:hAnsi="Bodoni MT"/>
          <w:iCs/>
          <w:lang w:val="en-GB"/>
        </w:rPr>
        <w:t xml:space="preserve">developed </w:t>
      </w:r>
      <w:r w:rsidRPr="00732F4B">
        <w:rPr>
          <w:rFonts w:ascii="Bodoni MT" w:hAnsi="Bodoni MT"/>
          <w:iCs/>
          <w:lang w:val="en-GB"/>
        </w:rPr>
        <w:t>one</w:t>
      </w:r>
      <w:r w:rsidR="004D5000" w:rsidRPr="00732F4B">
        <w:rPr>
          <w:rFonts w:ascii="Bodoni MT" w:hAnsi="Bodoni MT"/>
          <w:iCs/>
          <w:lang w:val="en-GB"/>
        </w:rPr>
        <w:t xml:space="preserve">, </w:t>
      </w:r>
      <w:r w:rsidR="002E522A" w:rsidRPr="00732F4B">
        <w:rPr>
          <w:rFonts w:ascii="Bodoni MT" w:hAnsi="Bodoni MT"/>
          <w:iCs/>
          <w:lang w:val="en-GB"/>
        </w:rPr>
        <w:t xml:space="preserve">see infra). Among these </w:t>
      </w:r>
      <w:r w:rsidR="004D5000" w:rsidRPr="00732F4B">
        <w:rPr>
          <w:rFonts w:ascii="Bodoni MT" w:hAnsi="Bodoni MT"/>
          <w:iCs/>
          <w:lang w:val="en-GB"/>
        </w:rPr>
        <w:t xml:space="preserve">countries </w:t>
      </w:r>
      <w:r w:rsidR="002E522A" w:rsidRPr="00732F4B">
        <w:rPr>
          <w:rFonts w:ascii="Bodoni MT" w:hAnsi="Bodoni MT"/>
          <w:iCs/>
          <w:lang w:val="en-GB"/>
        </w:rPr>
        <w:t>considered as not “developed”</w:t>
      </w:r>
      <w:r w:rsidR="004D5000" w:rsidRPr="00732F4B">
        <w:rPr>
          <w:rFonts w:ascii="Bodoni MT" w:hAnsi="Bodoni MT"/>
          <w:iCs/>
          <w:lang w:val="en-GB"/>
        </w:rPr>
        <w:t>,</w:t>
      </w:r>
      <w:r w:rsidR="002E522A" w:rsidRPr="00732F4B">
        <w:rPr>
          <w:rFonts w:ascii="Bodoni MT" w:hAnsi="Bodoni MT"/>
          <w:iCs/>
          <w:lang w:val="en-GB"/>
        </w:rPr>
        <w:t xml:space="preserve"> there were </w:t>
      </w:r>
      <w:r w:rsidR="000F28E3" w:rsidRPr="00732F4B">
        <w:rPr>
          <w:rFonts w:ascii="Bodoni MT" w:hAnsi="Bodoni MT"/>
          <w:iCs/>
          <w:lang w:val="en-GB"/>
        </w:rPr>
        <w:t xml:space="preserve">on one side, </w:t>
      </w:r>
      <w:r w:rsidR="002E522A" w:rsidRPr="00732F4B">
        <w:rPr>
          <w:rFonts w:ascii="Bodoni MT" w:hAnsi="Bodoni MT"/>
          <w:iCs/>
          <w:lang w:val="en-GB"/>
        </w:rPr>
        <w:t xml:space="preserve">the Latin American </w:t>
      </w:r>
      <w:r w:rsidR="004D5000" w:rsidRPr="00732F4B">
        <w:rPr>
          <w:rFonts w:ascii="Bodoni MT" w:hAnsi="Bodoni MT"/>
          <w:iCs/>
          <w:lang w:val="en-GB"/>
        </w:rPr>
        <w:t>countries</w:t>
      </w:r>
      <w:r w:rsidR="000F28E3" w:rsidRPr="00732F4B">
        <w:rPr>
          <w:rFonts w:ascii="Bodoni MT" w:hAnsi="Bodoni MT"/>
          <w:iCs/>
          <w:lang w:val="en-GB"/>
        </w:rPr>
        <w:t xml:space="preserve"> that had been politically independent for mo</w:t>
      </w:r>
      <w:r w:rsidR="00A4539B" w:rsidRPr="00732F4B">
        <w:rPr>
          <w:rFonts w:ascii="Bodoni MT" w:hAnsi="Bodoni MT"/>
          <w:iCs/>
          <w:lang w:val="en-GB"/>
        </w:rPr>
        <w:t xml:space="preserve">re than one century and on the other side Asian and African countries among which a few were newly </w:t>
      </w:r>
      <w:proofErr w:type="gramStart"/>
      <w:r w:rsidR="00A4539B" w:rsidRPr="00732F4B">
        <w:rPr>
          <w:rFonts w:ascii="Bodoni MT" w:hAnsi="Bodoni MT"/>
          <w:iCs/>
          <w:lang w:val="en-GB"/>
        </w:rPr>
        <w:t>independent</w:t>
      </w:r>
      <w:proofErr w:type="gramEnd"/>
      <w:r w:rsidR="00A4539B" w:rsidRPr="00732F4B">
        <w:rPr>
          <w:rFonts w:ascii="Bodoni MT" w:hAnsi="Bodoni MT"/>
          <w:iCs/>
          <w:lang w:val="en-GB"/>
        </w:rPr>
        <w:t xml:space="preserve"> and a lot were still fighting to get this political independence. Let us recall how they received this point </w:t>
      </w:r>
      <w:r w:rsidR="00DD2277">
        <w:rPr>
          <w:rFonts w:ascii="Bodoni MT" w:hAnsi="Bodoni MT"/>
          <w:iCs/>
          <w:lang w:val="en-GB"/>
        </w:rPr>
        <w:t>IV of Truman and what was for them</w:t>
      </w:r>
      <w:r w:rsidR="00A4539B" w:rsidRPr="00732F4B">
        <w:rPr>
          <w:rFonts w:ascii="Bodoni MT" w:hAnsi="Bodoni MT"/>
          <w:iCs/>
          <w:lang w:val="en-GB"/>
        </w:rPr>
        <w:t xml:space="preserve"> behind the wording “development”.</w:t>
      </w:r>
      <w:r w:rsidR="002E522A" w:rsidRPr="00732F4B">
        <w:rPr>
          <w:rFonts w:ascii="Bodoni MT" w:hAnsi="Bodoni MT"/>
          <w:iCs/>
          <w:lang w:val="en-GB"/>
        </w:rPr>
        <w:t xml:space="preserve"> </w:t>
      </w:r>
    </w:p>
    <w:p w14:paraId="5C01AC9F" w14:textId="4F9FAE2C" w:rsidR="00A81C5D" w:rsidRPr="00732F4B" w:rsidRDefault="00A4539B" w:rsidP="000802AF">
      <w:pPr>
        <w:rPr>
          <w:rFonts w:ascii="Bodoni MT" w:hAnsi="Bodoni MT"/>
          <w:iCs/>
          <w:lang w:val="en-GB"/>
        </w:rPr>
      </w:pPr>
      <w:r w:rsidRPr="00732F4B">
        <w:rPr>
          <w:rFonts w:ascii="Bodoni MT" w:hAnsi="Bodoni MT"/>
          <w:iCs/>
          <w:lang w:val="en-GB"/>
        </w:rPr>
        <w:t xml:space="preserve">Fist, Latin American countries. </w:t>
      </w:r>
      <w:r w:rsidR="00BA27AE" w:rsidRPr="00732F4B">
        <w:rPr>
          <w:rFonts w:ascii="Bodoni MT" w:hAnsi="Bodoni MT"/>
          <w:iCs/>
          <w:lang w:val="en-GB"/>
        </w:rPr>
        <w:t>They were far behind the USA</w:t>
      </w:r>
      <w:r w:rsidRPr="00732F4B">
        <w:rPr>
          <w:rFonts w:ascii="Bodoni MT" w:hAnsi="Bodoni MT"/>
          <w:iCs/>
          <w:lang w:val="en-GB"/>
        </w:rPr>
        <w:t xml:space="preserve"> in terms of technology and industry</w:t>
      </w:r>
      <w:r w:rsidR="00BA27AE" w:rsidRPr="00732F4B">
        <w:rPr>
          <w:rFonts w:ascii="Bodoni MT" w:hAnsi="Bodoni MT"/>
          <w:iCs/>
          <w:lang w:val="en-GB"/>
        </w:rPr>
        <w:t xml:space="preserve">, </w:t>
      </w:r>
      <w:proofErr w:type="gramStart"/>
      <w:r w:rsidR="00BA27AE" w:rsidRPr="00732F4B">
        <w:rPr>
          <w:rFonts w:ascii="Bodoni MT" w:hAnsi="Bodoni MT"/>
          <w:iCs/>
          <w:lang w:val="en-GB"/>
        </w:rPr>
        <w:t>despite the fact that</w:t>
      </w:r>
      <w:proofErr w:type="gramEnd"/>
      <w:r w:rsidR="00BA27AE" w:rsidRPr="00732F4B">
        <w:rPr>
          <w:rFonts w:ascii="Bodoni MT" w:hAnsi="Bodoni MT"/>
          <w:iCs/>
          <w:lang w:val="en-GB"/>
        </w:rPr>
        <w:t xml:space="preserve"> they were</w:t>
      </w:r>
      <w:r w:rsidR="004D5000" w:rsidRPr="00732F4B">
        <w:rPr>
          <w:rFonts w:ascii="Bodoni MT" w:hAnsi="Bodoni MT"/>
          <w:iCs/>
          <w:lang w:val="en-GB"/>
        </w:rPr>
        <w:t>, like the USA,</w:t>
      </w:r>
      <w:r w:rsidR="00BA27AE" w:rsidRPr="00732F4B">
        <w:rPr>
          <w:rFonts w:ascii="Bodoni MT" w:hAnsi="Bodoni MT"/>
          <w:iCs/>
          <w:lang w:val="en-GB"/>
        </w:rPr>
        <w:t xml:space="preserve"> ex-colonies from Europe </w:t>
      </w:r>
      <w:r w:rsidR="004D5000" w:rsidRPr="00732F4B">
        <w:rPr>
          <w:rFonts w:ascii="Bodoni MT" w:hAnsi="Bodoni MT"/>
          <w:iCs/>
          <w:lang w:val="en-GB"/>
        </w:rPr>
        <w:t xml:space="preserve">with </w:t>
      </w:r>
      <w:r w:rsidR="00BA27AE" w:rsidRPr="00732F4B">
        <w:rPr>
          <w:rFonts w:ascii="Bodoni MT" w:hAnsi="Bodoni MT"/>
          <w:iCs/>
          <w:lang w:val="en-GB"/>
        </w:rPr>
        <w:t>a strong immigration from it</w:t>
      </w:r>
      <w:r w:rsidR="001B2888" w:rsidRPr="00732F4B">
        <w:rPr>
          <w:rFonts w:ascii="Bodoni MT" w:hAnsi="Bodoni MT"/>
          <w:iCs/>
          <w:lang w:val="en-GB"/>
        </w:rPr>
        <w:t xml:space="preserve"> and governed by their</w:t>
      </w:r>
      <w:r w:rsidR="004D5000" w:rsidRPr="00732F4B">
        <w:rPr>
          <w:rFonts w:ascii="Bodoni MT" w:hAnsi="Bodoni MT"/>
          <w:iCs/>
          <w:lang w:val="en-GB"/>
        </w:rPr>
        <w:t xml:space="preserve"> descendants</w:t>
      </w:r>
      <w:r w:rsidR="00BA27AE" w:rsidRPr="00732F4B">
        <w:rPr>
          <w:rFonts w:ascii="Bodoni MT" w:hAnsi="Bodoni MT"/>
          <w:iCs/>
          <w:lang w:val="en-GB"/>
        </w:rPr>
        <w:t xml:space="preserve">. To be sure they got their political independence a little after USA, around 1820 instead of 1776. As a matter of fact, </w:t>
      </w:r>
      <w:r w:rsidR="00D73F34">
        <w:rPr>
          <w:rFonts w:ascii="Bodoni MT" w:hAnsi="Bodoni MT"/>
          <w:iCs/>
          <w:lang w:val="en-GB"/>
        </w:rPr>
        <w:t xml:space="preserve">in </w:t>
      </w:r>
      <w:r w:rsidR="001B2888" w:rsidRPr="00732F4B">
        <w:rPr>
          <w:rFonts w:ascii="Bodoni MT" w:hAnsi="Bodoni MT"/>
          <w:iCs/>
          <w:lang w:val="en-GB"/>
        </w:rPr>
        <w:t xml:space="preserve">these countries, </w:t>
      </w:r>
      <w:r w:rsidR="00BA27AE" w:rsidRPr="00732F4B">
        <w:rPr>
          <w:rFonts w:ascii="Bodoni MT" w:hAnsi="Bodoni MT"/>
          <w:iCs/>
          <w:lang w:val="en-GB"/>
        </w:rPr>
        <w:t>there had not been a strong Government action to build industry under</w:t>
      </w:r>
      <w:r w:rsidR="00D73F34">
        <w:rPr>
          <w:rFonts w:ascii="Bodoni MT" w:hAnsi="Bodoni MT"/>
          <w:iCs/>
          <w:lang w:val="en-GB"/>
        </w:rPr>
        <w:t xml:space="preserve"> a</w:t>
      </w:r>
      <w:r w:rsidR="00BA27AE" w:rsidRPr="00732F4B">
        <w:rPr>
          <w:rFonts w:ascii="Bodoni MT" w:hAnsi="Bodoni MT"/>
          <w:iCs/>
          <w:lang w:val="en-GB"/>
        </w:rPr>
        <w:t xml:space="preserve"> cover of high tariffs. </w:t>
      </w:r>
    </w:p>
    <w:p w14:paraId="24685CFF" w14:textId="5C33E35A" w:rsidR="00F32142" w:rsidRPr="00732F4B" w:rsidRDefault="00BA27AE" w:rsidP="000802AF">
      <w:pPr>
        <w:rPr>
          <w:rFonts w:ascii="Bodoni MT" w:hAnsi="Bodoni MT"/>
          <w:iCs/>
          <w:lang w:val="en-GB"/>
        </w:rPr>
      </w:pPr>
      <w:r w:rsidRPr="00732F4B">
        <w:rPr>
          <w:rFonts w:ascii="Bodoni MT" w:hAnsi="Bodoni MT"/>
          <w:iCs/>
          <w:lang w:val="en-GB"/>
        </w:rPr>
        <w:t xml:space="preserve">The economist Raul </w:t>
      </w:r>
      <w:proofErr w:type="spellStart"/>
      <w:r w:rsidRPr="00732F4B">
        <w:rPr>
          <w:rFonts w:ascii="Bodoni MT" w:hAnsi="Bodoni MT"/>
          <w:iCs/>
          <w:lang w:val="en-GB"/>
        </w:rPr>
        <w:t>Prebisch</w:t>
      </w:r>
      <w:proofErr w:type="spellEnd"/>
      <w:r w:rsidRPr="00732F4B">
        <w:rPr>
          <w:rStyle w:val="Appelnotedebasdep"/>
          <w:rFonts w:ascii="Bodoni MT" w:hAnsi="Bodoni MT"/>
          <w:iCs/>
        </w:rPr>
        <w:footnoteReference w:id="17"/>
      </w:r>
      <w:r w:rsidRPr="00732F4B">
        <w:rPr>
          <w:rFonts w:ascii="Bodoni MT" w:hAnsi="Bodoni MT"/>
          <w:iCs/>
          <w:lang w:val="en-GB"/>
        </w:rPr>
        <w:t xml:space="preserve"> explained that Latin American countries had been producing raw materials and food mainly for Europe, importing from it manufactured products, according to the distribution of the Ricardian comparative advantages. This law</w:t>
      </w:r>
      <w:r w:rsidR="00370341" w:rsidRPr="00732F4B">
        <w:rPr>
          <w:rFonts w:ascii="Bodoni MT" w:hAnsi="Bodoni MT"/>
          <w:iCs/>
          <w:lang w:val="en-GB"/>
        </w:rPr>
        <w:t>,</w:t>
      </w:r>
      <w:r w:rsidRPr="00732F4B">
        <w:rPr>
          <w:rFonts w:ascii="Bodoni MT" w:hAnsi="Bodoni MT"/>
          <w:iCs/>
          <w:lang w:val="en-GB"/>
        </w:rPr>
        <w:t xml:space="preserve"> guiding the international division of labour</w:t>
      </w:r>
      <w:r w:rsidR="00370341" w:rsidRPr="00732F4B">
        <w:rPr>
          <w:rFonts w:ascii="Bodoni MT" w:hAnsi="Bodoni MT"/>
          <w:iCs/>
          <w:lang w:val="en-GB"/>
        </w:rPr>
        <w:t>,</w:t>
      </w:r>
      <w:r w:rsidRPr="00732F4B">
        <w:rPr>
          <w:rFonts w:ascii="Bodoni MT" w:hAnsi="Bodoni MT"/>
          <w:iCs/>
          <w:lang w:val="en-GB"/>
        </w:rPr>
        <w:t xml:space="preserve"> had </w:t>
      </w:r>
      <w:r w:rsidR="00A81C5D" w:rsidRPr="00732F4B">
        <w:rPr>
          <w:rFonts w:ascii="Bodoni MT" w:hAnsi="Bodoni MT"/>
          <w:iCs/>
          <w:lang w:val="en-GB"/>
        </w:rPr>
        <w:t>built the situation in which Latin American countries were</w:t>
      </w:r>
      <w:r w:rsidR="00B60618" w:rsidRPr="00732F4B">
        <w:rPr>
          <w:rFonts w:ascii="Bodoni MT" w:hAnsi="Bodoni MT"/>
          <w:iCs/>
          <w:lang w:val="en-GB"/>
        </w:rPr>
        <w:t xml:space="preserve"> confined</w:t>
      </w:r>
      <w:r w:rsidR="00A81C5D" w:rsidRPr="00732F4B">
        <w:rPr>
          <w:rFonts w:ascii="Bodoni MT" w:hAnsi="Bodoni MT"/>
          <w:iCs/>
          <w:lang w:val="en-GB"/>
        </w:rPr>
        <w:t xml:space="preserve">. </w:t>
      </w:r>
      <w:proofErr w:type="spellStart"/>
      <w:r w:rsidR="00A81C5D" w:rsidRPr="00732F4B">
        <w:rPr>
          <w:rFonts w:ascii="Bodoni MT" w:hAnsi="Bodoni MT"/>
          <w:iCs/>
          <w:lang w:val="en-GB"/>
        </w:rPr>
        <w:t>Prebisch</w:t>
      </w:r>
      <w:proofErr w:type="spellEnd"/>
      <w:r w:rsidR="004D5000" w:rsidRPr="00732F4B">
        <w:rPr>
          <w:rStyle w:val="Appelnotedebasdep"/>
          <w:rFonts w:ascii="Bodoni MT" w:hAnsi="Bodoni MT"/>
          <w:iCs/>
          <w:lang w:val="en-GB"/>
        </w:rPr>
        <w:footnoteReference w:id="18"/>
      </w:r>
      <w:r w:rsidR="00A81C5D" w:rsidRPr="00732F4B">
        <w:rPr>
          <w:rFonts w:ascii="Bodoni MT" w:hAnsi="Bodoni MT"/>
          <w:iCs/>
          <w:lang w:val="en-GB"/>
        </w:rPr>
        <w:t xml:space="preserve"> pointed out that the world context was that of a</w:t>
      </w:r>
      <w:r w:rsidR="00D042A8" w:rsidRPr="00732F4B">
        <w:rPr>
          <w:rFonts w:ascii="Bodoni MT" w:hAnsi="Bodoni MT"/>
          <w:iCs/>
          <w:lang w:val="en-GB"/>
        </w:rPr>
        <w:t xml:space="preserve"> </w:t>
      </w:r>
      <w:r w:rsidR="00A81C5D" w:rsidRPr="00732F4B">
        <w:rPr>
          <w:rFonts w:ascii="Bodoni MT" w:hAnsi="Bodoni MT"/>
          <w:iCs/>
          <w:lang w:val="en-GB"/>
        </w:rPr>
        <w:t xml:space="preserve">Centre-Periphery Dynamics totally </w:t>
      </w:r>
      <w:r w:rsidR="00D042A8" w:rsidRPr="00732F4B">
        <w:rPr>
          <w:rFonts w:ascii="Bodoni MT" w:hAnsi="Bodoni MT"/>
          <w:iCs/>
          <w:lang w:val="en-GB"/>
        </w:rPr>
        <w:t xml:space="preserve">negative for </w:t>
      </w:r>
      <w:r w:rsidR="00A81C5D" w:rsidRPr="00732F4B">
        <w:rPr>
          <w:rFonts w:ascii="Bodoni MT" w:hAnsi="Bodoni MT"/>
          <w:iCs/>
          <w:lang w:val="en-GB"/>
        </w:rPr>
        <w:t>Latin America</w:t>
      </w:r>
      <w:r w:rsidR="00A86BDE" w:rsidRPr="00732F4B">
        <w:rPr>
          <w:rFonts w:ascii="Bodoni MT" w:hAnsi="Bodoni MT"/>
          <w:iCs/>
          <w:lang w:val="en-GB"/>
        </w:rPr>
        <w:t>, for the Periphery</w:t>
      </w:r>
      <w:r w:rsidR="00A81C5D" w:rsidRPr="00732F4B">
        <w:rPr>
          <w:rFonts w:ascii="Bodoni MT" w:hAnsi="Bodoni MT"/>
          <w:iCs/>
          <w:lang w:val="en-GB"/>
        </w:rPr>
        <w:t xml:space="preserve">. </w:t>
      </w:r>
      <w:r w:rsidR="00B02013" w:rsidRPr="00732F4B">
        <w:rPr>
          <w:rFonts w:ascii="Bodoni MT" w:hAnsi="Bodoni MT"/>
          <w:iCs/>
          <w:lang w:val="en-GB"/>
        </w:rPr>
        <w:t xml:space="preserve">To be sure, </w:t>
      </w:r>
      <w:proofErr w:type="gramStart"/>
      <w:r w:rsidR="00B02013" w:rsidRPr="00732F4B">
        <w:rPr>
          <w:rFonts w:ascii="Bodoni MT" w:hAnsi="Bodoni MT"/>
          <w:iCs/>
          <w:lang w:val="en-GB"/>
        </w:rPr>
        <w:t>despite t</w:t>
      </w:r>
      <w:r w:rsidR="00A86BDE" w:rsidRPr="00732F4B">
        <w:rPr>
          <w:rFonts w:ascii="Bodoni MT" w:hAnsi="Bodoni MT"/>
          <w:iCs/>
          <w:lang w:val="en-GB"/>
        </w:rPr>
        <w:t>he fact</w:t>
      </w:r>
      <w:r w:rsidR="00B60618" w:rsidRPr="00732F4B">
        <w:rPr>
          <w:rFonts w:ascii="Bodoni MT" w:hAnsi="Bodoni MT"/>
          <w:iCs/>
          <w:lang w:val="en-GB"/>
        </w:rPr>
        <w:t xml:space="preserve"> that</w:t>
      </w:r>
      <w:proofErr w:type="gramEnd"/>
      <w:r w:rsidR="00A86BDE" w:rsidRPr="00732F4B">
        <w:rPr>
          <w:rFonts w:ascii="Bodoni MT" w:hAnsi="Bodoni MT"/>
          <w:iCs/>
          <w:lang w:val="en-GB"/>
        </w:rPr>
        <w:t xml:space="preserve"> </w:t>
      </w:r>
      <w:r w:rsidR="00B60618" w:rsidRPr="00732F4B">
        <w:rPr>
          <w:rFonts w:ascii="Bodoni MT" w:hAnsi="Bodoni MT"/>
          <w:iCs/>
          <w:lang w:val="en-GB"/>
        </w:rPr>
        <w:t>retrospective calculation</w:t>
      </w:r>
      <w:r w:rsidR="00B60618" w:rsidRPr="00732F4B">
        <w:rPr>
          <w:rStyle w:val="Appelnotedebasdep"/>
          <w:rFonts w:ascii="Bodoni MT" w:hAnsi="Bodoni MT"/>
          <w:iCs/>
          <w:lang w:val="en-GB"/>
        </w:rPr>
        <w:footnoteReference w:id="19"/>
      </w:r>
      <w:r w:rsidR="00B60618" w:rsidRPr="00732F4B">
        <w:rPr>
          <w:rFonts w:ascii="Bodoni MT" w:hAnsi="Bodoni MT"/>
          <w:iCs/>
          <w:lang w:val="en-GB"/>
        </w:rPr>
        <w:t xml:space="preserve"> shows </w:t>
      </w:r>
      <w:r w:rsidR="00A86BDE" w:rsidRPr="00732F4B">
        <w:rPr>
          <w:rFonts w:ascii="Bodoni MT" w:hAnsi="Bodoni MT"/>
          <w:iCs/>
          <w:lang w:val="en-GB"/>
        </w:rPr>
        <w:t>t</w:t>
      </w:r>
      <w:r w:rsidR="00B02013" w:rsidRPr="00732F4B">
        <w:rPr>
          <w:rFonts w:ascii="Bodoni MT" w:hAnsi="Bodoni MT"/>
          <w:iCs/>
          <w:lang w:val="en-GB"/>
        </w:rPr>
        <w:t xml:space="preserve">hat in 1920, GDP per capita levels were almost equal in Argentina, Chile (2/3 for Mexico) to those of Western European countries, they </w:t>
      </w:r>
      <w:r w:rsidR="00370341" w:rsidRPr="00732F4B">
        <w:rPr>
          <w:rFonts w:ascii="Bodoni MT" w:hAnsi="Bodoni MT"/>
          <w:iCs/>
          <w:lang w:val="en-GB"/>
        </w:rPr>
        <w:t xml:space="preserve">clearly appeared as </w:t>
      </w:r>
      <w:r w:rsidR="00B02013" w:rsidRPr="00732F4B">
        <w:rPr>
          <w:rFonts w:ascii="Bodoni MT" w:hAnsi="Bodoni MT"/>
          <w:iCs/>
          <w:lang w:val="en-GB"/>
        </w:rPr>
        <w:t>not industrialised</w:t>
      </w:r>
      <w:r w:rsidR="00A86BDE" w:rsidRPr="00732F4B">
        <w:rPr>
          <w:rFonts w:ascii="Bodoni MT" w:hAnsi="Bodoni MT"/>
          <w:iCs/>
          <w:lang w:val="en-GB"/>
        </w:rPr>
        <w:t xml:space="preserve"> in 1949</w:t>
      </w:r>
      <w:r w:rsidR="00370341" w:rsidRPr="00732F4B">
        <w:rPr>
          <w:rFonts w:ascii="Bodoni MT" w:hAnsi="Bodoni MT"/>
          <w:iCs/>
          <w:lang w:val="en-GB"/>
        </w:rPr>
        <w:t xml:space="preserve">. Their </w:t>
      </w:r>
      <w:r w:rsidR="00B02013" w:rsidRPr="00732F4B">
        <w:rPr>
          <w:rFonts w:ascii="Bodoni MT" w:hAnsi="Bodoni MT"/>
          <w:iCs/>
          <w:lang w:val="en-GB"/>
        </w:rPr>
        <w:t xml:space="preserve">economy </w:t>
      </w:r>
      <w:r w:rsidR="00370341" w:rsidRPr="00732F4B">
        <w:rPr>
          <w:rFonts w:ascii="Bodoni MT" w:hAnsi="Bodoni MT"/>
          <w:iCs/>
          <w:lang w:val="en-GB"/>
        </w:rPr>
        <w:t>did not follow the same evolution as that followed by the economy of the USA</w:t>
      </w:r>
      <w:r w:rsidR="00B02013" w:rsidRPr="00732F4B">
        <w:rPr>
          <w:rFonts w:ascii="Bodoni MT" w:hAnsi="Bodoni MT"/>
          <w:iCs/>
          <w:lang w:val="en-GB"/>
        </w:rPr>
        <w:t xml:space="preserve">. The thesis presented </w:t>
      </w:r>
      <w:r w:rsidR="00370341" w:rsidRPr="00732F4B">
        <w:rPr>
          <w:rFonts w:ascii="Bodoni MT" w:hAnsi="Bodoni MT"/>
          <w:iCs/>
          <w:lang w:val="en-GB"/>
        </w:rPr>
        <w:t xml:space="preserve">by </w:t>
      </w:r>
      <w:proofErr w:type="spellStart"/>
      <w:r w:rsidR="00370341" w:rsidRPr="00732F4B">
        <w:rPr>
          <w:rFonts w:ascii="Bodoni MT" w:hAnsi="Bodoni MT"/>
          <w:iCs/>
          <w:lang w:val="en-GB"/>
        </w:rPr>
        <w:t>Prebisch</w:t>
      </w:r>
      <w:proofErr w:type="spellEnd"/>
      <w:r w:rsidR="00370341" w:rsidRPr="00732F4B">
        <w:rPr>
          <w:rFonts w:ascii="Bodoni MT" w:hAnsi="Bodoni MT"/>
          <w:iCs/>
          <w:lang w:val="en-GB"/>
        </w:rPr>
        <w:t xml:space="preserve"> </w:t>
      </w:r>
      <w:r w:rsidR="009E55F8" w:rsidRPr="00732F4B">
        <w:rPr>
          <w:rFonts w:ascii="Bodoni MT" w:hAnsi="Bodoni MT"/>
          <w:iCs/>
          <w:lang w:val="en-GB"/>
        </w:rPr>
        <w:t>was clear</w:t>
      </w:r>
      <w:r w:rsidR="00370341" w:rsidRPr="00732F4B">
        <w:rPr>
          <w:rFonts w:ascii="Bodoni MT" w:hAnsi="Bodoni MT"/>
          <w:iCs/>
          <w:lang w:val="en-GB"/>
        </w:rPr>
        <w:t xml:space="preserve"> cut</w:t>
      </w:r>
      <w:r w:rsidR="009E55F8" w:rsidRPr="00732F4B">
        <w:rPr>
          <w:rFonts w:ascii="Bodoni MT" w:hAnsi="Bodoni MT"/>
          <w:iCs/>
          <w:lang w:val="en-GB"/>
        </w:rPr>
        <w:t xml:space="preserve">. Under free international trade following the theory of Ricardo, Latin American countries </w:t>
      </w:r>
      <w:r w:rsidR="00370341" w:rsidRPr="00732F4B">
        <w:rPr>
          <w:rFonts w:ascii="Bodoni MT" w:hAnsi="Bodoni MT"/>
          <w:iCs/>
          <w:lang w:val="en-GB"/>
        </w:rPr>
        <w:t xml:space="preserve">had been </w:t>
      </w:r>
      <w:r w:rsidR="009E55F8" w:rsidRPr="00732F4B">
        <w:rPr>
          <w:rFonts w:ascii="Bodoni MT" w:hAnsi="Bodoni MT"/>
          <w:iCs/>
          <w:lang w:val="en-GB"/>
        </w:rPr>
        <w:t>blocked in their situation, newly called “underdevelopment”. Free international trade is an unequal exchange will claim a few years later Emmanuel</w:t>
      </w:r>
      <w:r w:rsidR="009E55F8" w:rsidRPr="00732F4B">
        <w:rPr>
          <w:rStyle w:val="Appelnotedebasdep"/>
          <w:rFonts w:ascii="Bodoni MT" w:hAnsi="Bodoni MT"/>
          <w:iCs/>
          <w:lang w:val="en-GB"/>
        </w:rPr>
        <w:footnoteReference w:id="20"/>
      </w:r>
      <w:r w:rsidR="009E55F8" w:rsidRPr="00732F4B">
        <w:rPr>
          <w:rFonts w:ascii="Bodoni MT" w:hAnsi="Bodoni MT"/>
          <w:iCs/>
          <w:lang w:val="en-GB"/>
        </w:rPr>
        <w:t xml:space="preserve">. </w:t>
      </w:r>
    </w:p>
    <w:p w14:paraId="34977602" w14:textId="6DB75B6C" w:rsidR="001D2776" w:rsidRPr="00732F4B" w:rsidRDefault="00F32142" w:rsidP="001D2776">
      <w:pPr>
        <w:spacing w:beforeAutospacing="1" w:after="100" w:afterAutospacing="1" w:line="240" w:lineRule="auto"/>
        <w:rPr>
          <w:rFonts w:ascii="Bodoni MT" w:eastAsia="Times New Roman" w:hAnsi="Bodoni MT" w:cs="Times New Roman"/>
          <w:lang w:val="en-GB"/>
        </w:rPr>
      </w:pPr>
      <w:proofErr w:type="spellStart"/>
      <w:r w:rsidRPr="00732F4B">
        <w:rPr>
          <w:rFonts w:ascii="Bodoni MT" w:hAnsi="Bodoni MT"/>
          <w:iCs/>
          <w:lang w:val="en-GB"/>
        </w:rPr>
        <w:t>Prebisch’s</w:t>
      </w:r>
      <w:proofErr w:type="spellEnd"/>
      <w:r w:rsidRPr="00732F4B">
        <w:rPr>
          <w:rFonts w:ascii="Bodoni MT" w:hAnsi="Bodoni MT"/>
          <w:iCs/>
          <w:lang w:val="en-GB"/>
        </w:rPr>
        <w:t xml:space="preserve"> stance was compatible with that of the French economist François Perroux</w:t>
      </w:r>
      <w:r w:rsidR="00D12D19" w:rsidRPr="00732F4B">
        <w:rPr>
          <w:rStyle w:val="Appelnotedebasdep"/>
          <w:rFonts w:ascii="Bodoni MT" w:hAnsi="Bodoni MT"/>
          <w:iCs/>
          <w:lang w:val="en-GB"/>
        </w:rPr>
        <w:footnoteReference w:id="21"/>
      </w:r>
      <w:r w:rsidRPr="00732F4B">
        <w:rPr>
          <w:rFonts w:ascii="Bodoni MT" w:hAnsi="Bodoni MT"/>
          <w:iCs/>
          <w:lang w:val="en-GB"/>
        </w:rPr>
        <w:t xml:space="preserve"> who underlined (1948) that there was a domination effect that set up an asymmetric world.</w:t>
      </w:r>
      <w:r w:rsidR="006C7F24" w:rsidRPr="00732F4B">
        <w:rPr>
          <w:rFonts w:ascii="Bodoni MT" w:hAnsi="Bodoni MT"/>
          <w:iCs/>
          <w:lang w:val="en-GB"/>
        </w:rPr>
        <w:t xml:space="preserve"> It means that the evolution of the dominated country cannot follow the same path, cannot be successful under the same conditions</w:t>
      </w:r>
      <w:r w:rsidR="001B2888" w:rsidRPr="00732F4B">
        <w:rPr>
          <w:rFonts w:ascii="Bodoni MT" w:hAnsi="Bodoni MT"/>
          <w:iCs/>
          <w:lang w:val="en-GB"/>
        </w:rPr>
        <w:t>, as</w:t>
      </w:r>
      <w:r w:rsidR="006C7F24" w:rsidRPr="00732F4B">
        <w:rPr>
          <w:rFonts w:ascii="Bodoni MT" w:hAnsi="Bodoni MT"/>
          <w:iCs/>
          <w:lang w:val="en-GB"/>
        </w:rPr>
        <w:t xml:space="preserve"> what had enjoyed the economies of the dominant countries. In other words</w:t>
      </w:r>
      <w:r w:rsidR="001B2888" w:rsidRPr="00732F4B">
        <w:rPr>
          <w:rFonts w:ascii="Bodoni MT" w:hAnsi="Bodoni MT"/>
          <w:iCs/>
          <w:lang w:val="en-GB"/>
        </w:rPr>
        <w:t>,</w:t>
      </w:r>
      <w:r w:rsidR="006C7F24" w:rsidRPr="00732F4B">
        <w:rPr>
          <w:rFonts w:ascii="Bodoni MT" w:hAnsi="Bodoni MT"/>
          <w:iCs/>
          <w:lang w:val="en-GB"/>
        </w:rPr>
        <w:t xml:space="preserve"> there </w:t>
      </w:r>
      <w:r w:rsidR="001B2888" w:rsidRPr="00732F4B">
        <w:rPr>
          <w:rFonts w:ascii="Bodoni MT" w:hAnsi="Bodoni MT"/>
          <w:iCs/>
          <w:lang w:val="en-GB"/>
        </w:rPr>
        <w:t xml:space="preserve">are </w:t>
      </w:r>
      <w:r w:rsidR="006C7F24" w:rsidRPr="00732F4B">
        <w:rPr>
          <w:rFonts w:ascii="Bodoni MT" w:hAnsi="Bodoni MT"/>
          <w:iCs/>
          <w:lang w:val="en-GB"/>
        </w:rPr>
        <w:t>different kind of meadows to feed the Elephants. A part of the writers of the dependency school elaborated their analyses, drawing also on Marxism, explaining that what was going on</w:t>
      </w:r>
      <w:r w:rsidR="000F28E3" w:rsidRPr="00732F4B">
        <w:rPr>
          <w:rFonts w:ascii="Bodoni MT" w:hAnsi="Bodoni MT"/>
          <w:iCs/>
          <w:lang w:val="en-GB"/>
        </w:rPr>
        <w:t>,</w:t>
      </w:r>
      <w:r w:rsidR="006C7F24" w:rsidRPr="00732F4B">
        <w:rPr>
          <w:rFonts w:ascii="Bodoni MT" w:hAnsi="Bodoni MT"/>
          <w:iCs/>
          <w:lang w:val="en-GB"/>
        </w:rPr>
        <w:t xml:space="preserve"> was “the development of underdevelopment”</w:t>
      </w:r>
      <w:r w:rsidR="000F28E3" w:rsidRPr="00732F4B">
        <w:rPr>
          <w:rFonts w:ascii="Bodoni MT" w:hAnsi="Bodoni MT"/>
          <w:iCs/>
          <w:lang w:val="en-GB"/>
        </w:rPr>
        <w:t xml:space="preserve"> (André </w:t>
      </w:r>
      <w:proofErr w:type="spellStart"/>
      <w:r w:rsidR="000F28E3" w:rsidRPr="00732F4B">
        <w:rPr>
          <w:rFonts w:ascii="Bodoni MT" w:hAnsi="Bodoni MT"/>
          <w:iCs/>
          <w:lang w:val="en-GB"/>
        </w:rPr>
        <w:t>Gunder</w:t>
      </w:r>
      <w:proofErr w:type="spellEnd"/>
      <w:r w:rsidR="000F28E3" w:rsidRPr="00732F4B">
        <w:rPr>
          <w:rFonts w:ascii="Bodoni MT" w:hAnsi="Bodoni MT"/>
          <w:iCs/>
          <w:lang w:val="en-GB"/>
        </w:rPr>
        <w:t xml:space="preserve"> Frank</w:t>
      </w:r>
      <w:r w:rsidR="000F28E3" w:rsidRPr="00732F4B">
        <w:rPr>
          <w:rStyle w:val="Appelnotedebasdep"/>
          <w:rFonts w:ascii="Bodoni MT" w:hAnsi="Bodoni MT"/>
          <w:iCs/>
          <w:lang w:val="en-GB"/>
        </w:rPr>
        <w:footnoteReference w:id="22"/>
      </w:r>
      <w:r w:rsidR="000F28E3" w:rsidRPr="00732F4B">
        <w:rPr>
          <w:rFonts w:ascii="Bodoni MT" w:hAnsi="Bodoni MT"/>
          <w:iCs/>
          <w:lang w:val="en-GB"/>
        </w:rPr>
        <w:t>)</w:t>
      </w:r>
      <w:r w:rsidR="006C7F24" w:rsidRPr="00732F4B">
        <w:rPr>
          <w:rFonts w:ascii="Bodoni MT" w:hAnsi="Bodoni MT"/>
          <w:iCs/>
          <w:lang w:val="en-GB"/>
        </w:rPr>
        <w:t xml:space="preserve">. </w:t>
      </w:r>
      <w:r w:rsidR="001D2776" w:rsidRPr="00732F4B">
        <w:rPr>
          <w:rFonts w:ascii="Bodoni MT" w:hAnsi="Bodoni MT"/>
          <w:iCs/>
          <w:lang w:val="en-GB"/>
        </w:rPr>
        <w:t xml:space="preserve">Some academics, in Latin America, along with </w:t>
      </w:r>
      <w:proofErr w:type="spellStart"/>
      <w:r w:rsidR="001D2776" w:rsidRPr="00732F4B">
        <w:rPr>
          <w:rFonts w:ascii="Bodoni MT" w:hAnsi="Bodoni MT"/>
          <w:iCs/>
          <w:lang w:val="en-GB"/>
        </w:rPr>
        <w:t>Prebisch</w:t>
      </w:r>
      <w:proofErr w:type="spellEnd"/>
      <w:r w:rsidR="001D2776" w:rsidRPr="00732F4B">
        <w:rPr>
          <w:rFonts w:ascii="Bodoni MT" w:hAnsi="Bodoni MT"/>
          <w:iCs/>
          <w:lang w:val="en-GB"/>
        </w:rPr>
        <w:t>, even if they were inspired partly by Marx, did not promote active anti</w:t>
      </w:r>
      <w:r w:rsidR="000F28E3" w:rsidRPr="00732F4B">
        <w:rPr>
          <w:rFonts w:ascii="Bodoni MT" w:hAnsi="Bodoni MT"/>
          <w:iCs/>
          <w:lang w:val="en-GB"/>
        </w:rPr>
        <w:t>-</w:t>
      </w:r>
      <w:r w:rsidR="001D2776" w:rsidRPr="00732F4B">
        <w:rPr>
          <w:rFonts w:ascii="Bodoni MT" w:hAnsi="Bodoni MT"/>
          <w:iCs/>
          <w:lang w:val="en-GB"/>
        </w:rPr>
        <w:t xml:space="preserve">capitalism but nationalistic intervention of </w:t>
      </w:r>
      <w:proofErr w:type="spellStart"/>
      <w:r w:rsidR="001D2776" w:rsidRPr="00732F4B">
        <w:rPr>
          <w:rFonts w:ascii="Bodoni MT" w:hAnsi="Bodoni MT"/>
          <w:iCs/>
          <w:lang w:val="en-GB"/>
        </w:rPr>
        <w:t>Gouvernments</w:t>
      </w:r>
      <w:proofErr w:type="spellEnd"/>
      <w:r w:rsidR="001D2776" w:rsidRPr="00732F4B">
        <w:rPr>
          <w:rFonts w:ascii="Bodoni MT" w:hAnsi="Bodoni MT"/>
          <w:iCs/>
          <w:lang w:val="en-GB"/>
        </w:rPr>
        <w:t xml:space="preserve"> </w:t>
      </w:r>
      <w:r w:rsidR="000F28E3" w:rsidRPr="00732F4B">
        <w:rPr>
          <w:rFonts w:ascii="Bodoni MT" w:hAnsi="Bodoni MT"/>
          <w:iCs/>
          <w:lang w:val="en-GB"/>
        </w:rPr>
        <w:t xml:space="preserve">and protectionism against free international trade. </w:t>
      </w:r>
      <w:r w:rsidR="001D2776" w:rsidRPr="00732F4B">
        <w:rPr>
          <w:rFonts w:ascii="Bodoni MT" w:hAnsi="Bodoni MT"/>
          <w:iCs/>
          <w:lang w:val="en-GB"/>
        </w:rPr>
        <w:t xml:space="preserve">The Brazilian sociologist, </w:t>
      </w:r>
      <w:proofErr w:type="spellStart"/>
      <w:r w:rsidR="001D2776" w:rsidRPr="00732F4B">
        <w:rPr>
          <w:rFonts w:ascii="Bodoni MT" w:hAnsi="Bodoni MT"/>
          <w:iCs/>
          <w:lang w:val="en-GB"/>
        </w:rPr>
        <w:t>Theotonio</w:t>
      </w:r>
      <w:proofErr w:type="spellEnd"/>
      <w:r w:rsidR="001D2776" w:rsidRPr="00732F4B">
        <w:rPr>
          <w:rFonts w:ascii="Bodoni MT" w:hAnsi="Bodoni MT"/>
          <w:iCs/>
          <w:lang w:val="en-GB"/>
        </w:rPr>
        <w:t xml:space="preserve"> Dos Santos, for example analysed the st</w:t>
      </w:r>
      <w:r w:rsidR="00D73F34">
        <w:rPr>
          <w:rFonts w:ascii="Bodoni MT" w:hAnsi="Bodoni MT"/>
          <w:iCs/>
          <w:lang w:val="en-GB"/>
        </w:rPr>
        <w:t>ructure of this dependence as “</w:t>
      </w:r>
      <w:r w:rsidR="001D2776" w:rsidRPr="00732F4B">
        <w:rPr>
          <w:rFonts w:ascii="Bodoni MT" w:eastAsia="Times New Roman" w:hAnsi="Bodoni MT" w:cs="Times New Roman"/>
          <w:lang w:val="en-GB"/>
        </w:rPr>
        <w:t xml:space="preserve">an historical condition which shapes a certain structure of the world economy such that it </w:t>
      </w:r>
      <w:proofErr w:type="spellStart"/>
      <w:r w:rsidR="001D2776" w:rsidRPr="00732F4B">
        <w:rPr>
          <w:rFonts w:ascii="Bodoni MT" w:eastAsia="Times New Roman" w:hAnsi="Bodoni MT" w:cs="Times New Roman"/>
          <w:lang w:val="en-GB"/>
        </w:rPr>
        <w:t>favors</w:t>
      </w:r>
      <w:proofErr w:type="spellEnd"/>
      <w:r w:rsidR="001D2776" w:rsidRPr="00732F4B">
        <w:rPr>
          <w:rFonts w:ascii="Bodoni MT" w:eastAsia="Times New Roman" w:hAnsi="Bodoni MT" w:cs="Times New Roman"/>
          <w:lang w:val="en-GB"/>
        </w:rPr>
        <w:t xml:space="preserve"> some countries to the detriment of others and limits the development possibilities of the subordinate economics...a situation in which the economy of a certain group of countries is conditioned by the development and expansion of another economy, to which their own is subjected</w:t>
      </w:r>
      <w:r w:rsidR="008E29F1" w:rsidRPr="00732F4B">
        <w:rPr>
          <w:rStyle w:val="Appelnotedebasdep"/>
          <w:rFonts w:ascii="Bodoni MT" w:eastAsia="Times New Roman" w:hAnsi="Bodoni MT" w:cs="Times New Roman"/>
          <w:lang w:val="en-GB"/>
        </w:rPr>
        <w:footnoteReference w:id="23"/>
      </w:r>
      <w:r w:rsidR="001D2776" w:rsidRPr="00732F4B">
        <w:rPr>
          <w:rFonts w:ascii="Bodoni MT" w:eastAsia="Times New Roman" w:hAnsi="Bodoni MT" w:cs="Times New Roman"/>
          <w:lang w:val="en-GB"/>
        </w:rPr>
        <w:t>.” This has been also the leitmotiv</w:t>
      </w:r>
      <w:r w:rsidR="000F28E3" w:rsidRPr="00732F4B">
        <w:rPr>
          <w:rFonts w:ascii="Bodoni MT" w:eastAsia="Times New Roman" w:hAnsi="Bodoni MT" w:cs="Times New Roman"/>
          <w:lang w:val="en-GB"/>
        </w:rPr>
        <w:t xml:space="preserve"> of the writings published by</w:t>
      </w:r>
      <w:r w:rsidR="001D2776" w:rsidRPr="00732F4B">
        <w:rPr>
          <w:rFonts w:ascii="Bodoni MT" w:eastAsia="Times New Roman" w:hAnsi="Bodoni MT" w:cs="Times New Roman"/>
          <w:lang w:val="en-GB"/>
        </w:rPr>
        <w:t xml:space="preserve"> the Brazilian economist Celso Furtado</w:t>
      </w:r>
      <w:r w:rsidR="000F28E3" w:rsidRPr="00732F4B">
        <w:rPr>
          <w:rFonts w:ascii="Bodoni MT" w:eastAsia="Times New Roman" w:hAnsi="Bodoni MT" w:cs="Times New Roman"/>
          <w:lang w:val="en-GB"/>
        </w:rPr>
        <w:t>. In</w:t>
      </w:r>
      <w:r w:rsidR="001D2776" w:rsidRPr="00732F4B">
        <w:rPr>
          <w:rFonts w:ascii="Bodoni MT" w:eastAsia="Times New Roman" w:hAnsi="Bodoni MT" w:cs="Times New Roman"/>
          <w:lang w:val="en-GB"/>
        </w:rPr>
        <w:t xml:space="preserve"> a lot of books</w:t>
      </w:r>
      <w:r w:rsidR="008E29F1" w:rsidRPr="00732F4B">
        <w:rPr>
          <w:rStyle w:val="Appelnotedebasdep"/>
          <w:rFonts w:ascii="Bodoni MT" w:eastAsia="Times New Roman" w:hAnsi="Bodoni MT" w:cs="Times New Roman"/>
          <w:lang w:val="en-GB"/>
        </w:rPr>
        <w:footnoteReference w:id="24"/>
      </w:r>
      <w:r w:rsidR="001D2776" w:rsidRPr="00732F4B">
        <w:rPr>
          <w:rFonts w:ascii="Bodoni MT" w:eastAsia="Times New Roman" w:hAnsi="Bodoni MT" w:cs="Times New Roman"/>
          <w:lang w:val="en-GB"/>
        </w:rPr>
        <w:t xml:space="preserve"> and papers </w:t>
      </w:r>
      <w:r w:rsidR="000F28E3" w:rsidRPr="00732F4B">
        <w:rPr>
          <w:rFonts w:ascii="Bodoni MT" w:eastAsia="Times New Roman" w:hAnsi="Bodoni MT" w:cs="Times New Roman"/>
          <w:lang w:val="en-GB"/>
        </w:rPr>
        <w:t>of</w:t>
      </w:r>
      <w:r w:rsidR="001D2776" w:rsidRPr="00732F4B">
        <w:rPr>
          <w:rFonts w:ascii="Bodoni MT" w:eastAsia="Times New Roman" w:hAnsi="Bodoni MT" w:cs="Times New Roman"/>
          <w:lang w:val="en-GB"/>
        </w:rPr>
        <w:t xml:space="preserve"> scientific review</w:t>
      </w:r>
      <w:r w:rsidR="008E29F1" w:rsidRPr="00732F4B">
        <w:rPr>
          <w:rFonts w:ascii="Bodoni MT" w:eastAsia="Times New Roman" w:hAnsi="Bodoni MT" w:cs="Times New Roman"/>
          <w:lang w:val="en-GB"/>
        </w:rPr>
        <w:t>s</w:t>
      </w:r>
      <w:r w:rsidR="000F28E3" w:rsidRPr="00732F4B">
        <w:rPr>
          <w:rFonts w:ascii="Bodoni MT" w:eastAsia="Times New Roman" w:hAnsi="Bodoni MT" w:cs="Times New Roman"/>
          <w:lang w:val="en-GB"/>
        </w:rPr>
        <w:t xml:space="preserve"> he explained </w:t>
      </w:r>
      <w:r w:rsidR="008E29F1" w:rsidRPr="00732F4B">
        <w:rPr>
          <w:rFonts w:ascii="Bodoni MT" w:eastAsia="Times New Roman" w:hAnsi="Bodoni MT" w:cs="Times New Roman"/>
          <w:lang w:val="en-GB"/>
        </w:rPr>
        <w:t>how policy decision</w:t>
      </w:r>
      <w:r w:rsidR="000F28E3" w:rsidRPr="00732F4B">
        <w:rPr>
          <w:rFonts w:ascii="Bodoni MT" w:eastAsia="Times New Roman" w:hAnsi="Bodoni MT" w:cs="Times New Roman"/>
          <w:lang w:val="en-GB"/>
        </w:rPr>
        <w:t>s</w:t>
      </w:r>
      <w:r w:rsidR="008E29F1" w:rsidRPr="00732F4B">
        <w:rPr>
          <w:rFonts w:ascii="Bodoni MT" w:eastAsia="Times New Roman" w:hAnsi="Bodoni MT" w:cs="Times New Roman"/>
          <w:lang w:val="en-GB"/>
        </w:rPr>
        <w:t xml:space="preserve"> at the national level could offer to a country the possibility to break the chains and to improve the labour productivity. Doing so he pointed out the political nature of the Elephant.</w:t>
      </w:r>
    </w:p>
    <w:p w14:paraId="130570A5" w14:textId="77777777" w:rsidR="00D12D19" w:rsidRPr="00732F4B" w:rsidRDefault="00A4539B" w:rsidP="00A4539B">
      <w:pPr>
        <w:pStyle w:val="NormalWeb"/>
        <w:adjustRightInd w:val="0"/>
        <w:snapToGrid w:val="0"/>
        <w:spacing w:before="0" w:beforeAutospacing="0" w:after="0" w:afterAutospacing="0"/>
        <w:rPr>
          <w:rFonts w:ascii="Bodoni MT" w:hAnsi="Bodoni MT"/>
          <w:iCs/>
          <w:sz w:val="22"/>
          <w:szCs w:val="22"/>
          <w:lang w:val="en-GB"/>
        </w:rPr>
      </w:pPr>
      <w:r w:rsidRPr="00732F4B">
        <w:rPr>
          <w:rFonts w:ascii="Bodoni MT" w:hAnsi="Bodoni MT"/>
          <w:iCs/>
          <w:sz w:val="22"/>
          <w:szCs w:val="22"/>
          <w:lang w:val="en-GB"/>
        </w:rPr>
        <w:t xml:space="preserve">Second the African and Asian countries. In </w:t>
      </w:r>
      <w:proofErr w:type="gramStart"/>
      <w:r w:rsidRPr="00732F4B">
        <w:rPr>
          <w:rFonts w:ascii="Bodoni MT" w:hAnsi="Bodoni MT"/>
          <w:iCs/>
          <w:sz w:val="22"/>
          <w:szCs w:val="22"/>
          <w:lang w:val="en-GB"/>
        </w:rPr>
        <w:t>fact</w:t>
      </w:r>
      <w:proofErr w:type="gramEnd"/>
      <w:r w:rsidRPr="00732F4B">
        <w:rPr>
          <w:rFonts w:ascii="Bodoni MT" w:hAnsi="Bodoni MT"/>
          <w:iCs/>
          <w:sz w:val="22"/>
          <w:szCs w:val="22"/>
          <w:lang w:val="en-GB"/>
        </w:rPr>
        <w:t xml:space="preserve"> at that time a few countries of the Southern part of Europe could not be considered as “developed” under the criterium of apparent industrialisation and technological capacity or GDP per capital level. The feeling among the ex-colonial countries that got their political independence was that they were dependant in the economic field, to get the goods they needed to meet the basic needs of their people. Dependent from the industrialised countries and from their large firms. </w:t>
      </w:r>
      <w:r w:rsidR="00D12D19" w:rsidRPr="00732F4B">
        <w:rPr>
          <w:rFonts w:ascii="Bodoni MT" w:hAnsi="Bodoni MT"/>
          <w:iCs/>
          <w:sz w:val="22"/>
          <w:szCs w:val="22"/>
          <w:lang w:val="en-GB"/>
        </w:rPr>
        <w:t xml:space="preserve">A </w:t>
      </w:r>
      <w:r w:rsidRPr="00732F4B">
        <w:rPr>
          <w:rFonts w:ascii="Bodoni MT" w:hAnsi="Bodoni MT"/>
          <w:iCs/>
          <w:sz w:val="22"/>
          <w:szCs w:val="22"/>
          <w:lang w:val="en-GB"/>
        </w:rPr>
        <w:t xml:space="preserve">group of </w:t>
      </w:r>
      <w:r w:rsidR="00D12D19" w:rsidRPr="00732F4B">
        <w:rPr>
          <w:rFonts w:ascii="Bodoni MT" w:hAnsi="Bodoni MT"/>
          <w:iCs/>
          <w:sz w:val="22"/>
          <w:szCs w:val="22"/>
          <w:lang w:val="en-GB"/>
        </w:rPr>
        <w:t xml:space="preserve">these </w:t>
      </w:r>
      <w:r w:rsidRPr="00732F4B">
        <w:rPr>
          <w:rFonts w:ascii="Bodoni MT" w:hAnsi="Bodoni MT"/>
          <w:iCs/>
          <w:sz w:val="22"/>
          <w:szCs w:val="22"/>
          <w:lang w:val="en-GB"/>
        </w:rPr>
        <w:t>countries joined to act against what they termed neo-colonialism.</w:t>
      </w:r>
    </w:p>
    <w:p w14:paraId="3C2E0E55" w14:textId="77777777" w:rsidR="00D12D19" w:rsidRPr="00732F4B" w:rsidRDefault="00D12D19" w:rsidP="00A4539B">
      <w:pPr>
        <w:pStyle w:val="NormalWeb"/>
        <w:adjustRightInd w:val="0"/>
        <w:snapToGrid w:val="0"/>
        <w:spacing w:before="0" w:beforeAutospacing="0" w:after="0" w:afterAutospacing="0"/>
        <w:rPr>
          <w:rFonts w:ascii="Bodoni MT" w:hAnsi="Bodoni MT"/>
          <w:iCs/>
          <w:sz w:val="22"/>
          <w:szCs w:val="22"/>
          <w:lang w:val="en-GB"/>
        </w:rPr>
      </w:pPr>
    </w:p>
    <w:p w14:paraId="2C0743FA" w14:textId="22953A1E" w:rsidR="00A4539B" w:rsidRPr="00732F4B" w:rsidRDefault="00A4539B" w:rsidP="00A4539B">
      <w:pPr>
        <w:pStyle w:val="NormalWeb"/>
        <w:adjustRightInd w:val="0"/>
        <w:snapToGrid w:val="0"/>
        <w:spacing w:before="0" w:beforeAutospacing="0" w:after="0" w:afterAutospacing="0"/>
        <w:rPr>
          <w:rFonts w:ascii="Bodoni MT" w:hAnsi="Bodoni MT"/>
          <w:sz w:val="22"/>
          <w:szCs w:val="22"/>
          <w:lang w:val="en-GB"/>
        </w:rPr>
      </w:pPr>
      <w:r w:rsidRPr="00732F4B">
        <w:rPr>
          <w:rFonts w:ascii="Bodoni MT" w:hAnsi="Bodoni MT"/>
          <w:iCs/>
          <w:sz w:val="22"/>
          <w:szCs w:val="22"/>
          <w:lang w:val="en-GB"/>
        </w:rPr>
        <w:t xml:space="preserve">In 1952 in a time of cold war </w:t>
      </w:r>
      <w:r w:rsidR="00D12D19" w:rsidRPr="00732F4B">
        <w:rPr>
          <w:rFonts w:ascii="Bodoni MT" w:hAnsi="Bodoni MT"/>
          <w:iCs/>
          <w:sz w:val="22"/>
          <w:szCs w:val="22"/>
          <w:lang w:val="en-GB"/>
        </w:rPr>
        <w:t xml:space="preserve">between the West and the East, </w:t>
      </w:r>
      <w:r w:rsidRPr="00732F4B">
        <w:rPr>
          <w:rFonts w:ascii="Bodoni MT" w:hAnsi="Bodoni MT"/>
          <w:iCs/>
          <w:sz w:val="22"/>
          <w:szCs w:val="22"/>
          <w:lang w:val="en-GB"/>
        </w:rPr>
        <w:t xml:space="preserve">and when two worlds were opposed, threatening each other, the French economist and demographer Alfred </w:t>
      </w:r>
      <w:proofErr w:type="spellStart"/>
      <w:r w:rsidRPr="00732F4B">
        <w:rPr>
          <w:rFonts w:ascii="Bodoni MT" w:hAnsi="Bodoni MT"/>
          <w:iCs/>
          <w:sz w:val="22"/>
          <w:szCs w:val="22"/>
          <w:lang w:val="en-GB"/>
        </w:rPr>
        <w:t>Sauvy</w:t>
      </w:r>
      <w:proofErr w:type="spellEnd"/>
      <w:r w:rsidRPr="00732F4B">
        <w:rPr>
          <w:rStyle w:val="Appelnotedebasdep"/>
          <w:rFonts w:ascii="Bodoni MT" w:hAnsi="Bodoni MT"/>
          <w:iCs/>
          <w:sz w:val="22"/>
          <w:szCs w:val="22"/>
          <w:lang w:val="en-GB"/>
        </w:rPr>
        <w:footnoteReference w:id="25"/>
      </w:r>
      <w:r w:rsidRPr="00732F4B">
        <w:rPr>
          <w:rFonts w:ascii="Bodoni MT" w:hAnsi="Bodoni MT"/>
          <w:iCs/>
          <w:sz w:val="22"/>
          <w:szCs w:val="22"/>
          <w:lang w:val="en-GB"/>
        </w:rPr>
        <w:t xml:space="preserve"> pointed out that there was a third </w:t>
      </w:r>
      <w:r w:rsidR="00D12D19" w:rsidRPr="00732F4B">
        <w:rPr>
          <w:rFonts w:ascii="Bodoni MT" w:hAnsi="Bodoni MT"/>
          <w:iCs/>
          <w:sz w:val="22"/>
          <w:szCs w:val="22"/>
          <w:lang w:val="en-GB"/>
        </w:rPr>
        <w:t>world</w:t>
      </w:r>
      <w:r w:rsidRPr="00732F4B">
        <w:rPr>
          <w:rFonts w:ascii="Bodoni MT" w:hAnsi="Bodoni MT"/>
          <w:iCs/>
          <w:sz w:val="22"/>
          <w:szCs w:val="22"/>
          <w:lang w:val="en-GB"/>
        </w:rPr>
        <w:t>, aspiring to get its place</w:t>
      </w:r>
      <w:r w:rsidR="00D12D19" w:rsidRPr="00732F4B">
        <w:rPr>
          <w:rFonts w:ascii="Bodoni MT" w:hAnsi="Bodoni MT"/>
          <w:iCs/>
          <w:sz w:val="22"/>
          <w:szCs w:val="22"/>
          <w:lang w:val="en-GB"/>
        </w:rPr>
        <w:t>. He compared this situation to that, at the time of the French revolution</w:t>
      </w:r>
      <w:r w:rsidRPr="00732F4B">
        <w:rPr>
          <w:rFonts w:ascii="Bodoni MT" w:hAnsi="Bodoni MT"/>
          <w:iCs/>
          <w:sz w:val="22"/>
          <w:szCs w:val="22"/>
          <w:lang w:val="en-GB"/>
        </w:rPr>
        <w:t xml:space="preserve">, </w:t>
      </w:r>
      <w:r w:rsidR="00D12D19" w:rsidRPr="00732F4B">
        <w:rPr>
          <w:rFonts w:ascii="Bodoni MT" w:hAnsi="Bodoni MT"/>
          <w:iCs/>
          <w:sz w:val="22"/>
          <w:szCs w:val="22"/>
          <w:lang w:val="en-GB"/>
        </w:rPr>
        <w:t xml:space="preserve">of </w:t>
      </w:r>
      <w:r w:rsidRPr="00732F4B">
        <w:rPr>
          <w:rFonts w:ascii="Bodoni MT" w:hAnsi="Bodoni MT"/>
          <w:iCs/>
          <w:sz w:val="22"/>
          <w:szCs w:val="22"/>
          <w:lang w:val="en-GB"/>
        </w:rPr>
        <w:t xml:space="preserve">ordinary people named “le tiers </w:t>
      </w:r>
      <w:proofErr w:type="spellStart"/>
      <w:r w:rsidRPr="00732F4B">
        <w:rPr>
          <w:rFonts w:ascii="Bodoni MT" w:hAnsi="Bodoni MT"/>
          <w:iCs/>
          <w:sz w:val="22"/>
          <w:szCs w:val="22"/>
          <w:lang w:val="en-GB"/>
        </w:rPr>
        <w:t>état</w:t>
      </w:r>
      <w:proofErr w:type="spellEnd"/>
      <w:r w:rsidRPr="00732F4B">
        <w:rPr>
          <w:rFonts w:ascii="Bodoni MT" w:hAnsi="Bodoni MT"/>
          <w:iCs/>
          <w:sz w:val="22"/>
          <w:szCs w:val="22"/>
          <w:lang w:val="en-GB"/>
        </w:rPr>
        <w:t xml:space="preserve">”, </w:t>
      </w:r>
      <w:r w:rsidR="00D12D19" w:rsidRPr="00732F4B">
        <w:rPr>
          <w:rFonts w:ascii="Bodoni MT" w:hAnsi="Bodoni MT"/>
          <w:iCs/>
          <w:sz w:val="22"/>
          <w:szCs w:val="22"/>
          <w:lang w:val="en-GB"/>
        </w:rPr>
        <w:t xml:space="preserve">who </w:t>
      </w:r>
      <w:r w:rsidRPr="00732F4B">
        <w:rPr>
          <w:rFonts w:ascii="Bodoni MT" w:hAnsi="Bodoni MT"/>
          <w:iCs/>
          <w:sz w:val="22"/>
          <w:szCs w:val="22"/>
          <w:lang w:val="en-GB"/>
        </w:rPr>
        <w:t>tried to get a place</w:t>
      </w:r>
      <w:r w:rsidRPr="00732F4B">
        <w:rPr>
          <w:rFonts w:ascii="Bodoni MT" w:hAnsi="Bodoni MT"/>
          <w:sz w:val="22"/>
          <w:szCs w:val="22"/>
          <w:lang w:val="en-GB"/>
        </w:rPr>
        <w:t> “</w:t>
      </w:r>
      <w:r w:rsidRPr="00732F4B">
        <w:rPr>
          <w:rFonts w:ascii="Bodoni MT" w:hAnsi="Bodoni MT"/>
          <w:i/>
          <w:iCs/>
          <w:sz w:val="22"/>
          <w:szCs w:val="22"/>
          <w:lang w:val="en-GB"/>
        </w:rPr>
        <w:t xml:space="preserve">Car </w:t>
      </w:r>
      <w:proofErr w:type="spellStart"/>
      <w:r w:rsidRPr="00732F4B">
        <w:rPr>
          <w:rFonts w:ascii="Bodoni MT" w:hAnsi="Bodoni MT"/>
          <w:i/>
          <w:iCs/>
          <w:sz w:val="22"/>
          <w:szCs w:val="22"/>
          <w:lang w:val="en-GB"/>
        </w:rPr>
        <w:t>enfin</w:t>
      </w:r>
      <w:proofErr w:type="spellEnd"/>
      <w:r w:rsidRPr="00732F4B">
        <w:rPr>
          <w:rFonts w:ascii="Bodoni MT" w:hAnsi="Bodoni MT"/>
          <w:i/>
          <w:iCs/>
          <w:sz w:val="22"/>
          <w:szCs w:val="22"/>
          <w:lang w:val="en-GB"/>
        </w:rPr>
        <w:t xml:space="preserve"> </w:t>
      </w:r>
      <w:proofErr w:type="spellStart"/>
      <w:r w:rsidRPr="00732F4B">
        <w:rPr>
          <w:rFonts w:ascii="Bodoni MT" w:hAnsi="Bodoni MT"/>
          <w:i/>
          <w:iCs/>
          <w:sz w:val="22"/>
          <w:szCs w:val="22"/>
          <w:lang w:val="en-GB"/>
        </w:rPr>
        <w:t>ce</w:t>
      </w:r>
      <w:proofErr w:type="spellEnd"/>
      <w:r w:rsidRPr="00732F4B">
        <w:rPr>
          <w:rFonts w:ascii="Bodoni MT" w:hAnsi="Bodoni MT"/>
          <w:i/>
          <w:iCs/>
          <w:sz w:val="22"/>
          <w:szCs w:val="22"/>
          <w:lang w:val="en-GB"/>
        </w:rPr>
        <w:t xml:space="preserve"> tiers monde </w:t>
      </w:r>
      <w:proofErr w:type="spellStart"/>
      <w:r w:rsidRPr="00732F4B">
        <w:rPr>
          <w:rFonts w:ascii="Bodoni MT" w:hAnsi="Bodoni MT"/>
          <w:i/>
          <w:iCs/>
          <w:sz w:val="22"/>
          <w:szCs w:val="22"/>
          <w:lang w:val="en-GB"/>
        </w:rPr>
        <w:t>ignoré</w:t>
      </w:r>
      <w:proofErr w:type="spellEnd"/>
      <w:r w:rsidRPr="00732F4B">
        <w:rPr>
          <w:rFonts w:ascii="Bodoni MT" w:hAnsi="Bodoni MT"/>
          <w:i/>
          <w:iCs/>
          <w:sz w:val="22"/>
          <w:szCs w:val="22"/>
          <w:lang w:val="en-GB"/>
        </w:rPr>
        <w:t xml:space="preserve">, </w:t>
      </w:r>
      <w:proofErr w:type="spellStart"/>
      <w:r w:rsidRPr="00732F4B">
        <w:rPr>
          <w:rFonts w:ascii="Bodoni MT" w:hAnsi="Bodoni MT"/>
          <w:i/>
          <w:iCs/>
          <w:sz w:val="22"/>
          <w:szCs w:val="22"/>
          <w:lang w:val="en-GB"/>
        </w:rPr>
        <w:t>exploité</w:t>
      </w:r>
      <w:proofErr w:type="spellEnd"/>
      <w:r w:rsidRPr="00732F4B">
        <w:rPr>
          <w:rFonts w:ascii="Bodoni MT" w:hAnsi="Bodoni MT"/>
          <w:i/>
          <w:iCs/>
          <w:sz w:val="22"/>
          <w:szCs w:val="22"/>
          <w:lang w:val="en-GB"/>
        </w:rPr>
        <w:t xml:space="preserve">, </w:t>
      </w:r>
      <w:proofErr w:type="spellStart"/>
      <w:r w:rsidRPr="00732F4B">
        <w:rPr>
          <w:rFonts w:ascii="Bodoni MT" w:hAnsi="Bodoni MT"/>
          <w:i/>
          <w:iCs/>
          <w:sz w:val="22"/>
          <w:szCs w:val="22"/>
          <w:lang w:val="en-GB"/>
        </w:rPr>
        <w:t>méprisé</w:t>
      </w:r>
      <w:proofErr w:type="spellEnd"/>
      <w:r w:rsidRPr="00732F4B">
        <w:rPr>
          <w:rFonts w:ascii="Bodoni MT" w:hAnsi="Bodoni MT"/>
          <w:i/>
          <w:iCs/>
          <w:sz w:val="22"/>
          <w:szCs w:val="22"/>
          <w:lang w:val="en-GB"/>
        </w:rPr>
        <w:t xml:space="preserve"> </w:t>
      </w:r>
      <w:proofErr w:type="spellStart"/>
      <w:r w:rsidRPr="00732F4B">
        <w:rPr>
          <w:rFonts w:ascii="Bodoni MT" w:hAnsi="Bodoni MT"/>
          <w:i/>
          <w:iCs/>
          <w:sz w:val="22"/>
          <w:szCs w:val="22"/>
          <w:lang w:val="en-GB"/>
        </w:rPr>
        <w:t>comme</w:t>
      </w:r>
      <w:proofErr w:type="spellEnd"/>
      <w:r w:rsidRPr="00732F4B">
        <w:rPr>
          <w:rFonts w:ascii="Bodoni MT" w:hAnsi="Bodoni MT"/>
          <w:i/>
          <w:iCs/>
          <w:sz w:val="22"/>
          <w:szCs w:val="22"/>
          <w:lang w:val="en-GB"/>
        </w:rPr>
        <w:t xml:space="preserve"> le tiers </w:t>
      </w:r>
      <w:proofErr w:type="spellStart"/>
      <w:r w:rsidRPr="00732F4B">
        <w:rPr>
          <w:rFonts w:ascii="Bodoni MT" w:hAnsi="Bodoni MT"/>
          <w:i/>
          <w:iCs/>
          <w:sz w:val="22"/>
          <w:szCs w:val="22"/>
          <w:lang w:val="en-GB"/>
        </w:rPr>
        <w:t>état</w:t>
      </w:r>
      <w:proofErr w:type="spellEnd"/>
      <w:r w:rsidRPr="00732F4B">
        <w:rPr>
          <w:rFonts w:ascii="Bodoni MT" w:hAnsi="Bodoni MT"/>
          <w:i/>
          <w:iCs/>
          <w:sz w:val="22"/>
          <w:szCs w:val="22"/>
          <w:lang w:val="en-GB"/>
        </w:rPr>
        <w:t xml:space="preserve">, </w:t>
      </w:r>
      <w:proofErr w:type="spellStart"/>
      <w:r w:rsidRPr="00732F4B">
        <w:rPr>
          <w:rFonts w:ascii="Bodoni MT" w:hAnsi="Bodoni MT"/>
          <w:i/>
          <w:iCs/>
          <w:sz w:val="22"/>
          <w:szCs w:val="22"/>
          <w:lang w:val="en-GB"/>
        </w:rPr>
        <w:t>veut</w:t>
      </w:r>
      <w:proofErr w:type="spellEnd"/>
      <w:r w:rsidRPr="00732F4B">
        <w:rPr>
          <w:rFonts w:ascii="Bodoni MT" w:hAnsi="Bodoni MT"/>
          <w:i/>
          <w:iCs/>
          <w:sz w:val="22"/>
          <w:szCs w:val="22"/>
          <w:lang w:val="en-GB"/>
        </w:rPr>
        <w:t xml:space="preserve"> </w:t>
      </w:r>
      <w:proofErr w:type="spellStart"/>
      <w:r w:rsidRPr="00732F4B">
        <w:rPr>
          <w:rFonts w:ascii="Bodoni MT" w:hAnsi="Bodoni MT"/>
          <w:i/>
          <w:iCs/>
          <w:sz w:val="22"/>
          <w:szCs w:val="22"/>
          <w:lang w:val="en-GB"/>
        </w:rPr>
        <w:t>lui</w:t>
      </w:r>
      <w:proofErr w:type="spellEnd"/>
      <w:r w:rsidRPr="00732F4B">
        <w:rPr>
          <w:rFonts w:ascii="Bodoni MT" w:hAnsi="Bodoni MT"/>
          <w:i/>
          <w:iCs/>
          <w:sz w:val="22"/>
          <w:szCs w:val="22"/>
          <w:lang w:val="en-GB"/>
        </w:rPr>
        <w:t xml:space="preserve"> </w:t>
      </w:r>
      <w:proofErr w:type="spellStart"/>
      <w:r w:rsidRPr="00732F4B">
        <w:rPr>
          <w:rFonts w:ascii="Bodoni MT" w:hAnsi="Bodoni MT"/>
          <w:i/>
          <w:iCs/>
          <w:sz w:val="22"/>
          <w:szCs w:val="22"/>
          <w:lang w:val="en-GB"/>
        </w:rPr>
        <w:t>aussi</w:t>
      </w:r>
      <w:proofErr w:type="spellEnd"/>
      <w:r w:rsidRPr="00732F4B">
        <w:rPr>
          <w:rFonts w:ascii="Bodoni MT" w:hAnsi="Bodoni MT"/>
          <w:i/>
          <w:iCs/>
          <w:sz w:val="22"/>
          <w:szCs w:val="22"/>
          <w:lang w:val="en-GB"/>
        </w:rPr>
        <w:t xml:space="preserve">, </w:t>
      </w:r>
      <w:proofErr w:type="spellStart"/>
      <w:r w:rsidRPr="00732F4B">
        <w:rPr>
          <w:rFonts w:ascii="Bodoni MT" w:hAnsi="Bodoni MT"/>
          <w:i/>
          <w:iCs/>
          <w:sz w:val="22"/>
          <w:szCs w:val="22"/>
          <w:lang w:val="en-GB"/>
        </w:rPr>
        <w:t>être</w:t>
      </w:r>
      <w:proofErr w:type="spellEnd"/>
      <w:r w:rsidRPr="00732F4B">
        <w:rPr>
          <w:rFonts w:ascii="Bodoni MT" w:hAnsi="Bodoni MT"/>
          <w:i/>
          <w:iCs/>
          <w:sz w:val="22"/>
          <w:szCs w:val="22"/>
          <w:lang w:val="en-GB"/>
        </w:rPr>
        <w:t xml:space="preserve"> </w:t>
      </w:r>
      <w:proofErr w:type="spellStart"/>
      <w:r w:rsidRPr="00732F4B">
        <w:rPr>
          <w:rFonts w:ascii="Bodoni MT" w:hAnsi="Bodoni MT"/>
          <w:i/>
          <w:iCs/>
          <w:sz w:val="22"/>
          <w:szCs w:val="22"/>
          <w:lang w:val="en-GB"/>
        </w:rPr>
        <w:t>quelque</w:t>
      </w:r>
      <w:proofErr w:type="spellEnd"/>
      <w:r w:rsidRPr="00732F4B">
        <w:rPr>
          <w:rFonts w:ascii="Bodoni MT" w:hAnsi="Bodoni MT"/>
          <w:i/>
          <w:iCs/>
          <w:sz w:val="22"/>
          <w:szCs w:val="22"/>
          <w:lang w:val="en-GB"/>
        </w:rPr>
        <w:t xml:space="preserve"> chose</w:t>
      </w:r>
      <w:r w:rsidRPr="00732F4B">
        <w:rPr>
          <w:rFonts w:ascii="Bodoni MT" w:hAnsi="Bodoni MT"/>
          <w:sz w:val="22"/>
          <w:szCs w:val="22"/>
          <w:lang w:val="en-GB"/>
        </w:rPr>
        <w:t xml:space="preserve"> » This reads : At last, this third world, ignored, exploited, despised as was the </w:t>
      </w:r>
      <w:r w:rsidRPr="00732F4B">
        <w:rPr>
          <w:rFonts w:ascii="Bodoni MT" w:hAnsi="Bodoni MT"/>
          <w:i/>
          <w:sz w:val="22"/>
          <w:szCs w:val="22"/>
          <w:lang w:val="en-GB"/>
        </w:rPr>
        <w:t xml:space="preserve">tiers </w:t>
      </w:r>
      <w:proofErr w:type="spellStart"/>
      <w:r w:rsidRPr="00732F4B">
        <w:rPr>
          <w:rFonts w:ascii="Bodoni MT" w:hAnsi="Bodoni MT"/>
          <w:i/>
          <w:sz w:val="22"/>
          <w:szCs w:val="22"/>
          <w:lang w:val="en-GB"/>
        </w:rPr>
        <w:t>état</w:t>
      </w:r>
      <w:proofErr w:type="spellEnd"/>
      <w:r w:rsidRPr="00732F4B">
        <w:rPr>
          <w:rFonts w:ascii="Bodoni MT" w:hAnsi="Bodoni MT"/>
          <w:i/>
          <w:sz w:val="22"/>
          <w:szCs w:val="22"/>
          <w:lang w:val="en-GB"/>
        </w:rPr>
        <w:t xml:space="preserve">, </w:t>
      </w:r>
      <w:r w:rsidRPr="00732F4B">
        <w:rPr>
          <w:rFonts w:ascii="Bodoni MT" w:hAnsi="Bodoni MT"/>
          <w:sz w:val="22"/>
          <w:szCs w:val="22"/>
          <w:lang w:val="en-GB"/>
        </w:rPr>
        <w:t>want, it too, to be something. Three years later, on April 18</w:t>
      </w:r>
      <w:r w:rsidRPr="00732F4B">
        <w:rPr>
          <w:rFonts w:ascii="Bodoni MT" w:hAnsi="Bodoni MT"/>
          <w:sz w:val="22"/>
          <w:szCs w:val="22"/>
          <w:vertAlign w:val="superscript"/>
          <w:lang w:val="en-GB"/>
        </w:rPr>
        <w:t>th</w:t>
      </w:r>
      <w:r w:rsidRPr="00732F4B">
        <w:rPr>
          <w:rFonts w:ascii="Bodoni MT" w:hAnsi="Bodoni MT"/>
          <w:sz w:val="22"/>
          <w:szCs w:val="22"/>
          <w:lang w:val="en-GB"/>
        </w:rPr>
        <w:t xml:space="preserve"> in </w:t>
      </w:r>
      <w:proofErr w:type="spellStart"/>
      <w:r w:rsidRPr="00732F4B">
        <w:rPr>
          <w:rFonts w:ascii="Bodoni MT" w:hAnsi="Bodoni MT"/>
          <w:sz w:val="22"/>
          <w:szCs w:val="22"/>
          <w:lang w:val="en-GB"/>
        </w:rPr>
        <w:t>Bandoeng</w:t>
      </w:r>
      <w:proofErr w:type="spellEnd"/>
      <w:r w:rsidRPr="00732F4B">
        <w:rPr>
          <w:rFonts w:ascii="Bodoni MT" w:hAnsi="Bodoni MT"/>
          <w:sz w:val="22"/>
          <w:szCs w:val="22"/>
          <w:lang w:val="en-GB"/>
        </w:rPr>
        <w:t xml:space="preserve"> (Indonesia) 29 countries acknowledged to be the Third World:</w:t>
      </w:r>
      <w:r w:rsidR="00D73F34">
        <w:rPr>
          <w:rFonts w:ascii="Bodoni MT" w:hAnsi="Bodoni MT"/>
          <w:sz w:val="22"/>
          <w:szCs w:val="22"/>
          <w:lang w:val="en-GB"/>
        </w:rPr>
        <w:t xml:space="preserve"> Few African Countries as they we</w:t>
      </w:r>
      <w:r w:rsidRPr="00732F4B">
        <w:rPr>
          <w:rFonts w:ascii="Bodoni MT" w:hAnsi="Bodoni MT"/>
          <w:sz w:val="22"/>
          <w:szCs w:val="22"/>
          <w:lang w:val="en-GB"/>
        </w:rPr>
        <w:t>re few to be decolonised, but Egypt (Nasser) a</w:t>
      </w:r>
      <w:r w:rsidR="00D73F34">
        <w:rPr>
          <w:rFonts w:ascii="Bodoni MT" w:hAnsi="Bodoni MT"/>
          <w:sz w:val="22"/>
          <w:szCs w:val="22"/>
          <w:lang w:val="en-GB"/>
        </w:rPr>
        <w:t>nd</w:t>
      </w:r>
      <w:r w:rsidRPr="00732F4B">
        <w:rPr>
          <w:rFonts w:ascii="Bodoni MT" w:hAnsi="Bodoni MT"/>
          <w:sz w:val="22"/>
          <w:szCs w:val="22"/>
          <w:lang w:val="en-GB"/>
        </w:rPr>
        <w:t xml:space="preserve"> more Asian c</w:t>
      </w:r>
      <w:r w:rsidR="00C3187C" w:rsidRPr="00732F4B">
        <w:rPr>
          <w:rFonts w:ascii="Bodoni MT" w:hAnsi="Bodoni MT"/>
          <w:sz w:val="22"/>
          <w:szCs w:val="22"/>
          <w:lang w:val="en-GB"/>
        </w:rPr>
        <w:t xml:space="preserve">ountries as China (Chou </w:t>
      </w:r>
      <w:proofErr w:type="spellStart"/>
      <w:r w:rsidR="00C3187C" w:rsidRPr="00732F4B">
        <w:rPr>
          <w:rFonts w:ascii="Bodoni MT" w:hAnsi="Bodoni MT"/>
          <w:sz w:val="22"/>
          <w:szCs w:val="22"/>
          <w:lang w:val="en-GB"/>
        </w:rPr>
        <w:t>en</w:t>
      </w:r>
      <w:proofErr w:type="spellEnd"/>
      <w:r w:rsidR="00C3187C" w:rsidRPr="00732F4B">
        <w:rPr>
          <w:rFonts w:ascii="Bodoni MT" w:hAnsi="Bodoni MT"/>
          <w:sz w:val="22"/>
          <w:szCs w:val="22"/>
          <w:lang w:val="en-GB"/>
        </w:rPr>
        <w:t xml:space="preserve"> Lai)</w:t>
      </w:r>
      <w:r w:rsidRPr="00732F4B">
        <w:rPr>
          <w:rFonts w:ascii="Bodoni MT" w:hAnsi="Bodoni MT"/>
          <w:sz w:val="22"/>
          <w:szCs w:val="22"/>
          <w:lang w:val="en-GB"/>
        </w:rPr>
        <w:t xml:space="preserve">, India (Nehru), </w:t>
      </w:r>
      <w:r w:rsidR="00D12D19" w:rsidRPr="00732F4B">
        <w:rPr>
          <w:rFonts w:ascii="Bodoni MT" w:hAnsi="Bodoni MT"/>
          <w:sz w:val="22"/>
          <w:szCs w:val="22"/>
          <w:lang w:val="en-GB"/>
        </w:rPr>
        <w:t xml:space="preserve">one from South Europe, </w:t>
      </w:r>
      <w:proofErr w:type="spellStart"/>
      <w:r w:rsidRPr="00732F4B">
        <w:rPr>
          <w:rFonts w:ascii="Bodoni MT" w:hAnsi="Bodoni MT"/>
          <w:sz w:val="22"/>
          <w:szCs w:val="22"/>
          <w:lang w:val="en-GB"/>
        </w:rPr>
        <w:t>Yougoslavia</w:t>
      </w:r>
      <w:proofErr w:type="spellEnd"/>
      <w:r w:rsidRPr="00732F4B">
        <w:rPr>
          <w:rFonts w:ascii="Bodoni MT" w:hAnsi="Bodoni MT"/>
          <w:sz w:val="22"/>
          <w:szCs w:val="22"/>
          <w:lang w:val="en-GB"/>
        </w:rPr>
        <w:t xml:space="preserve"> (Tito). Some of them claim</w:t>
      </w:r>
      <w:r w:rsidR="00D12D19" w:rsidRPr="00732F4B">
        <w:rPr>
          <w:rFonts w:ascii="Bodoni MT" w:hAnsi="Bodoni MT"/>
          <w:sz w:val="22"/>
          <w:szCs w:val="22"/>
          <w:lang w:val="en-GB"/>
        </w:rPr>
        <w:t>ed</w:t>
      </w:r>
      <w:r w:rsidRPr="00732F4B">
        <w:rPr>
          <w:rFonts w:ascii="Bodoni MT" w:hAnsi="Bodoni MT"/>
          <w:sz w:val="22"/>
          <w:szCs w:val="22"/>
          <w:lang w:val="en-GB"/>
        </w:rPr>
        <w:t xml:space="preserve"> that they are not aligned on either the capitalism and the USA or the communism </w:t>
      </w:r>
      <w:r w:rsidR="00D73F34">
        <w:rPr>
          <w:rFonts w:ascii="Bodoni MT" w:hAnsi="Bodoni MT"/>
          <w:sz w:val="22"/>
          <w:szCs w:val="22"/>
          <w:lang w:val="en-GB"/>
        </w:rPr>
        <w:t>and the</w:t>
      </w:r>
      <w:r w:rsidRPr="00732F4B">
        <w:rPr>
          <w:rFonts w:ascii="Bodoni MT" w:hAnsi="Bodoni MT"/>
          <w:sz w:val="22"/>
          <w:szCs w:val="22"/>
          <w:lang w:val="en-GB"/>
        </w:rPr>
        <w:t xml:space="preserve"> USSR.</w:t>
      </w:r>
    </w:p>
    <w:p w14:paraId="5D161967" w14:textId="00DEBA1C" w:rsidR="005A1A0A" w:rsidRPr="00732F4B" w:rsidRDefault="005A1A0A" w:rsidP="00A4539B">
      <w:pPr>
        <w:pStyle w:val="NormalWeb"/>
        <w:adjustRightInd w:val="0"/>
        <w:snapToGrid w:val="0"/>
        <w:spacing w:before="0" w:beforeAutospacing="0" w:after="0" w:afterAutospacing="0"/>
        <w:rPr>
          <w:rFonts w:ascii="Bodoni MT" w:hAnsi="Bodoni MT"/>
          <w:sz w:val="22"/>
          <w:szCs w:val="22"/>
          <w:lang w:val="en-GB"/>
        </w:rPr>
      </w:pPr>
    </w:p>
    <w:p w14:paraId="0F0FFF46" w14:textId="69926DBA" w:rsidR="005A1A0A" w:rsidRPr="00DD2277" w:rsidRDefault="00DD2277" w:rsidP="005A1A0A">
      <w:pPr>
        <w:pStyle w:val="NormalWeb"/>
        <w:adjustRightInd w:val="0"/>
        <w:snapToGrid w:val="0"/>
        <w:spacing w:before="0" w:beforeAutospacing="0" w:after="0" w:afterAutospacing="0"/>
        <w:rPr>
          <w:rFonts w:ascii="Bodoni MT" w:hAnsi="Bodoni MT"/>
          <w:b/>
          <w:iCs/>
          <w:sz w:val="22"/>
          <w:szCs w:val="22"/>
          <w:lang w:val="en-GB"/>
        </w:rPr>
      </w:pPr>
      <w:r w:rsidRPr="00DD2277">
        <w:rPr>
          <w:rFonts w:ascii="Bodoni MT" w:hAnsi="Bodoni MT"/>
          <w:b/>
          <w:iCs/>
          <w:sz w:val="22"/>
          <w:szCs w:val="22"/>
          <w:lang w:val="en-GB"/>
        </w:rPr>
        <w:t>5</w:t>
      </w:r>
      <w:r w:rsidR="005A1A0A" w:rsidRPr="00DD2277">
        <w:rPr>
          <w:rFonts w:ascii="Bodoni MT" w:hAnsi="Bodoni MT"/>
          <w:b/>
          <w:iCs/>
          <w:sz w:val="22"/>
          <w:szCs w:val="22"/>
          <w:lang w:val="en-GB"/>
        </w:rPr>
        <w:t xml:space="preserve"> - An obvious but challenging hierarchy among Elephants</w:t>
      </w:r>
    </w:p>
    <w:p w14:paraId="408456B4" w14:textId="7ADDB448" w:rsidR="00926474" w:rsidRPr="00732F4B" w:rsidRDefault="00926474" w:rsidP="00A4539B">
      <w:pPr>
        <w:pStyle w:val="NormalWeb"/>
        <w:adjustRightInd w:val="0"/>
        <w:snapToGrid w:val="0"/>
        <w:spacing w:before="0" w:beforeAutospacing="0" w:after="0" w:afterAutospacing="0"/>
        <w:rPr>
          <w:rFonts w:ascii="Bodoni MT" w:hAnsi="Bodoni MT"/>
          <w:sz w:val="22"/>
          <w:szCs w:val="22"/>
          <w:lang w:val="en-GB"/>
        </w:rPr>
      </w:pPr>
    </w:p>
    <w:p w14:paraId="13DC48CE" w14:textId="2E01A50C" w:rsidR="003F06D0" w:rsidRPr="00732F4B" w:rsidRDefault="00926474" w:rsidP="003F06D0">
      <w:pPr>
        <w:autoSpaceDE w:val="0"/>
        <w:autoSpaceDN w:val="0"/>
        <w:adjustRightInd w:val="0"/>
        <w:spacing w:after="0" w:line="240" w:lineRule="auto"/>
        <w:rPr>
          <w:rFonts w:ascii="Bodoni MT" w:hAnsi="Bodoni MT" w:cs="TimesNewRomanPS-ItalicMT"/>
          <w:i/>
          <w:iCs/>
        </w:rPr>
      </w:pPr>
      <w:r w:rsidRPr="00732F4B">
        <w:rPr>
          <w:rFonts w:ascii="Bodoni MT" w:hAnsi="Bodoni MT"/>
          <w:lang w:val="en-GB"/>
        </w:rPr>
        <w:t>Following the initiative launched by Truman, the United Nations decided</w:t>
      </w:r>
      <w:r w:rsidR="00855ED7" w:rsidRPr="00732F4B">
        <w:rPr>
          <w:rFonts w:ascii="Bodoni MT" w:hAnsi="Bodoni MT"/>
          <w:lang w:val="en-GB"/>
        </w:rPr>
        <w:t>,</w:t>
      </w:r>
      <w:r w:rsidRPr="00732F4B">
        <w:rPr>
          <w:rFonts w:ascii="Bodoni MT" w:hAnsi="Bodoni MT"/>
          <w:lang w:val="en-GB"/>
        </w:rPr>
        <w:t xml:space="preserve"> at its 1952 general assembly</w:t>
      </w:r>
      <w:r w:rsidR="00855ED7" w:rsidRPr="00732F4B">
        <w:rPr>
          <w:rFonts w:ascii="Bodoni MT" w:hAnsi="Bodoni MT"/>
          <w:lang w:val="en-GB"/>
        </w:rPr>
        <w:t>,</w:t>
      </w:r>
      <w:r w:rsidRPr="00732F4B">
        <w:rPr>
          <w:rFonts w:ascii="Bodoni MT" w:hAnsi="Bodoni MT"/>
          <w:lang w:val="en-GB"/>
        </w:rPr>
        <w:t xml:space="preserve"> to organise the necessary preparation to enable the UN “</w:t>
      </w:r>
      <w:r w:rsidRPr="00732F4B">
        <w:rPr>
          <w:rFonts w:ascii="Bodoni MT" w:hAnsi="Bodoni MT" w:cs="TimesNewRomanPSMT"/>
        </w:rPr>
        <w:t>to publish regular annual reports showing changes in absolute levels of living conditions in all countries</w:t>
      </w:r>
      <w:r w:rsidRPr="00732F4B">
        <w:rPr>
          <w:rStyle w:val="Appelnotedebasdep"/>
          <w:rFonts w:ascii="Bodoni MT" w:hAnsi="Bodoni MT" w:cs="TimesNewRomanPSMT"/>
        </w:rPr>
        <w:footnoteReference w:id="26"/>
      </w:r>
      <w:r w:rsidRPr="00732F4B">
        <w:rPr>
          <w:rFonts w:ascii="Bodoni MT" w:hAnsi="Bodoni MT" w:cs="TimesNewRomanPSMT"/>
        </w:rPr>
        <w:t xml:space="preserve">.” The first report was published in 1954 under the following title: </w:t>
      </w:r>
      <w:r w:rsidR="003F06D0" w:rsidRPr="00732F4B">
        <w:rPr>
          <w:rFonts w:ascii="Bodoni MT" w:hAnsi="Bodoni MT" w:cs="TimesNewRomanPS-ItalicMT"/>
          <w:i/>
          <w:iCs/>
        </w:rPr>
        <w:t>Report on International Definition and Measurement</w:t>
      </w:r>
    </w:p>
    <w:p w14:paraId="13859C20" w14:textId="0C99AF4F" w:rsidR="00926474" w:rsidRPr="00732F4B" w:rsidRDefault="003F06D0" w:rsidP="003F06D0">
      <w:pPr>
        <w:autoSpaceDE w:val="0"/>
        <w:autoSpaceDN w:val="0"/>
        <w:adjustRightInd w:val="0"/>
        <w:spacing w:after="0" w:line="240" w:lineRule="auto"/>
        <w:rPr>
          <w:rFonts w:ascii="Bodoni MT" w:hAnsi="Bodoni MT" w:cs="TimesNewRomanPS-ItalicMT"/>
          <w:iCs/>
        </w:rPr>
      </w:pPr>
      <w:r w:rsidRPr="00732F4B">
        <w:rPr>
          <w:rFonts w:ascii="Bodoni MT" w:hAnsi="Bodoni MT" w:cs="TimesNewRomanPS-ItalicMT"/>
          <w:i/>
          <w:iCs/>
        </w:rPr>
        <w:t>of Standards and Levels of Living</w:t>
      </w:r>
      <w:r w:rsidR="00926474" w:rsidRPr="00732F4B">
        <w:rPr>
          <w:rFonts w:ascii="Bodoni MT" w:hAnsi="Bodoni MT" w:cs="TimesNewRomanPS-ItalicMT"/>
          <w:iCs/>
        </w:rPr>
        <w:t>. The princip</w:t>
      </w:r>
      <w:r w:rsidR="00855ED7" w:rsidRPr="00732F4B">
        <w:rPr>
          <w:rFonts w:ascii="Bodoni MT" w:hAnsi="Bodoni MT" w:cs="TimesNewRomanPS-ItalicMT"/>
          <w:iCs/>
        </w:rPr>
        <w:t>al outcome is that this report leads to acknowledge a</w:t>
      </w:r>
      <w:r w:rsidR="00926474" w:rsidRPr="00732F4B">
        <w:rPr>
          <w:rFonts w:ascii="Bodoni MT" w:hAnsi="Bodoni MT" w:cs="TimesNewRomanPS-ItalicMT"/>
          <w:iCs/>
        </w:rPr>
        <w:t xml:space="preserve"> hierarchy of nations rank</w:t>
      </w:r>
      <w:r w:rsidR="00855ED7" w:rsidRPr="00732F4B">
        <w:rPr>
          <w:rFonts w:ascii="Bodoni MT" w:hAnsi="Bodoni MT" w:cs="TimesNewRomanPS-ItalicMT"/>
          <w:iCs/>
        </w:rPr>
        <w:t>ed</w:t>
      </w:r>
      <w:r w:rsidR="00926474" w:rsidRPr="00732F4B">
        <w:rPr>
          <w:rFonts w:ascii="Bodoni MT" w:hAnsi="Bodoni MT" w:cs="TimesNewRomanPS-ItalicMT"/>
          <w:iCs/>
        </w:rPr>
        <w:t xml:space="preserve"> by their level of living.</w:t>
      </w:r>
    </w:p>
    <w:p w14:paraId="30B6D1CF" w14:textId="72A0339E" w:rsidR="00E636BC" w:rsidRPr="00732F4B" w:rsidRDefault="00D73F34" w:rsidP="003F06D0">
      <w:pPr>
        <w:autoSpaceDE w:val="0"/>
        <w:autoSpaceDN w:val="0"/>
        <w:adjustRightInd w:val="0"/>
        <w:spacing w:after="0" w:line="240" w:lineRule="auto"/>
        <w:rPr>
          <w:rFonts w:ascii="Bodoni MT" w:hAnsi="Bodoni MT" w:cs="TimesNewRomanPS-ItalicMT"/>
          <w:iCs/>
        </w:rPr>
      </w:pPr>
      <w:r>
        <w:rPr>
          <w:rFonts w:ascii="Bodoni MT" w:hAnsi="Bodoni MT" w:cs="TimesNewRomanPS-ItalicMT"/>
          <w:iCs/>
        </w:rPr>
        <w:t>The aim wa</w:t>
      </w:r>
      <w:r w:rsidR="00926474" w:rsidRPr="00732F4B">
        <w:rPr>
          <w:rFonts w:ascii="Bodoni MT" w:hAnsi="Bodoni MT" w:cs="TimesNewRomanPS-ItalicMT"/>
          <w:iCs/>
        </w:rPr>
        <w:t xml:space="preserve">s to direct some aid and assistance towards countries </w:t>
      </w:r>
      <w:r w:rsidR="00E636BC" w:rsidRPr="00732F4B">
        <w:rPr>
          <w:rFonts w:ascii="Bodoni MT" w:hAnsi="Bodoni MT" w:cs="TimesNewRomanPS-ItalicMT"/>
          <w:iCs/>
        </w:rPr>
        <w:t xml:space="preserve">which are under a certain threshold of level of living. The first objective was to decide a classification in two groups: underdeveloped countries and developed countries. Along the years, there were many debates in the UN General Assembly, but also in all international </w:t>
      </w:r>
      <w:proofErr w:type="spellStart"/>
      <w:r w:rsidR="00E636BC" w:rsidRPr="00732F4B">
        <w:rPr>
          <w:rFonts w:ascii="Bodoni MT" w:hAnsi="Bodoni MT" w:cs="TimesNewRomanPS-ItalicMT"/>
          <w:iCs/>
        </w:rPr>
        <w:t>organisations</w:t>
      </w:r>
      <w:proofErr w:type="spellEnd"/>
      <w:r w:rsidR="00855ED7" w:rsidRPr="00732F4B">
        <w:rPr>
          <w:rFonts w:ascii="Bodoni MT" w:hAnsi="Bodoni MT" w:cs="TimesNewRomanPS-ItalicMT"/>
          <w:iCs/>
        </w:rPr>
        <w:t>,</w:t>
      </w:r>
      <w:r w:rsidR="00E636BC" w:rsidRPr="00732F4B">
        <w:rPr>
          <w:rFonts w:ascii="Bodoni MT" w:hAnsi="Bodoni MT" w:cs="TimesNewRomanPS-ItalicMT"/>
          <w:iCs/>
        </w:rPr>
        <w:t xml:space="preserve"> about country classification issues.</w:t>
      </w:r>
    </w:p>
    <w:p w14:paraId="2DBEE81B" w14:textId="5C8F0865" w:rsidR="003F06D0" w:rsidRPr="00732F4B" w:rsidRDefault="00E636BC" w:rsidP="003F06D0">
      <w:pPr>
        <w:autoSpaceDE w:val="0"/>
        <w:autoSpaceDN w:val="0"/>
        <w:adjustRightInd w:val="0"/>
        <w:spacing w:after="0" w:line="240" w:lineRule="auto"/>
        <w:rPr>
          <w:rFonts w:ascii="Bodoni MT" w:hAnsi="Bodoni MT" w:cs="TimesNewRomanPSMT"/>
        </w:rPr>
      </w:pPr>
      <w:r w:rsidRPr="00732F4B">
        <w:rPr>
          <w:rFonts w:ascii="Bodoni MT" w:hAnsi="Bodoni MT" w:cs="TimesNewRomanPS-ItalicMT"/>
          <w:iCs/>
        </w:rPr>
        <w:t>“</w:t>
      </w:r>
      <w:r w:rsidR="003F06D0" w:rsidRPr="00732F4B">
        <w:rPr>
          <w:rFonts w:ascii="Bodoni MT" w:hAnsi="Bodoni MT" w:cs="TimesNewRomanPSMT"/>
        </w:rPr>
        <w:t>The World Bank does not explain why the threshold between developed and developing countries is a per capita income level of US$6,000 in 1987-prices and the UNDP does not provide any rationale for why the ratio of developed and developing countries is one to three. As for the IMF’s classification system, it is not clear what threshold is used</w:t>
      </w:r>
      <w:r w:rsidRPr="00732F4B">
        <w:rPr>
          <w:rFonts w:ascii="Bodoni MT" w:hAnsi="Bodoni MT" w:cs="TimesNewRomanPSMT"/>
        </w:rPr>
        <w:t xml:space="preserve">” </w:t>
      </w:r>
      <w:r w:rsidR="00D73F34">
        <w:rPr>
          <w:rFonts w:ascii="Bodoni MT" w:hAnsi="Bodoni MT" w:cs="TimesNewRomanPSMT"/>
        </w:rPr>
        <w:t>wrote</w:t>
      </w:r>
      <w:r w:rsidRPr="00732F4B">
        <w:rPr>
          <w:rFonts w:ascii="Bodoni MT" w:hAnsi="Bodoni MT" w:cs="TimesNewRomanPSMT"/>
        </w:rPr>
        <w:t xml:space="preserve"> </w:t>
      </w:r>
      <w:proofErr w:type="spellStart"/>
      <w:r w:rsidRPr="00732F4B">
        <w:rPr>
          <w:rFonts w:ascii="Bodoni MT" w:hAnsi="Bodoni MT" w:cs="TimesNewRomanPSMT"/>
        </w:rPr>
        <w:t>Lynge</w:t>
      </w:r>
      <w:proofErr w:type="spellEnd"/>
      <w:r w:rsidRPr="00732F4B">
        <w:rPr>
          <w:rFonts w:ascii="Bodoni MT" w:hAnsi="Bodoni MT" w:cs="TimesNewRomanPSMT"/>
        </w:rPr>
        <w:t xml:space="preserve"> Nielsen in 2011 (</w:t>
      </w:r>
      <w:proofErr w:type="spellStart"/>
      <w:r w:rsidRPr="00732F4B">
        <w:rPr>
          <w:rFonts w:ascii="Bodoni MT" w:hAnsi="Bodoni MT" w:cs="TimesNewRomanPSMT"/>
          <w:i/>
        </w:rPr>
        <w:t>op.cit</w:t>
      </w:r>
      <w:proofErr w:type="spellEnd"/>
      <w:r w:rsidR="003F06D0" w:rsidRPr="00732F4B">
        <w:rPr>
          <w:rFonts w:ascii="Bodoni MT" w:hAnsi="Bodoni MT" w:cs="TimesNewRomanPSMT"/>
        </w:rPr>
        <w:t>.</w:t>
      </w:r>
      <w:r w:rsidRPr="00732F4B">
        <w:rPr>
          <w:rFonts w:ascii="Bodoni MT" w:hAnsi="Bodoni MT" w:cs="TimesNewRomanPSMT"/>
        </w:rPr>
        <w:t xml:space="preserve">, </w:t>
      </w:r>
      <w:r w:rsidR="003F06D0" w:rsidRPr="00732F4B">
        <w:rPr>
          <w:rFonts w:ascii="Bodoni MT" w:hAnsi="Bodoni MT" w:cs="TimesNewRomanPSMT"/>
        </w:rPr>
        <w:t>p. 42)</w:t>
      </w:r>
      <w:r w:rsidRPr="00732F4B">
        <w:rPr>
          <w:rFonts w:ascii="Bodoni MT" w:hAnsi="Bodoni MT" w:cs="TimesNewRomanPSMT"/>
        </w:rPr>
        <w:t>. At the WTO</w:t>
      </w:r>
      <w:r w:rsidR="00855ED7" w:rsidRPr="00732F4B">
        <w:rPr>
          <w:rStyle w:val="Appelnotedebasdep"/>
          <w:rFonts w:ascii="Bodoni MT" w:hAnsi="Bodoni MT" w:cs="TimesNewRomanPSMT"/>
        </w:rPr>
        <w:footnoteReference w:id="27"/>
      </w:r>
      <w:r w:rsidRPr="00732F4B">
        <w:rPr>
          <w:rFonts w:ascii="Bodoni MT" w:hAnsi="Bodoni MT" w:cs="TimesNewRomanPSMT"/>
        </w:rPr>
        <w:t>, the inclusion in the group of “developing country” is auto-proclaimed, but it does not give access to all advantages open</w:t>
      </w:r>
      <w:r w:rsidR="00855ED7" w:rsidRPr="00732F4B">
        <w:rPr>
          <w:rFonts w:ascii="Bodoni MT" w:hAnsi="Bodoni MT" w:cs="TimesNewRomanPSMT"/>
        </w:rPr>
        <w:t>ed</w:t>
      </w:r>
      <w:r w:rsidRPr="00732F4B">
        <w:rPr>
          <w:rFonts w:ascii="Bodoni MT" w:hAnsi="Bodoni MT" w:cs="TimesNewRomanPSMT"/>
        </w:rPr>
        <w:t xml:space="preserve"> to the supposed “developing countries”. </w:t>
      </w:r>
      <w:r w:rsidR="00855ED7" w:rsidRPr="00732F4B">
        <w:rPr>
          <w:rFonts w:ascii="Bodoni MT" w:hAnsi="Bodoni MT" w:cs="TimesNewRomanPSMT"/>
        </w:rPr>
        <w:t xml:space="preserve">For example, under the </w:t>
      </w:r>
    </w:p>
    <w:p w14:paraId="46B10A7C" w14:textId="16192527" w:rsidR="00855ED7" w:rsidRPr="00732F4B" w:rsidRDefault="00855ED7" w:rsidP="00855ED7">
      <w:pPr>
        <w:autoSpaceDE w:val="0"/>
        <w:autoSpaceDN w:val="0"/>
        <w:adjustRightInd w:val="0"/>
        <w:spacing w:after="0" w:line="240" w:lineRule="auto"/>
        <w:rPr>
          <w:rFonts w:ascii="Bodoni MT" w:hAnsi="Bodoni MT"/>
        </w:rPr>
      </w:pPr>
      <w:r w:rsidRPr="00732F4B">
        <w:rPr>
          <w:rFonts w:ascii="Bodoni MT" w:hAnsi="Bodoni MT"/>
        </w:rPr>
        <w:t>Generalized System of Preferences (GSP), it is the preference giving country which decides the list of developing countries that may access to the preferences.</w:t>
      </w:r>
    </w:p>
    <w:p w14:paraId="5DB2F513" w14:textId="72C7063A" w:rsidR="00855ED7" w:rsidRPr="00732F4B" w:rsidRDefault="00855ED7" w:rsidP="00855ED7">
      <w:pPr>
        <w:autoSpaceDE w:val="0"/>
        <w:autoSpaceDN w:val="0"/>
        <w:adjustRightInd w:val="0"/>
        <w:spacing w:after="0" w:line="240" w:lineRule="auto"/>
        <w:rPr>
          <w:rFonts w:ascii="Bodoni MT" w:hAnsi="Bodoni MT"/>
        </w:rPr>
      </w:pPr>
    </w:p>
    <w:p w14:paraId="38828E68" w14:textId="471550FE" w:rsidR="003A6C5E" w:rsidRPr="00732F4B" w:rsidRDefault="00855ED7" w:rsidP="009878B1">
      <w:pPr>
        <w:rPr>
          <w:rFonts w:ascii="Bodoni MT" w:hAnsi="Bodoni MT"/>
        </w:rPr>
      </w:pPr>
      <w:r w:rsidRPr="00732F4B">
        <w:rPr>
          <w:rFonts w:ascii="Bodoni MT" w:hAnsi="Bodoni MT"/>
        </w:rPr>
        <w:t>This international statistical compromise is a serious challenge to mainstream economic theory.</w:t>
      </w:r>
      <w:r w:rsidR="009878B1" w:rsidRPr="00732F4B">
        <w:rPr>
          <w:rFonts w:ascii="Bodoni MT" w:hAnsi="Bodoni MT"/>
        </w:rPr>
        <w:t xml:space="preserve"> The theory of international </w:t>
      </w:r>
      <w:r w:rsidR="000A39DC" w:rsidRPr="00732F4B">
        <w:rPr>
          <w:rFonts w:ascii="Bodoni MT" w:hAnsi="Bodoni MT"/>
        </w:rPr>
        <w:t xml:space="preserve">trade </w:t>
      </w:r>
      <w:r w:rsidR="009878B1" w:rsidRPr="00732F4B">
        <w:rPr>
          <w:rFonts w:ascii="Bodoni MT" w:hAnsi="Bodoni MT"/>
        </w:rPr>
        <w:t>is based on the hypothesis that all nations are equal, in strict analogy with microeconomics</w:t>
      </w:r>
      <w:r w:rsidR="000A39DC" w:rsidRPr="00732F4B">
        <w:rPr>
          <w:rFonts w:ascii="Bodoni MT" w:hAnsi="Bodoni MT"/>
        </w:rPr>
        <w:t>,</w:t>
      </w:r>
      <w:r w:rsidR="009878B1" w:rsidRPr="00732F4B">
        <w:rPr>
          <w:rFonts w:ascii="Bodoni MT" w:hAnsi="Bodoni MT"/>
        </w:rPr>
        <w:t xml:space="preserve"> it is based on individual nations, all in competition in free trade but without any </w:t>
      </w:r>
      <w:r w:rsidR="00D73F34">
        <w:rPr>
          <w:rFonts w:ascii="Bodoni MT" w:hAnsi="Bodoni MT"/>
        </w:rPr>
        <w:t>Governmental interventio</w:t>
      </w:r>
      <w:r w:rsidR="000A39DC" w:rsidRPr="00732F4B">
        <w:rPr>
          <w:rFonts w:ascii="Bodoni MT" w:hAnsi="Bodoni MT"/>
        </w:rPr>
        <w:t>n</w:t>
      </w:r>
      <w:r w:rsidR="009878B1" w:rsidRPr="00732F4B">
        <w:rPr>
          <w:rFonts w:ascii="Bodoni MT" w:hAnsi="Bodoni MT"/>
        </w:rPr>
        <w:t>. In fact</w:t>
      </w:r>
      <w:r w:rsidR="000A39DC" w:rsidRPr="00732F4B">
        <w:rPr>
          <w:rFonts w:ascii="Bodoni MT" w:hAnsi="Bodoni MT"/>
        </w:rPr>
        <w:t>,</w:t>
      </w:r>
      <w:r w:rsidR="009878B1" w:rsidRPr="00732F4B">
        <w:rPr>
          <w:rFonts w:ascii="Bodoni MT" w:hAnsi="Bodoni MT"/>
        </w:rPr>
        <w:t xml:space="preserve"> the Nation does not exist, except as a block of resources, capital and </w:t>
      </w:r>
      <w:proofErr w:type="spellStart"/>
      <w:r w:rsidR="009878B1" w:rsidRPr="00732F4B">
        <w:rPr>
          <w:rFonts w:ascii="Bodoni MT" w:hAnsi="Bodoni MT"/>
        </w:rPr>
        <w:t>labour</w:t>
      </w:r>
      <w:proofErr w:type="spellEnd"/>
      <w:r w:rsidR="009878B1" w:rsidRPr="00732F4B">
        <w:rPr>
          <w:rFonts w:ascii="Bodoni MT" w:hAnsi="Bodoni MT"/>
        </w:rPr>
        <w:t xml:space="preserve">. Introducing hierarchy </w:t>
      </w:r>
      <w:r w:rsidR="0044217D">
        <w:rPr>
          <w:rFonts w:ascii="Bodoni MT" w:hAnsi="Bodoni MT"/>
        </w:rPr>
        <w:t xml:space="preserve">in a theory </w:t>
      </w:r>
      <w:r w:rsidR="009878B1" w:rsidRPr="00732F4B">
        <w:rPr>
          <w:rFonts w:ascii="Bodoni MT" w:hAnsi="Bodoni MT"/>
        </w:rPr>
        <w:t>would bring the same problems to tackle with, that the ones Williamson brought</w:t>
      </w:r>
      <w:r w:rsidR="000A39DC" w:rsidRPr="00732F4B">
        <w:rPr>
          <w:rFonts w:ascii="Bodoni MT" w:hAnsi="Bodoni MT"/>
        </w:rPr>
        <w:t xml:space="preserve"> in,</w:t>
      </w:r>
      <w:r w:rsidR="009878B1" w:rsidRPr="00732F4B">
        <w:rPr>
          <w:rFonts w:ascii="Bodoni MT" w:hAnsi="Bodoni MT"/>
        </w:rPr>
        <w:t xml:space="preserve"> with its </w:t>
      </w:r>
      <w:r w:rsidR="009878B1" w:rsidRPr="00732F4B">
        <w:rPr>
          <w:rFonts w:ascii="Bodoni MT" w:hAnsi="Bodoni MT"/>
          <w:i/>
        </w:rPr>
        <w:t>Market and Hierarchies</w:t>
      </w:r>
      <w:r w:rsidR="000A39DC" w:rsidRPr="00732F4B">
        <w:rPr>
          <w:rStyle w:val="Appelnotedebasdep"/>
          <w:rFonts w:ascii="Bodoni MT" w:hAnsi="Bodoni MT"/>
        </w:rPr>
        <w:footnoteReference w:id="28"/>
      </w:r>
      <w:r w:rsidR="009878B1" w:rsidRPr="00732F4B">
        <w:rPr>
          <w:rFonts w:ascii="Bodoni MT" w:hAnsi="Bodoni MT"/>
        </w:rPr>
        <w:t xml:space="preserve">. </w:t>
      </w:r>
      <w:r w:rsidR="000A39DC" w:rsidRPr="00732F4B">
        <w:rPr>
          <w:rFonts w:ascii="Bodoni MT" w:hAnsi="Bodoni MT"/>
        </w:rPr>
        <w:t>The full orthodoxy was challenged by Coase</w:t>
      </w:r>
      <w:r w:rsidR="00E0591A">
        <w:rPr>
          <w:rStyle w:val="Appelnotedebasdep"/>
          <w:rFonts w:ascii="Bodoni MT" w:hAnsi="Bodoni MT"/>
        </w:rPr>
        <w:footnoteReference w:id="29"/>
      </w:r>
      <w:r w:rsidR="000A39DC" w:rsidRPr="00732F4B">
        <w:rPr>
          <w:rFonts w:ascii="Bodoni MT" w:hAnsi="Bodoni MT"/>
        </w:rPr>
        <w:t xml:space="preserve"> who showed that Firms are replacing markets by hierarchies (wrote Williamson), and Firms are deploying strategies overcoming all that can be calculated by theoreticians of free markets. If the theory would </w:t>
      </w:r>
      <w:proofErr w:type="gramStart"/>
      <w:r w:rsidR="000A39DC" w:rsidRPr="00732F4B">
        <w:rPr>
          <w:rFonts w:ascii="Bodoni MT" w:hAnsi="Bodoni MT"/>
        </w:rPr>
        <w:t>take into account</w:t>
      </w:r>
      <w:proofErr w:type="gramEnd"/>
      <w:r w:rsidR="000A39DC" w:rsidRPr="00732F4B">
        <w:rPr>
          <w:rFonts w:ascii="Bodoni MT" w:hAnsi="Bodoni MT"/>
        </w:rPr>
        <w:t xml:space="preserve"> that Nations exist and that they replace the law of market by policies, to be sure the validity domain of the mainstream theory </w:t>
      </w:r>
      <w:r w:rsidR="003A6C5E" w:rsidRPr="00732F4B">
        <w:rPr>
          <w:rFonts w:ascii="Bodoni MT" w:hAnsi="Bodoni MT"/>
        </w:rPr>
        <w:t xml:space="preserve">would shrink to nothing. </w:t>
      </w:r>
    </w:p>
    <w:p w14:paraId="28089458" w14:textId="38537916" w:rsidR="009878B1" w:rsidRPr="009878B1" w:rsidRDefault="003A6C5E" w:rsidP="009878B1">
      <w:pPr>
        <w:rPr>
          <w:rFonts w:ascii="Bodoni MT" w:eastAsia="Times New Roman" w:hAnsi="Bodoni MT" w:cs="Times New Roman"/>
          <w:lang w:val="en-GB"/>
        </w:rPr>
      </w:pPr>
      <w:r w:rsidRPr="00732F4B">
        <w:rPr>
          <w:rFonts w:ascii="Bodoni MT" w:hAnsi="Bodoni MT"/>
        </w:rPr>
        <w:t>But almost all Nations have joined WTO, created in 1995</w:t>
      </w:r>
      <w:r w:rsidRPr="00732F4B">
        <w:rPr>
          <w:rStyle w:val="Appelnotedebasdep"/>
          <w:rFonts w:ascii="Bodoni MT" w:hAnsi="Bodoni MT"/>
        </w:rPr>
        <w:footnoteReference w:id="30"/>
      </w:r>
      <w:r w:rsidRPr="00732F4B">
        <w:rPr>
          <w:rFonts w:ascii="Bodoni MT" w:hAnsi="Bodoni MT"/>
        </w:rPr>
        <w:t xml:space="preserve">, and this WTO have generalized to almost all activities, the perspective of free trade, based in </w:t>
      </w:r>
      <w:r w:rsidR="000A39DC" w:rsidRPr="00732F4B">
        <w:rPr>
          <w:rFonts w:ascii="Bodoni MT" w:hAnsi="Bodoni MT"/>
        </w:rPr>
        <w:t>an act of faith</w:t>
      </w:r>
      <w:r w:rsidRPr="00732F4B">
        <w:rPr>
          <w:rFonts w:ascii="Bodoni MT" w:hAnsi="Bodoni MT"/>
        </w:rPr>
        <w:t xml:space="preserve"> in the mainstream theory and on the comparative advantages of Ricardo. Officially, on the visible scene, all Nations play free trade and free competition, without policies that could be negative to free competition. However, this theory cannot explain that this game is not a win-win game what is clearly the case, because if not</w:t>
      </w:r>
      <w:r w:rsidR="00E0591A">
        <w:rPr>
          <w:rFonts w:ascii="Bodoni MT" w:hAnsi="Bodoni MT"/>
        </w:rPr>
        <w:t>,</w:t>
      </w:r>
      <w:r w:rsidRPr="00732F4B">
        <w:rPr>
          <w:rFonts w:ascii="Bodoni MT" w:hAnsi="Bodoni MT"/>
        </w:rPr>
        <w:t xml:space="preserve"> why after 70 years since the GATT was set up, there is still such a hierarchy of Nations</w:t>
      </w:r>
      <w:r w:rsidR="00E0591A">
        <w:rPr>
          <w:rFonts w:ascii="Bodoni MT" w:hAnsi="Bodoni MT"/>
        </w:rPr>
        <w:t xml:space="preserve"> and so many lagging far behind</w:t>
      </w:r>
      <w:r w:rsidRPr="00732F4B">
        <w:rPr>
          <w:rFonts w:ascii="Bodoni MT" w:hAnsi="Bodoni MT"/>
        </w:rPr>
        <w:t>?</w:t>
      </w:r>
      <w:r w:rsidR="00D73F34">
        <w:rPr>
          <w:rFonts w:ascii="Bodoni MT" w:hAnsi="Bodoni MT"/>
        </w:rPr>
        <w:t xml:space="preserve"> </w:t>
      </w:r>
      <w:proofErr w:type="gramStart"/>
      <w:r w:rsidR="00D73F34">
        <w:rPr>
          <w:rFonts w:ascii="Bodoni MT" w:hAnsi="Bodoni MT"/>
        </w:rPr>
        <w:t>A</w:t>
      </w:r>
      <w:proofErr w:type="gramEnd"/>
      <w:r w:rsidR="00D73F34">
        <w:rPr>
          <w:rFonts w:ascii="Bodoni MT" w:hAnsi="Bodoni MT"/>
        </w:rPr>
        <w:t xml:space="preserve"> uneven development.</w:t>
      </w:r>
    </w:p>
    <w:p w14:paraId="121A30C6" w14:textId="77777777" w:rsidR="0066764D" w:rsidRDefault="0066764D" w:rsidP="005A1A0A">
      <w:pPr>
        <w:pStyle w:val="NormalWeb"/>
        <w:adjustRightInd w:val="0"/>
        <w:snapToGrid w:val="0"/>
        <w:spacing w:before="0" w:beforeAutospacing="0" w:after="0" w:afterAutospacing="0"/>
        <w:rPr>
          <w:rFonts w:ascii="Bodoni MT" w:hAnsi="Bodoni MT"/>
          <w:iCs/>
          <w:sz w:val="22"/>
          <w:szCs w:val="22"/>
          <w:lang w:val="en-GB"/>
        </w:rPr>
      </w:pPr>
    </w:p>
    <w:p w14:paraId="2076CFC3" w14:textId="2F3B2CE0" w:rsidR="005A1A0A" w:rsidRPr="00D73F34" w:rsidRDefault="00DD2277" w:rsidP="005A1A0A">
      <w:pPr>
        <w:pStyle w:val="NormalWeb"/>
        <w:adjustRightInd w:val="0"/>
        <w:snapToGrid w:val="0"/>
        <w:spacing w:before="0" w:beforeAutospacing="0" w:after="0" w:afterAutospacing="0"/>
        <w:rPr>
          <w:rFonts w:ascii="Bodoni MT" w:hAnsi="Bodoni MT"/>
          <w:b/>
          <w:iCs/>
          <w:sz w:val="22"/>
          <w:szCs w:val="22"/>
          <w:lang w:val="en-GB"/>
        </w:rPr>
      </w:pPr>
      <w:r w:rsidRPr="00D73F34">
        <w:rPr>
          <w:rFonts w:ascii="Bodoni MT" w:hAnsi="Bodoni MT"/>
          <w:b/>
          <w:iCs/>
          <w:sz w:val="22"/>
          <w:szCs w:val="22"/>
          <w:lang w:val="en-GB"/>
        </w:rPr>
        <w:t>6</w:t>
      </w:r>
      <w:r w:rsidR="005A1A0A" w:rsidRPr="00D73F34">
        <w:rPr>
          <w:rFonts w:ascii="Bodoni MT" w:hAnsi="Bodoni MT"/>
          <w:b/>
          <w:iCs/>
          <w:sz w:val="22"/>
          <w:szCs w:val="22"/>
          <w:lang w:val="en-GB"/>
        </w:rPr>
        <w:t xml:space="preserve"> - Two market failures widely accepted</w:t>
      </w:r>
      <w:r w:rsidR="000D709F" w:rsidRPr="00D73F34">
        <w:rPr>
          <w:rFonts w:ascii="Bodoni MT" w:hAnsi="Bodoni MT"/>
          <w:b/>
          <w:iCs/>
          <w:sz w:val="22"/>
          <w:szCs w:val="22"/>
          <w:lang w:val="en-GB"/>
        </w:rPr>
        <w:t xml:space="preserve"> between 1945 and 1971-73.</w:t>
      </w:r>
    </w:p>
    <w:p w14:paraId="2B8DB362" w14:textId="1B0B321C" w:rsidR="000D709F" w:rsidRDefault="000D709F" w:rsidP="005A1A0A">
      <w:pPr>
        <w:pStyle w:val="NormalWeb"/>
        <w:adjustRightInd w:val="0"/>
        <w:snapToGrid w:val="0"/>
        <w:spacing w:before="0" w:beforeAutospacing="0" w:after="0" w:afterAutospacing="0"/>
        <w:rPr>
          <w:rFonts w:ascii="Bodoni MT" w:hAnsi="Bodoni MT"/>
          <w:iCs/>
          <w:sz w:val="22"/>
          <w:szCs w:val="22"/>
          <w:lang w:val="en-GB"/>
        </w:rPr>
      </w:pPr>
    </w:p>
    <w:p w14:paraId="5EF8D8C5" w14:textId="4B574AFA" w:rsidR="00501C83" w:rsidRDefault="000D709F"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After the end of the second world war, there was, </w:t>
      </w:r>
      <w:r w:rsidR="0066764D">
        <w:rPr>
          <w:rFonts w:ascii="Bodoni MT" w:hAnsi="Bodoni MT"/>
          <w:iCs/>
          <w:sz w:val="22"/>
          <w:szCs w:val="22"/>
          <w:lang w:val="en-GB"/>
        </w:rPr>
        <w:t xml:space="preserve">up to a certain extent a wide agreement not to let the markets do everything everywhere, in the “developed countries” </w:t>
      </w:r>
      <w:r w:rsidR="00501C83">
        <w:rPr>
          <w:rFonts w:ascii="Bodoni MT" w:hAnsi="Bodoni MT"/>
          <w:iCs/>
          <w:sz w:val="22"/>
          <w:szCs w:val="22"/>
          <w:lang w:val="en-GB"/>
        </w:rPr>
        <w:t>and</w:t>
      </w:r>
      <w:r w:rsidR="0066764D">
        <w:rPr>
          <w:rFonts w:ascii="Bodoni MT" w:hAnsi="Bodoni MT"/>
          <w:iCs/>
          <w:sz w:val="22"/>
          <w:szCs w:val="22"/>
          <w:lang w:val="en-GB"/>
        </w:rPr>
        <w:t xml:space="preserve"> in the “developing countries”</w:t>
      </w:r>
      <w:r w:rsidR="00E57919">
        <w:rPr>
          <w:rFonts w:ascii="Bodoni MT" w:hAnsi="Bodoni MT"/>
          <w:iCs/>
          <w:sz w:val="22"/>
          <w:szCs w:val="22"/>
          <w:lang w:val="en-GB"/>
        </w:rPr>
        <w:t xml:space="preserve"> </w:t>
      </w:r>
      <w:r w:rsidR="00501C83">
        <w:rPr>
          <w:rFonts w:ascii="Bodoni MT" w:hAnsi="Bodoni MT"/>
          <w:iCs/>
          <w:sz w:val="22"/>
          <w:szCs w:val="22"/>
          <w:lang w:val="en-GB"/>
        </w:rPr>
        <w:t>as well</w:t>
      </w:r>
      <w:r w:rsidR="0066764D">
        <w:rPr>
          <w:rFonts w:ascii="Bodoni MT" w:hAnsi="Bodoni MT"/>
          <w:iCs/>
          <w:sz w:val="22"/>
          <w:szCs w:val="22"/>
          <w:lang w:val="en-GB"/>
        </w:rPr>
        <w:t>. A sort of acceptance that the</w:t>
      </w:r>
      <w:r w:rsidR="00CF20FB">
        <w:rPr>
          <w:rFonts w:ascii="Bodoni MT" w:hAnsi="Bodoni MT"/>
          <w:iCs/>
          <w:sz w:val="22"/>
          <w:szCs w:val="22"/>
          <w:lang w:val="en-GB"/>
        </w:rPr>
        <w:t>re were</w:t>
      </w:r>
      <w:r w:rsidR="0066764D">
        <w:rPr>
          <w:rFonts w:ascii="Bodoni MT" w:hAnsi="Bodoni MT"/>
          <w:iCs/>
          <w:sz w:val="22"/>
          <w:szCs w:val="22"/>
          <w:lang w:val="en-GB"/>
        </w:rPr>
        <w:t xml:space="preserve"> at least two market failures, but this wording was not used.</w:t>
      </w:r>
      <w:r w:rsidR="00274441">
        <w:rPr>
          <w:rFonts w:ascii="Bodoni MT" w:hAnsi="Bodoni MT"/>
          <w:iCs/>
          <w:sz w:val="22"/>
          <w:szCs w:val="22"/>
          <w:lang w:val="en-GB"/>
        </w:rPr>
        <w:t xml:space="preserve"> Before explaining this new situation</w:t>
      </w:r>
      <w:r w:rsidR="00E57919">
        <w:rPr>
          <w:rFonts w:ascii="Bodoni MT" w:hAnsi="Bodoni MT"/>
          <w:iCs/>
          <w:sz w:val="22"/>
          <w:szCs w:val="22"/>
          <w:lang w:val="en-GB"/>
        </w:rPr>
        <w:t>,</w:t>
      </w:r>
      <w:r w:rsidR="00274441">
        <w:rPr>
          <w:rFonts w:ascii="Bodoni MT" w:hAnsi="Bodoni MT"/>
          <w:iCs/>
          <w:sz w:val="22"/>
          <w:szCs w:val="22"/>
          <w:lang w:val="en-GB"/>
        </w:rPr>
        <w:t xml:space="preserve"> I must say that wide does not mean complete. As a matter of fact</w:t>
      </w:r>
      <w:r w:rsidR="00E57919">
        <w:rPr>
          <w:rFonts w:ascii="Bodoni MT" w:hAnsi="Bodoni MT"/>
          <w:iCs/>
          <w:sz w:val="22"/>
          <w:szCs w:val="22"/>
          <w:lang w:val="en-GB"/>
        </w:rPr>
        <w:t>,</w:t>
      </w:r>
      <w:r w:rsidR="00274441">
        <w:rPr>
          <w:rFonts w:ascii="Bodoni MT" w:hAnsi="Bodoni MT"/>
          <w:iCs/>
          <w:sz w:val="22"/>
          <w:szCs w:val="22"/>
          <w:lang w:val="en-GB"/>
        </w:rPr>
        <w:t xml:space="preserve"> </w:t>
      </w:r>
      <w:r w:rsidR="00501C83">
        <w:rPr>
          <w:rFonts w:ascii="Bodoni MT" w:hAnsi="Bodoni MT"/>
          <w:iCs/>
          <w:sz w:val="22"/>
          <w:szCs w:val="22"/>
          <w:lang w:val="en-GB"/>
        </w:rPr>
        <w:t xml:space="preserve">Friedrich Hayek in 1947 brought together 39 distinguished scholars from the USA and Europe to organise a Society </w:t>
      </w:r>
      <w:proofErr w:type="gramStart"/>
      <w:r w:rsidR="00501C83">
        <w:rPr>
          <w:rFonts w:ascii="Bodoni MT" w:hAnsi="Bodoni MT"/>
          <w:iCs/>
          <w:sz w:val="22"/>
          <w:szCs w:val="22"/>
          <w:lang w:val="en-GB"/>
        </w:rPr>
        <w:t>in order to</w:t>
      </w:r>
      <w:proofErr w:type="gramEnd"/>
      <w:r w:rsidR="00501C83">
        <w:rPr>
          <w:rFonts w:ascii="Bodoni MT" w:hAnsi="Bodoni MT"/>
          <w:iCs/>
          <w:sz w:val="22"/>
          <w:szCs w:val="22"/>
          <w:lang w:val="en-GB"/>
        </w:rPr>
        <w:t xml:space="preserve"> resist interventionism and to preserve classical liberalism, i.e. freedom</w:t>
      </w:r>
      <w:r w:rsidR="00E57919">
        <w:rPr>
          <w:rFonts w:ascii="Bodoni MT" w:hAnsi="Bodoni MT"/>
          <w:iCs/>
          <w:sz w:val="22"/>
          <w:szCs w:val="22"/>
          <w:lang w:val="en-GB"/>
        </w:rPr>
        <w:t xml:space="preserve"> for individuals</w:t>
      </w:r>
      <w:r w:rsidR="00501C83">
        <w:rPr>
          <w:rFonts w:ascii="Bodoni MT" w:hAnsi="Bodoni MT"/>
          <w:iCs/>
          <w:sz w:val="22"/>
          <w:szCs w:val="22"/>
          <w:lang w:val="en-GB"/>
        </w:rPr>
        <w:t>,</w:t>
      </w:r>
      <w:r w:rsidR="00E57919">
        <w:rPr>
          <w:rFonts w:ascii="Bodoni MT" w:hAnsi="Bodoni MT"/>
          <w:iCs/>
          <w:sz w:val="22"/>
          <w:szCs w:val="22"/>
          <w:lang w:val="en-GB"/>
        </w:rPr>
        <w:t xml:space="preserve"> free enterprise, </w:t>
      </w:r>
      <w:r w:rsidR="00501C83">
        <w:rPr>
          <w:rFonts w:ascii="Bodoni MT" w:hAnsi="Bodoni MT"/>
          <w:iCs/>
          <w:sz w:val="22"/>
          <w:szCs w:val="22"/>
          <w:lang w:val="en-GB"/>
        </w:rPr>
        <w:t xml:space="preserve">free market, free competition. This meeting took place at Hotel du Parc in a Swiss village named Mont </w:t>
      </w:r>
      <w:proofErr w:type="spellStart"/>
      <w:r w:rsidR="00501C83">
        <w:rPr>
          <w:rFonts w:ascii="Bodoni MT" w:hAnsi="Bodoni MT"/>
          <w:iCs/>
          <w:sz w:val="22"/>
          <w:szCs w:val="22"/>
          <w:lang w:val="en-GB"/>
        </w:rPr>
        <w:t>Pélerin</w:t>
      </w:r>
      <w:proofErr w:type="spellEnd"/>
      <w:r w:rsidR="00501C83">
        <w:rPr>
          <w:rFonts w:ascii="Bodoni MT" w:hAnsi="Bodoni MT"/>
          <w:iCs/>
          <w:sz w:val="22"/>
          <w:szCs w:val="22"/>
          <w:lang w:val="en-GB"/>
        </w:rPr>
        <w:t xml:space="preserve"> which gave its name to the society. Among the co-founders was Milton Friedman. Both will be inspirers</w:t>
      </w:r>
      <w:r w:rsidR="00E57919">
        <w:rPr>
          <w:rFonts w:ascii="Bodoni MT" w:hAnsi="Bodoni MT"/>
          <w:iCs/>
          <w:sz w:val="22"/>
          <w:szCs w:val="22"/>
          <w:lang w:val="en-GB"/>
        </w:rPr>
        <w:t>,</w:t>
      </w:r>
      <w:r w:rsidR="00501C83">
        <w:rPr>
          <w:rFonts w:ascii="Bodoni MT" w:hAnsi="Bodoni MT"/>
          <w:iCs/>
          <w:sz w:val="22"/>
          <w:szCs w:val="22"/>
          <w:lang w:val="en-GB"/>
        </w:rPr>
        <w:t xml:space="preserve"> acknowledged </w:t>
      </w:r>
      <w:r w:rsidR="00D73F34">
        <w:rPr>
          <w:rFonts w:ascii="Bodoni MT" w:hAnsi="Bodoni MT"/>
          <w:iCs/>
          <w:sz w:val="22"/>
          <w:szCs w:val="22"/>
          <w:lang w:val="en-GB"/>
        </w:rPr>
        <w:t xml:space="preserve">later </w:t>
      </w:r>
      <w:r w:rsidR="00501C83">
        <w:rPr>
          <w:rFonts w:ascii="Bodoni MT" w:hAnsi="Bodoni MT"/>
          <w:iCs/>
          <w:sz w:val="22"/>
          <w:szCs w:val="22"/>
          <w:lang w:val="en-GB"/>
        </w:rPr>
        <w:t>as such</w:t>
      </w:r>
      <w:r w:rsidR="00E57919">
        <w:rPr>
          <w:rFonts w:ascii="Bodoni MT" w:hAnsi="Bodoni MT"/>
          <w:iCs/>
          <w:sz w:val="22"/>
          <w:szCs w:val="22"/>
          <w:lang w:val="en-GB"/>
        </w:rPr>
        <w:t>,</w:t>
      </w:r>
      <w:r w:rsidR="00501C83">
        <w:rPr>
          <w:rFonts w:ascii="Bodoni MT" w:hAnsi="Bodoni MT"/>
          <w:iCs/>
          <w:sz w:val="22"/>
          <w:szCs w:val="22"/>
          <w:lang w:val="en-GB"/>
        </w:rPr>
        <w:t xml:space="preserve"> by Ms Thatcher.</w:t>
      </w:r>
    </w:p>
    <w:p w14:paraId="636790B2" w14:textId="77777777" w:rsidR="00501C83" w:rsidRDefault="00501C83" w:rsidP="005A1A0A">
      <w:pPr>
        <w:pStyle w:val="NormalWeb"/>
        <w:adjustRightInd w:val="0"/>
        <w:snapToGrid w:val="0"/>
        <w:spacing w:before="0" w:beforeAutospacing="0" w:after="0" w:afterAutospacing="0"/>
        <w:rPr>
          <w:rFonts w:ascii="Bodoni MT" w:hAnsi="Bodoni MT"/>
          <w:iCs/>
          <w:sz w:val="22"/>
          <w:szCs w:val="22"/>
          <w:lang w:val="en-GB"/>
        </w:rPr>
      </w:pPr>
    </w:p>
    <w:p w14:paraId="22EDE711" w14:textId="4E31B131" w:rsidR="001717DD" w:rsidRPr="00D73F34" w:rsidRDefault="001717DD" w:rsidP="005A1A0A">
      <w:pPr>
        <w:pStyle w:val="NormalWeb"/>
        <w:adjustRightInd w:val="0"/>
        <w:snapToGrid w:val="0"/>
        <w:spacing w:before="0" w:beforeAutospacing="0" w:after="0" w:afterAutospacing="0"/>
        <w:rPr>
          <w:rFonts w:ascii="Bodoni MT" w:hAnsi="Bodoni MT"/>
          <w:b/>
          <w:iCs/>
          <w:sz w:val="22"/>
          <w:szCs w:val="22"/>
          <w:lang w:val="en-GB"/>
        </w:rPr>
      </w:pPr>
      <w:r w:rsidRPr="00D73F34">
        <w:rPr>
          <w:rFonts w:ascii="Bodoni MT" w:hAnsi="Bodoni MT"/>
          <w:b/>
          <w:iCs/>
          <w:sz w:val="22"/>
          <w:szCs w:val="22"/>
          <w:lang w:val="en-GB"/>
        </w:rPr>
        <w:t>10-1- In link with the “developed” nations.</w:t>
      </w:r>
    </w:p>
    <w:p w14:paraId="6CA25836" w14:textId="24EB4FA6" w:rsidR="0066764D" w:rsidRDefault="0066764D"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In the “developed”</w:t>
      </w:r>
      <w:r w:rsidR="00D73F34">
        <w:rPr>
          <w:rFonts w:ascii="Bodoni MT" w:hAnsi="Bodoni MT"/>
          <w:iCs/>
          <w:sz w:val="22"/>
          <w:szCs w:val="22"/>
          <w:lang w:val="en-GB"/>
        </w:rPr>
        <w:t xml:space="preserve"> countries</w:t>
      </w:r>
      <w:r>
        <w:rPr>
          <w:rFonts w:ascii="Bodoni MT" w:hAnsi="Bodoni MT"/>
          <w:iCs/>
          <w:sz w:val="22"/>
          <w:szCs w:val="22"/>
          <w:lang w:val="en-GB"/>
        </w:rPr>
        <w:t xml:space="preserve">, </w:t>
      </w:r>
      <w:r w:rsidR="001717DD">
        <w:rPr>
          <w:rFonts w:ascii="Bodoni MT" w:hAnsi="Bodoni MT"/>
          <w:iCs/>
          <w:sz w:val="22"/>
          <w:szCs w:val="22"/>
          <w:lang w:val="en-GB"/>
        </w:rPr>
        <w:t xml:space="preserve">it would be </w:t>
      </w:r>
      <w:r>
        <w:rPr>
          <w:rFonts w:ascii="Bodoni MT" w:hAnsi="Bodoni MT"/>
          <w:iCs/>
          <w:sz w:val="22"/>
          <w:szCs w:val="22"/>
          <w:lang w:val="en-GB"/>
        </w:rPr>
        <w:t xml:space="preserve">more </w:t>
      </w:r>
      <w:r w:rsidR="00153F43">
        <w:rPr>
          <w:rFonts w:ascii="Bodoni MT" w:hAnsi="Bodoni MT"/>
          <w:iCs/>
          <w:sz w:val="22"/>
          <w:szCs w:val="22"/>
          <w:lang w:val="en-GB"/>
        </w:rPr>
        <w:t>precise</w:t>
      </w:r>
      <w:r>
        <w:rPr>
          <w:rFonts w:ascii="Bodoni MT" w:hAnsi="Bodoni MT"/>
          <w:iCs/>
          <w:sz w:val="22"/>
          <w:szCs w:val="22"/>
          <w:lang w:val="en-GB"/>
        </w:rPr>
        <w:t xml:space="preserve"> to say </w:t>
      </w:r>
      <w:r w:rsidR="00153F43">
        <w:rPr>
          <w:rFonts w:ascii="Bodoni MT" w:hAnsi="Bodoni MT"/>
          <w:iCs/>
          <w:sz w:val="22"/>
          <w:szCs w:val="22"/>
          <w:lang w:val="en-GB"/>
        </w:rPr>
        <w:t xml:space="preserve">in </w:t>
      </w:r>
      <w:r>
        <w:rPr>
          <w:rFonts w:ascii="Bodoni MT" w:hAnsi="Bodoni MT"/>
          <w:iCs/>
          <w:sz w:val="22"/>
          <w:szCs w:val="22"/>
          <w:lang w:val="en-GB"/>
        </w:rPr>
        <w:t xml:space="preserve">the “dominant” countries, there was from 1945 to 1971-73 </w:t>
      </w:r>
      <w:r w:rsidR="000D709F">
        <w:rPr>
          <w:rFonts w:ascii="Bodoni MT" w:hAnsi="Bodoni MT"/>
          <w:iCs/>
          <w:sz w:val="22"/>
          <w:szCs w:val="22"/>
          <w:lang w:val="en-GB"/>
        </w:rPr>
        <w:t xml:space="preserve">an exceptional period of prosperity. </w:t>
      </w:r>
      <w:r w:rsidR="00CF20FB">
        <w:rPr>
          <w:rFonts w:ascii="Bodoni MT" w:hAnsi="Bodoni MT"/>
          <w:iCs/>
          <w:sz w:val="22"/>
          <w:szCs w:val="22"/>
          <w:lang w:val="en-GB"/>
        </w:rPr>
        <w:t xml:space="preserve">The dynamics of their economies pulled a strong expansion of </w:t>
      </w:r>
      <w:r w:rsidR="000D709F">
        <w:rPr>
          <w:rFonts w:ascii="Bodoni MT" w:hAnsi="Bodoni MT"/>
          <w:iCs/>
          <w:sz w:val="22"/>
          <w:szCs w:val="22"/>
          <w:lang w:val="en-GB"/>
        </w:rPr>
        <w:t>the world econom</w:t>
      </w:r>
      <w:r w:rsidR="00CF20FB">
        <w:rPr>
          <w:rFonts w:ascii="Bodoni MT" w:hAnsi="Bodoni MT"/>
          <w:iCs/>
          <w:sz w:val="22"/>
          <w:szCs w:val="22"/>
          <w:lang w:val="en-GB"/>
        </w:rPr>
        <w:t xml:space="preserve">y. It was characterised </w:t>
      </w:r>
      <w:r w:rsidR="000D709F">
        <w:rPr>
          <w:rFonts w:ascii="Bodoni MT" w:hAnsi="Bodoni MT"/>
          <w:iCs/>
          <w:sz w:val="22"/>
          <w:szCs w:val="22"/>
          <w:lang w:val="en-GB"/>
        </w:rPr>
        <w:t xml:space="preserve">by the </w:t>
      </w:r>
      <w:r w:rsidR="00F57CF4">
        <w:rPr>
          <w:rFonts w:ascii="Bodoni MT" w:hAnsi="Bodoni MT"/>
          <w:iCs/>
          <w:sz w:val="22"/>
          <w:szCs w:val="22"/>
          <w:lang w:val="en-GB"/>
        </w:rPr>
        <w:t>dissemination</w:t>
      </w:r>
      <w:r w:rsidR="00CF20FB">
        <w:rPr>
          <w:rFonts w:ascii="Bodoni MT" w:hAnsi="Bodoni MT"/>
          <w:iCs/>
          <w:sz w:val="22"/>
          <w:szCs w:val="22"/>
          <w:lang w:val="en-GB"/>
        </w:rPr>
        <w:t xml:space="preserve"> of the welfare state in these </w:t>
      </w:r>
      <w:r w:rsidR="000B3885">
        <w:rPr>
          <w:rFonts w:ascii="Bodoni MT" w:hAnsi="Bodoni MT"/>
          <w:iCs/>
          <w:sz w:val="22"/>
          <w:szCs w:val="22"/>
          <w:lang w:val="en-GB"/>
        </w:rPr>
        <w:t>dominant</w:t>
      </w:r>
      <w:r w:rsidR="00F57CF4">
        <w:rPr>
          <w:rFonts w:ascii="Bodoni MT" w:hAnsi="Bodoni MT"/>
          <w:iCs/>
          <w:sz w:val="22"/>
          <w:szCs w:val="22"/>
          <w:lang w:val="en-GB"/>
        </w:rPr>
        <w:t xml:space="preserve"> countries, </w:t>
      </w:r>
      <w:r w:rsidR="000B3885">
        <w:rPr>
          <w:rFonts w:ascii="Bodoni MT" w:hAnsi="Bodoni MT"/>
          <w:iCs/>
          <w:sz w:val="22"/>
          <w:szCs w:val="22"/>
          <w:lang w:val="en-GB"/>
        </w:rPr>
        <w:t xml:space="preserve">supported by </w:t>
      </w:r>
      <w:r w:rsidR="00F57CF4">
        <w:rPr>
          <w:rFonts w:ascii="Bodoni MT" w:hAnsi="Bodoni MT"/>
          <w:iCs/>
          <w:sz w:val="22"/>
          <w:szCs w:val="22"/>
          <w:lang w:val="en-GB"/>
        </w:rPr>
        <w:t>a boosted demand from a middle class rising in number. A kind of generalisation of the Fordism: mass production for mass consumption with durable goods for family homes with bathroom, fridge,</w:t>
      </w:r>
      <w:r w:rsidR="000B3885">
        <w:rPr>
          <w:rFonts w:ascii="Bodoni MT" w:hAnsi="Bodoni MT"/>
          <w:iCs/>
          <w:sz w:val="22"/>
          <w:szCs w:val="22"/>
          <w:lang w:val="en-GB"/>
        </w:rPr>
        <w:t xml:space="preserve"> vacuum cleaner</w:t>
      </w:r>
      <w:r w:rsidR="00F57CF4">
        <w:rPr>
          <w:rFonts w:ascii="Bodoni MT" w:hAnsi="Bodoni MT"/>
          <w:iCs/>
          <w:sz w:val="22"/>
          <w:szCs w:val="22"/>
          <w:lang w:val="en-GB"/>
        </w:rPr>
        <w:t>, washing machine, hi-fi radio, tv, garage and a car</w:t>
      </w:r>
      <w:r w:rsidR="000B3885">
        <w:rPr>
          <w:rFonts w:ascii="Bodoni MT" w:hAnsi="Bodoni MT"/>
          <w:iCs/>
          <w:sz w:val="22"/>
          <w:szCs w:val="22"/>
          <w:lang w:val="en-GB"/>
        </w:rPr>
        <w:t xml:space="preserve">, high roads </w:t>
      </w:r>
      <w:r w:rsidR="00F57CF4">
        <w:rPr>
          <w:rFonts w:ascii="Bodoni MT" w:hAnsi="Bodoni MT"/>
          <w:iCs/>
          <w:sz w:val="22"/>
          <w:szCs w:val="22"/>
          <w:lang w:val="en-GB"/>
        </w:rPr>
        <w:t xml:space="preserve">…This was supported by the Keynesianism and the </w:t>
      </w:r>
      <w:r w:rsidR="00CF20FB">
        <w:rPr>
          <w:rFonts w:ascii="Bodoni MT" w:hAnsi="Bodoni MT"/>
          <w:iCs/>
          <w:sz w:val="22"/>
          <w:szCs w:val="22"/>
          <w:lang w:val="en-GB"/>
        </w:rPr>
        <w:t>generalisation of</w:t>
      </w:r>
      <w:r w:rsidR="00F57CF4">
        <w:rPr>
          <w:rFonts w:ascii="Bodoni MT" w:hAnsi="Bodoni MT"/>
          <w:iCs/>
          <w:sz w:val="22"/>
          <w:szCs w:val="22"/>
          <w:lang w:val="en-GB"/>
        </w:rPr>
        <w:t xml:space="preserve"> New Deal </w:t>
      </w:r>
      <w:r w:rsidR="000B3885">
        <w:rPr>
          <w:rFonts w:ascii="Bodoni MT" w:hAnsi="Bodoni MT"/>
          <w:iCs/>
          <w:sz w:val="22"/>
          <w:szCs w:val="22"/>
          <w:lang w:val="en-GB"/>
        </w:rPr>
        <w:t>reforms</w:t>
      </w:r>
      <w:r w:rsidR="00F57CF4">
        <w:rPr>
          <w:rFonts w:ascii="Bodoni MT" w:hAnsi="Bodoni MT"/>
          <w:iCs/>
          <w:sz w:val="22"/>
          <w:szCs w:val="22"/>
          <w:lang w:val="en-GB"/>
        </w:rPr>
        <w:t xml:space="preserve"> after t</w:t>
      </w:r>
      <w:r w:rsidR="00850256">
        <w:rPr>
          <w:rFonts w:ascii="Bodoni MT" w:hAnsi="Bodoni MT"/>
          <w:iCs/>
          <w:sz w:val="22"/>
          <w:szCs w:val="22"/>
          <w:lang w:val="en-GB"/>
        </w:rPr>
        <w:t>he Be</w:t>
      </w:r>
      <w:r w:rsidR="00F57CF4">
        <w:rPr>
          <w:rFonts w:ascii="Bodoni MT" w:hAnsi="Bodoni MT"/>
          <w:iCs/>
          <w:sz w:val="22"/>
          <w:szCs w:val="22"/>
          <w:lang w:val="en-GB"/>
        </w:rPr>
        <w:t>veridg</w:t>
      </w:r>
      <w:r w:rsidR="000B3885">
        <w:rPr>
          <w:rFonts w:ascii="Bodoni MT" w:hAnsi="Bodoni MT"/>
          <w:iCs/>
          <w:sz w:val="22"/>
          <w:szCs w:val="22"/>
          <w:lang w:val="en-GB"/>
        </w:rPr>
        <w:t>e</w:t>
      </w:r>
      <w:r w:rsidR="00F57CF4">
        <w:rPr>
          <w:rFonts w:ascii="Bodoni MT" w:hAnsi="Bodoni MT"/>
          <w:iCs/>
          <w:sz w:val="22"/>
          <w:szCs w:val="22"/>
          <w:lang w:val="en-GB"/>
        </w:rPr>
        <w:t xml:space="preserve"> report (194</w:t>
      </w:r>
      <w:r w:rsidR="00850256">
        <w:rPr>
          <w:rFonts w:ascii="Bodoni MT" w:hAnsi="Bodoni MT"/>
          <w:iCs/>
          <w:sz w:val="22"/>
          <w:szCs w:val="22"/>
          <w:lang w:val="en-GB"/>
        </w:rPr>
        <w:t>2</w:t>
      </w:r>
      <w:r w:rsidR="00850256">
        <w:rPr>
          <w:rStyle w:val="Appelnotedebasdep"/>
          <w:rFonts w:ascii="Bodoni MT" w:hAnsi="Bodoni MT"/>
          <w:iCs/>
          <w:sz w:val="22"/>
          <w:szCs w:val="22"/>
          <w:lang w:val="en-GB"/>
        </w:rPr>
        <w:footnoteReference w:id="31"/>
      </w:r>
      <w:r w:rsidR="00F57CF4">
        <w:rPr>
          <w:rFonts w:ascii="Bodoni MT" w:hAnsi="Bodoni MT"/>
          <w:iCs/>
          <w:sz w:val="22"/>
          <w:szCs w:val="22"/>
          <w:lang w:val="en-GB"/>
        </w:rPr>
        <w:t xml:space="preserve">) in England, after the programme </w:t>
      </w:r>
      <w:r w:rsidR="00850256">
        <w:rPr>
          <w:rFonts w:ascii="Bodoni MT" w:hAnsi="Bodoni MT"/>
          <w:iCs/>
          <w:sz w:val="22"/>
          <w:szCs w:val="22"/>
          <w:lang w:val="en-GB"/>
        </w:rPr>
        <w:t>of the National Council of Resistance (1944</w:t>
      </w:r>
      <w:r w:rsidR="00F85C72">
        <w:rPr>
          <w:rStyle w:val="Appelnotedebasdep"/>
          <w:rFonts w:ascii="Bodoni MT" w:hAnsi="Bodoni MT"/>
          <w:iCs/>
          <w:sz w:val="22"/>
          <w:szCs w:val="22"/>
          <w:lang w:val="en-GB"/>
        </w:rPr>
        <w:footnoteReference w:id="32"/>
      </w:r>
      <w:r w:rsidR="00850256">
        <w:rPr>
          <w:rFonts w:ascii="Bodoni MT" w:hAnsi="Bodoni MT"/>
          <w:iCs/>
          <w:sz w:val="22"/>
          <w:szCs w:val="22"/>
          <w:lang w:val="en-GB"/>
        </w:rPr>
        <w:t xml:space="preserve">) in </w:t>
      </w:r>
      <w:r w:rsidR="00F57CF4">
        <w:rPr>
          <w:rFonts w:ascii="Bodoni MT" w:hAnsi="Bodoni MT"/>
          <w:iCs/>
          <w:sz w:val="22"/>
          <w:szCs w:val="22"/>
          <w:lang w:val="en-GB"/>
        </w:rPr>
        <w:t>France</w:t>
      </w:r>
      <w:r w:rsidR="000B3885">
        <w:rPr>
          <w:rFonts w:ascii="Bodoni MT" w:hAnsi="Bodoni MT"/>
          <w:iCs/>
          <w:sz w:val="22"/>
          <w:szCs w:val="22"/>
          <w:lang w:val="en-GB"/>
        </w:rPr>
        <w:t xml:space="preserve">. Capitalist countries established </w:t>
      </w:r>
      <w:r w:rsidR="00F57CF4">
        <w:rPr>
          <w:rFonts w:ascii="Bodoni MT" w:hAnsi="Bodoni MT"/>
          <w:iCs/>
          <w:sz w:val="22"/>
          <w:szCs w:val="22"/>
          <w:lang w:val="en-GB"/>
        </w:rPr>
        <w:t>Social security programme</w:t>
      </w:r>
      <w:r w:rsidR="000B3885">
        <w:rPr>
          <w:rFonts w:ascii="Bodoni MT" w:hAnsi="Bodoni MT"/>
          <w:iCs/>
          <w:sz w:val="22"/>
          <w:szCs w:val="22"/>
          <w:lang w:val="en-GB"/>
        </w:rPr>
        <w:t xml:space="preserve">s, minimum wages, paid holidays, social dialogue between employers and </w:t>
      </w:r>
      <w:proofErr w:type="spellStart"/>
      <w:r w:rsidR="000B3885">
        <w:rPr>
          <w:rFonts w:ascii="Bodoni MT" w:hAnsi="Bodoni MT"/>
          <w:iCs/>
          <w:sz w:val="22"/>
          <w:szCs w:val="22"/>
          <w:lang w:val="en-GB"/>
        </w:rPr>
        <w:t>workers</w:t>
      </w:r>
      <w:r w:rsidR="00F85C72">
        <w:rPr>
          <w:rFonts w:ascii="Bodoni MT" w:hAnsi="Bodoni MT"/>
          <w:iCs/>
          <w:sz w:val="22"/>
          <w:szCs w:val="22"/>
          <w:lang w:val="en-GB"/>
        </w:rPr>
        <w:t>’</w:t>
      </w:r>
      <w:r w:rsidR="000B3885">
        <w:rPr>
          <w:rFonts w:ascii="Bodoni MT" w:hAnsi="Bodoni MT"/>
          <w:iCs/>
          <w:sz w:val="22"/>
          <w:szCs w:val="22"/>
          <w:lang w:val="en-GB"/>
        </w:rPr>
        <w:t>union</w:t>
      </w:r>
      <w:proofErr w:type="spellEnd"/>
      <w:r w:rsidR="000B3885">
        <w:rPr>
          <w:rFonts w:ascii="Bodoni MT" w:hAnsi="Bodoni MT"/>
          <w:iCs/>
          <w:sz w:val="22"/>
          <w:szCs w:val="22"/>
          <w:lang w:val="en-GB"/>
        </w:rPr>
        <w:t xml:space="preserve"> etc.</w:t>
      </w:r>
      <w:r w:rsidR="00F57CF4">
        <w:rPr>
          <w:rFonts w:ascii="Bodoni MT" w:hAnsi="Bodoni MT"/>
          <w:iCs/>
          <w:sz w:val="22"/>
          <w:szCs w:val="22"/>
          <w:lang w:val="en-GB"/>
        </w:rPr>
        <w:t xml:space="preserve"> The rate</w:t>
      </w:r>
      <w:r w:rsidR="000D709F">
        <w:rPr>
          <w:rFonts w:ascii="Bodoni MT" w:hAnsi="Bodoni MT"/>
          <w:iCs/>
          <w:sz w:val="22"/>
          <w:szCs w:val="22"/>
          <w:lang w:val="en-GB"/>
        </w:rPr>
        <w:t xml:space="preserve"> of growth was </w:t>
      </w:r>
      <w:r w:rsidR="000B3885">
        <w:rPr>
          <w:rFonts w:ascii="Bodoni MT" w:hAnsi="Bodoni MT"/>
          <w:iCs/>
          <w:sz w:val="22"/>
          <w:szCs w:val="22"/>
          <w:lang w:val="en-GB"/>
        </w:rPr>
        <w:t>relative high</w:t>
      </w:r>
      <w:r w:rsidR="00E34923">
        <w:rPr>
          <w:rStyle w:val="Appelnotedebasdep"/>
          <w:rFonts w:ascii="Bodoni MT" w:hAnsi="Bodoni MT"/>
          <w:iCs/>
          <w:sz w:val="22"/>
          <w:szCs w:val="22"/>
          <w:lang w:val="en-GB"/>
        </w:rPr>
        <w:footnoteReference w:id="33"/>
      </w:r>
      <w:r w:rsidR="000B3885">
        <w:rPr>
          <w:rFonts w:ascii="Bodoni MT" w:hAnsi="Bodoni MT"/>
          <w:iCs/>
          <w:sz w:val="22"/>
          <w:szCs w:val="22"/>
          <w:lang w:val="en-GB"/>
        </w:rPr>
        <w:t xml:space="preserve"> and above all without crises: no </w:t>
      </w:r>
      <w:r w:rsidR="00F85C72">
        <w:rPr>
          <w:rFonts w:ascii="Bodoni MT" w:hAnsi="Bodoni MT"/>
          <w:iCs/>
          <w:sz w:val="22"/>
          <w:szCs w:val="22"/>
          <w:lang w:val="en-GB"/>
        </w:rPr>
        <w:t xml:space="preserve">high instability with </w:t>
      </w:r>
      <w:r w:rsidR="00850256">
        <w:rPr>
          <w:rFonts w:ascii="Bodoni MT" w:hAnsi="Bodoni MT"/>
          <w:iCs/>
          <w:sz w:val="22"/>
          <w:szCs w:val="22"/>
          <w:lang w:val="en-GB"/>
        </w:rPr>
        <w:t>decline in production, no fall</w:t>
      </w:r>
      <w:r w:rsidR="00413DEB">
        <w:rPr>
          <w:rFonts w:ascii="Bodoni MT" w:hAnsi="Bodoni MT"/>
          <w:iCs/>
          <w:sz w:val="22"/>
          <w:szCs w:val="22"/>
          <w:lang w:val="en-GB"/>
        </w:rPr>
        <w:t>ing</w:t>
      </w:r>
      <w:r w:rsidR="00850256">
        <w:rPr>
          <w:rFonts w:ascii="Bodoni MT" w:hAnsi="Bodoni MT"/>
          <w:iCs/>
          <w:sz w:val="22"/>
          <w:szCs w:val="22"/>
          <w:lang w:val="en-GB"/>
        </w:rPr>
        <w:t xml:space="preserve"> prices. A radical change after the recurrent crises from </w:t>
      </w:r>
      <w:r w:rsidR="000D709F">
        <w:rPr>
          <w:rFonts w:ascii="Bodoni MT" w:hAnsi="Bodoni MT"/>
          <w:iCs/>
          <w:sz w:val="22"/>
          <w:szCs w:val="22"/>
          <w:lang w:val="en-GB"/>
        </w:rPr>
        <w:t>1815 to the Great Crisis (</w:t>
      </w:r>
      <w:r w:rsidR="00850256">
        <w:rPr>
          <w:rFonts w:ascii="Bodoni MT" w:hAnsi="Bodoni MT"/>
          <w:iCs/>
          <w:sz w:val="22"/>
          <w:szCs w:val="22"/>
          <w:lang w:val="en-GB"/>
        </w:rPr>
        <w:t>which</w:t>
      </w:r>
      <w:r w:rsidR="000D709F">
        <w:rPr>
          <w:rFonts w:ascii="Bodoni MT" w:hAnsi="Bodoni MT"/>
          <w:iCs/>
          <w:sz w:val="22"/>
          <w:szCs w:val="22"/>
          <w:lang w:val="en-GB"/>
        </w:rPr>
        <w:t xml:space="preserve"> was not really finished in 1939 when the war started). </w:t>
      </w:r>
      <w:r w:rsidR="00CF20FB">
        <w:rPr>
          <w:rFonts w:ascii="Bodoni MT" w:hAnsi="Bodoni MT"/>
          <w:iCs/>
          <w:sz w:val="22"/>
          <w:szCs w:val="22"/>
          <w:lang w:val="en-GB"/>
        </w:rPr>
        <w:t>The monitoring of the conjuncture led to what was named “stop and go policy” and</w:t>
      </w:r>
      <w:r w:rsidR="00413DEB">
        <w:rPr>
          <w:rFonts w:ascii="Bodoni MT" w:hAnsi="Bodoni MT"/>
          <w:iCs/>
          <w:sz w:val="22"/>
          <w:szCs w:val="22"/>
          <w:lang w:val="en-GB"/>
        </w:rPr>
        <w:t xml:space="preserve"> to</w:t>
      </w:r>
      <w:r w:rsidR="00CF20FB">
        <w:rPr>
          <w:rFonts w:ascii="Bodoni MT" w:hAnsi="Bodoni MT"/>
          <w:iCs/>
          <w:sz w:val="22"/>
          <w:szCs w:val="22"/>
          <w:lang w:val="en-GB"/>
        </w:rPr>
        <w:t xml:space="preserve"> the economic policy theory, combining, fiscal </w:t>
      </w:r>
      <w:r w:rsidR="00413DEB">
        <w:rPr>
          <w:rFonts w:ascii="Bodoni MT" w:hAnsi="Bodoni MT"/>
          <w:iCs/>
          <w:sz w:val="22"/>
          <w:szCs w:val="22"/>
          <w:lang w:val="en-GB"/>
        </w:rPr>
        <w:t xml:space="preserve">policy </w:t>
      </w:r>
      <w:r w:rsidR="00CF20FB">
        <w:rPr>
          <w:rFonts w:ascii="Bodoni MT" w:hAnsi="Bodoni MT"/>
          <w:iCs/>
          <w:sz w:val="22"/>
          <w:szCs w:val="22"/>
          <w:lang w:val="en-GB"/>
        </w:rPr>
        <w:t>and monetary policy. This was sufficiently successful during this period.</w:t>
      </w:r>
    </w:p>
    <w:p w14:paraId="61062568" w14:textId="7A248083" w:rsidR="00CF20FB" w:rsidRDefault="00CF20FB"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Governments plaid also a direct role for growth. France offered a specific model of flexible planning system and a huge public sector (telecommunications, banks, education, </w:t>
      </w:r>
      <w:r w:rsidR="00D74075">
        <w:rPr>
          <w:rFonts w:ascii="Bodoni MT" w:hAnsi="Bodoni MT"/>
          <w:iCs/>
          <w:sz w:val="22"/>
          <w:szCs w:val="22"/>
          <w:lang w:val="en-GB"/>
        </w:rPr>
        <w:t>aeronautics, air transport, railways and even some public enterprises in automobiles etc.), but even in the USA, the programmes for the Army and for the Aerospace boosted the computer industry, the electronic industry, and the aircraft industry.</w:t>
      </w:r>
      <w:r>
        <w:rPr>
          <w:rFonts w:ascii="Bodoni MT" w:hAnsi="Bodoni MT"/>
          <w:iCs/>
          <w:sz w:val="22"/>
          <w:szCs w:val="22"/>
          <w:lang w:val="en-GB"/>
        </w:rPr>
        <w:t xml:space="preserve"> </w:t>
      </w:r>
      <w:r w:rsidR="00413DEB">
        <w:rPr>
          <w:rFonts w:ascii="Bodoni MT" w:hAnsi="Bodoni MT"/>
          <w:iCs/>
          <w:sz w:val="22"/>
          <w:szCs w:val="22"/>
          <w:lang w:val="en-GB"/>
        </w:rPr>
        <w:t>We may notice that the French plan was named Economic and Social Development Plan. Just to underlined that everywhere in this country but also throughout Europe, Development is a buzzword to name actions, plans, by national, regional and local authorities.</w:t>
      </w:r>
      <w:r w:rsidR="00153F43">
        <w:rPr>
          <w:rFonts w:ascii="Bodoni MT" w:hAnsi="Bodoni MT"/>
          <w:iCs/>
          <w:sz w:val="22"/>
          <w:szCs w:val="22"/>
          <w:lang w:val="en-GB"/>
        </w:rPr>
        <w:t xml:space="preserve"> Elephants everywhere.</w:t>
      </w:r>
    </w:p>
    <w:p w14:paraId="6C868CD6" w14:textId="77777777" w:rsidR="0066764D" w:rsidRDefault="0066764D" w:rsidP="005A1A0A">
      <w:pPr>
        <w:pStyle w:val="NormalWeb"/>
        <w:adjustRightInd w:val="0"/>
        <w:snapToGrid w:val="0"/>
        <w:spacing w:before="0" w:beforeAutospacing="0" w:after="0" w:afterAutospacing="0"/>
        <w:rPr>
          <w:rFonts w:ascii="Bodoni MT" w:hAnsi="Bodoni MT"/>
          <w:iCs/>
          <w:sz w:val="22"/>
          <w:szCs w:val="22"/>
          <w:lang w:val="en-GB"/>
        </w:rPr>
      </w:pPr>
    </w:p>
    <w:p w14:paraId="7C0028D6" w14:textId="37D8F98D" w:rsidR="001717DD" w:rsidRDefault="00F85C72" w:rsidP="001717DD">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At the international level, Bretton Woods agreement (1945) opened a period of stability of exchange rates with devaluation </w:t>
      </w:r>
      <w:r w:rsidR="00D74075">
        <w:rPr>
          <w:rFonts w:ascii="Bodoni MT" w:hAnsi="Bodoni MT"/>
          <w:iCs/>
          <w:sz w:val="22"/>
          <w:szCs w:val="22"/>
          <w:lang w:val="en-GB"/>
        </w:rPr>
        <w:t xml:space="preserve">by </w:t>
      </w:r>
      <w:r>
        <w:rPr>
          <w:rFonts w:ascii="Bodoni MT" w:hAnsi="Bodoni MT"/>
          <w:iCs/>
          <w:sz w:val="22"/>
          <w:szCs w:val="22"/>
          <w:lang w:val="en-GB"/>
        </w:rPr>
        <w:t xml:space="preserve">some </w:t>
      </w:r>
      <w:r w:rsidR="00D74075">
        <w:rPr>
          <w:rFonts w:ascii="Bodoni MT" w:hAnsi="Bodoni MT"/>
          <w:iCs/>
          <w:sz w:val="22"/>
          <w:szCs w:val="22"/>
          <w:lang w:val="en-GB"/>
        </w:rPr>
        <w:t xml:space="preserve">weak currencies from time to time against </w:t>
      </w:r>
      <w:r>
        <w:rPr>
          <w:rFonts w:ascii="Bodoni MT" w:hAnsi="Bodoni MT"/>
          <w:iCs/>
          <w:sz w:val="22"/>
          <w:szCs w:val="22"/>
          <w:lang w:val="en-GB"/>
        </w:rPr>
        <w:t>the US dollar</w:t>
      </w:r>
      <w:r w:rsidR="00D74075">
        <w:rPr>
          <w:rFonts w:ascii="Bodoni MT" w:hAnsi="Bodoni MT"/>
          <w:iCs/>
          <w:sz w:val="22"/>
          <w:szCs w:val="22"/>
          <w:lang w:val="en-GB"/>
        </w:rPr>
        <w:t xml:space="preserve"> which was pivotal and warrant of the whole stability</w:t>
      </w:r>
      <w:r>
        <w:rPr>
          <w:rFonts w:ascii="Bodoni MT" w:hAnsi="Bodoni MT"/>
          <w:iCs/>
          <w:sz w:val="22"/>
          <w:szCs w:val="22"/>
          <w:lang w:val="en-GB"/>
        </w:rPr>
        <w:t>. The hegemony of American economy was a warrant of growth and stability for the second tier of dominant countries, European countries, to which Japan joined in the 1960s. International trade was thriving. On one hand, especially between industrialised countries with a growing intra-industry trade and the emergence of cross-foreign di</w:t>
      </w:r>
      <w:r w:rsidR="00D74075">
        <w:rPr>
          <w:rFonts w:ascii="Bodoni MT" w:hAnsi="Bodoni MT"/>
          <w:iCs/>
          <w:sz w:val="22"/>
          <w:szCs w:val="22"/>
          <w:lang w:val="en-GB"/>
        </w:rPr>
        <w:t>rect investment in manufactures</w:t>
      </w:r>
      <w:r>
        <w:rPr>
          <w:rFonts w:ascii="Bodoni MT" w:hAnsi="Bodoni MT"/>
          <w:iCs/>
          <w:sz w:val="22"/>
          <w:szCs w:val="22"/>
          <w:lang w:val="en-GB"/>
        </w:rPr>
        <w:t>: US manufacturing firms invested in Europe, then at their turn European firms invested in the USA. On the second hand, the so-called “traditional division of labour” was still in operation: dominant countries export</w:t>
      </w:r>
      <w:r w:rsidR="00413DEB">
        <w:rPr>
          <w:rFonts w:ascii="Bodoni MT" w:hAnsi="Bodoni MT"/>
          <w:iCs/>
          <w:sz w:val="22"/>
          <w:szCs w:val="22"/>
          <w:lang w:val="en-GB"/>
        </w:rPr>
        <w:t>ed</w:t>
      </w:r>
      <w:r>
        <w:rPr>
          <w:rFonts w:ascii="Bodoni MT" w:hAnsi="Bodoni MT"/>
          <w:iCs/>
          <w:sz w:val="22"/>
          <w:szCs w:val="22"/>
          <w:lang w:val="en-GB"/>
        </w:rPr>
        <w:t xml:space="preserve"> manufactures to dominated countries and import</w:t>
      </w:r>
      <w:r w:rsidR="00D74075">
        <w:rPr>
          <w:rFonts w:ascii="Bodoni MT" w:hAnsi="Bodoni MT"/>
          <w:iCs/>
          <w:sz w:val="22"/>
          <w:szCs w:val="22"/>
          <w:lang w:val="en-GB"/>
        </w:rPr>
        <w:t>ed</w:t>
      </w:r>
      <w:r>
        <w:rPr>
          <w:rFonts w:ascii="Bodoni MT" w:hAnsi="Bodoni MT"/>
          <w:iCs/>
          <w:sz w:val="22"/>
          <w:szCs w:val="22"/>
          <w:lang w:val="en-GB"/>
        </w:rPr>
        <w:t xml:space="preserve"> from them raw materials</w:t>
      </w:r>
      <w:r w:rsidR="00E34923">
        <w:rPr>
          <w:rFonts w:ascii="Bodoni MT" w:hAnsi="Bodoni MT"/>
          <w:iCs/>
          <w:sz w:val="22"/>
          <w:szCs w:val="22"/>
          <w:lang w:val="en-GB"/>
        </w:rPr>
        <w:t xml:space="preserve"> and tropical products, partly through Multinational Firms with headquarters in the dominant countries</w:t>
      </w:r>
      <w:r w:rsidR="00E34923">
        <w:rPr>
          <w:rStyle w:val="Appelnotedebasdep"/>
          <w:rFonts w:ascii="Bodoni MT" w:hAnsi="Bodoni MT"/>
          <w:iCs/>
          <w:sz w:val="22"/>
          <w:szCs w:val="22"/>
          <w:lang w:val="en-GB"/>
        </w:rPr>
        <w:footnoteReference w:id="34"/>
      </w:r>
      <w:r w:rsidR="00E34923">
        <w:rPr>
          <w:rFonts w:ascii="Bodoni MT" w:hAnsi="Bodoni MT"/>
          <w:iCs/>
          <w:sz w:val="22"/>
          <w:szCs w:val="22"/>
          <w:lang w:val="en-GB"/>
        </w:rPr>
        <w:t>.</w:t>
      </w:r>
      <w:r w:rsidR="001717DD">
        <w:rPr>
          <w:rFonts w:ascii="Bodoni MT" w:hAnsi="Bodoni MT"/>
          <w:iCs/>
          <w:sz w:val="22"/>
          <w:szCs w:val="22"/>
          <w:lang w:val="en-GB"/>
        </w:rPr>
        <w:t xml:space="preserve"> </w:t>
      </w:r>
      <w:r w:rsidR="00413DEB">
        <w:rPr>
          <w:rFonts w:ascii="Bodoni MT" w:hAnsi="Bodoni MT"/>
          <w:iCs/>
          <w:sz w:val="22"/>
          <w:szCs w:val="22"/>
          <w:lang w:val="en-GB"/>
        </w:rPr>
        <w:t>Negotiations</w:t>
      </w:r>
      <w:r w:rsidR="001717DD">
        <w:rPr>
          <w:rFonts w:ascii="Bodoni MT" w:hAnsi="Bodoni MT"/>
          <w:iCs/>
          <w:sz w:val="22"/>
          <w:szCs w:val="22"/>
          <w:lang w:val="en-GB"/>
        </w:rPr>
        <w:t xml:space="preserve"> </w:t>
      </w:r>
      <w:r w:rsidR="00413DEB">
        <w:rPr>
          <w:rFonts w:ascii="Bodoni MT" w:hAnsi="Bodoni MT"/>
          <w:iCs/>
          <w:sz w:val="22"/>
          <w:szCs w:val="22"/>
          <w:lang w:val="en-GB"/>
        </w:rPr>
        <w:t xml:space="preserve">that were </w:t>
      </w:r>
      <w:r w:rsidR="001717DD">
        <w:rPr>
          <w:rFonts w:ascii="Bodoni MT" w:hAnsi="Bodoni MT"/>
          <w:iCs/>
          <w:sz w:val="22"/>
          <w:szCs w:val="22"/>
          <w:lang w:val="en-GB"/>
        </w:rPr>
        <w:t xml:space="preserve">organised by GATT led </w:t>
      </w:r>
      <w:r w:rsidR="00413DEB">
        <w:rPr>
          <w:rFonts w:ascii="Bodoni MT" w:hAnsi="Bodoni MT"/>
          <w:iCs/>
          <w:sz w:val="22"/>
          <w:szCs w:val="22"/>
          <w:lang w:val="en-GB"/>
        </w:rPr>
        <w:t xml:space="preserve">in average </w:t>
      </w:r>
      <w:r w:rsidR="001717DD">
        <w:rPr>
          <w:rFonts w:ascii="Bodoni MT" w:hAnsi="Bodoni MT"/>
          <w:iCs/>
          <w:sz w:val="22"/>
          <w:szCs w:val="22"/>
          <w:lang w:val="en-GB"/>
        </w:rPr>
        <w:t xml:space="preserve">to a declining rate of tariffs. However, Cotton and textiles </w:t>
      </w:r>
      <w:r w:rsidR="00413DEB">
        <w:rPr>
          <w:rFonts w:ascii="Bodoni MT" w:hAnsi="Bodoni MT"/>
          <w:iCs/>
          <w:sz w:val="22"/>
          <w:szCs w:val="22"/>
          <w:lang w:val="en-GB"/>
        </w:rPr>
        <w:t>became</w:t>
      </w:r>
      <w:r w:rsidR="001717DD">
        <w:rPr>
          <w:rFonts w:ascii="Bodoni MT" w:hAnsi="Bodoni MT"/>
          <w:iCs/>
          <w:sz w:val="22"/>
          <w:szCs w:val="22"/>
          <w:lang w:val="en-GB"/>
        </w:rPr>
        <w:t xml:space="preserve"> a problem for dominant countries as soon as newly independent countries, dominated countries </w:t>
      </w:r>
      <w:r w:rsidR="00413DEB">
        <w:rPr>
          <w:rFonts w:ascii="Bodoni MT" w:hAnsi="Bodoni MT"/>
          <w:iCs/>
          <w:sz w:val="22"/>
          <w:szCs w:val="22"/>
          <w:lang w:val="en-GB"/>
        </w:rPr>
        <w:t>have</w:t>
      </w:r>
      <w:r w:rsidR="001717DD">
        <w:rPr>
          <w:rFonts w:ascii="Bodoni MT" w:hAnsi="Bodoni MT"/>
          <w:iCs/>
          <w:sz w:val="22"/>
          <w:szCs w:val="22"/>
          <w:lang w:val="en-GB"/>
        </w:rPr>
        <w:t xml:space="preserve"> export</w:t>
      </w:r>
      <w:r w:rsidR="00413DEB">
        <w:rPr>
          <w:rFonts w:ascii="Bodoni MT" w:hAnsi="Bodoni MT"/>
          <w:iCs/>
          <w:sz w:val="22"/>
          <w:szCs w:val="22"/>
          <w:lang w:val="en-GB"/>
        </w:rPr>
        <w:t>ed</w:t>
      </w:r>
      <w:r w:rsidR="001717DD">
        <w:rPr>
          <w:rFonts w:ascii="Bodoni MT" w:hAnsi="Bodoni MT"/>
          <w:iCs/>
          <w:sz w:val="22"/>
          <w:szCs w:val="22"/>
          <w:lang w:val="en-GB"/>
        </w:rPr>
        <w:t xml:space="preserve"> these products. Since 1961 they organise</w:t>
      </w:r>
      <w:r w:rsidR="00413DEB">
        <w:rPr>
          <w:rFonts w:ascii="Bodoni MT" w:hAnsi="Bodoni MT"/>
          <w:iCs/>
          <w:sz w:val="22"/>
          <w:szCs w:val="22"/>
          <w:lang w:val="en-GB"/>
        </w:rPr>
        <w:t>d</w:t>
      </w:r>
      <w:r w:rsidR="001717DD">
        <w:rPr>
          <w:rFonts w:ascii="Bodoni MT" w:hAnsi="Bodoni MT"/>
          <w:iCs/>
          <w:sz w:val="22"/>
          <w:szCs w:val="22"/>
          <w:lang w:val="en-GB"/>
        </w:rPr>
        <w:t xml:space="preserve"> in derogation to the GATT agreement</w:t>
      </w:r>
      <w:r w:rsidR="00413DEB">
        <w:rPr>
          <w:rFonts w:ascii="Bodoni MT" w:hAnsi="Bodoni MT"/>
          <w:iCs/>
          <w:sz w:val="22"/>
          <w:szCs w:val="22"/>
          <w:lang w:val="en-GB"/>
        </w:rPr>
        <w:t>,</w:t>
      </w:r>
      <w:r w:rsidR="001717DD">
        <w:rPr>
          <w:rFonts w:ascii="Bodoni MT" w:hAnsi="Bodoni MT"/>
          <w:iCs/>
          <w:sz w:val="22"/>
          <w:szCs w:val="22"/>
          <w:lang w:val="en-GB"/>
        </w:rPr>
        <w:t xml:space="preserve"> special arrangements in Cotton textiles, of short-term first, then for long term in 1962 and extended step by step to a Multi-Fibre Agreement in 1974. Dominant countries are in favour of free trade</w:t>
      </w:r>
      <w:r w:rsidR="00413DEB">
        <w:rPr>
          <w:rFonts w:ascii="Bodoni MT" w:hAnsi="Bodoni MT"/>
          <w:iCs/>
          <w:sz w:val="22"/>
          <w:szCs w:val="22"/>
          <w:lang w:val="en-GB"/>
        </w:rPr>
        <w:t>, only</w:t>
      </w:r>
      <w:r w:rsidR="001717DD">
        <w:rPr>
          <w:rFonts w:ascii="Bodoni MT" w:hAnsi="Bodoni MT"/>
          <w:iCs/>
          <w:sz w:val="22"/>
          <w:szCs w:val="22"/>
          <w:lang w:val="en-GB"/>
        </w:rPr>
        <w:t xml:space="preserve"> when they are </w:t>
      </w:r>
      <w:proofErr w:type="gramStart"/>
      <w:r w:rsidR="001717DD">
        <w:rPr>
          <w:rFonts w:ascii="Bodoni MT" w:hAnsi="Bodoni MT"/>
          <w:iCs/>
          <w:sz w:val="22"/>
          <w:szCs w:val="22"/>
          <w:lang w:val="en-GB"/>
        </w:rPr>
        <w:t>dominant</w:t>
      </w:r>
      <w:proofErr w:type="gramEnd"/>
      <w:r w:rsidR="001717DD">
        <w:rPr>
          <w:rFonts w:ascii="Bodoni MT" w:hAnsi="Bodoni MT"/>
          <w:iCs/>
          <w:sz w:val="22"/>
          <w:szCs w:val="22"/>
          <w:lang w:val="en-GB"/>
        </w:rPr>
        <w:t xml:space="preserve"> and the theory </w:t>
      </w:r>
      <w:r w:rsidR="00413DEB">
        <w:rPr>
          <w:rFonts w:ascii="Bodoni MT" w:hAnsi="Bodoni MT"/>
          <w:iCs/>
          <w:sz w:val="22"/>
          <w:szCs w:val="22"/>
          <w:lang w:val="en-GB"/>
        </w:rPr>
        <w:t xml:space="preserve">of free markets </w:t>
      </w:r>
      <w:r w:rsidR="001717DD">
        <w:rPr>
          <w:rFonts w:ascii="Bodoni MT" w:hAnsi="Bodoni MT"/>
          <w:iCs/>
          <w:sz w:val="22"/>
          <w:szCs w:val="22"/>
          <w:lang w:val="en-GB"/>
        </w:rPr>
        <w:t>is used when it serves the dominant countries.</w:t>
      </w:r>
    </w:p>
    <w:p w14:paraId="1A609F20" w14:textId="16DC1D34" w:rsidR="00E0591A" w:rsidRDefault="00E0591A" w:rsidP="005A1A0A">
      <w:pPr>
        <w:pStyle w:val="NormalWeb"/>
        <w:adjustRightInd w:val="0"/>
        <w:snapToGrid w:val="0"/>
        <w:spacing w:before="0" w:beforeAutospacing="0" w:after="0" w:afterAutospacing="0"/>
        <w:rPr>
          <w:rFonts w:ascii="Bodoni MT" w:hAnsi="Bodoni MT"/>
          <w:iCs/>
          <w:sz w:val="22"/>
          <w:szCs w:val="22"/>
          <w:lang w:val="en-GB"/>
        </w:rPr>
      </w:pPr>
    </w:p>
    <w:p w14:paraId="478EE159" w14:textId="77777777" w:rsidR="00153F43" w:rsidRDefault="00153F43" w:rsidP="00153F43">
      <w:pPr>
        <w:pStyle w:val="NormalWeb"/>
        <w:adjustRightInd w:val="0"/>
        <w:snapToGrid w:val="0"/>
        <w:spacing w:before="0" w:beforeAutospacing="0" w:after="0" w:afterAutospacing="0"/>
        <w:rPr>
          <w:rFonts w:ascii="Bodoni MT" w:hAnsi="Bodoni MT"/>
          <w:b/>
          <w:iCs/>
          <w:sz w:val="22"/>
          <w:szCs w:val="22"/>
          <w:lang w:val="en-GB"/>
        </w:rPr>
      </w:pPr>
      <w:r w:rsidRPr="00153F43">
        <w:rPr>
          <w:rFonts w:ascii="Bodoni MT" w:hAnsi="Bodoni MT"/>
          <w:b/>
          <w:iCs/>
          <w:sz w:val="22"/>
          <w:szCs w:val="22"/>
          <w:lang w:val="en-GB"/>
        </w:rPr>
        <w:t>10-2</w:t>
      </w:r>
      <w:r w:rsidR="00413DEB" w:rsidRPr="00153F43">
        <w:rPr>
          <w:rFonts w:ascii="Bodoni MT" w:hAnsi="Bodoni MT"/>
          <w:b/>
          <w:iCs/>
          <w:sz w:val="22"/>
          <w:szCs w:val="22"/>
          <w:lang w:val="en-GB"/>
        </w:rPr>
        <w:t>- In link with the “developing” nations.</w:t>
      </w:r>
    </w:p>
    <w:p w14:paraId="5432E2E3" w14:textId="35981EEF" w:rsidR="00D12D19" w:rsidRDefault="00413DEB" w:rsidP="00153F43">
      <w:pPr>
        <w:pStyle w:val="NormalWeb"/>
        <w:adjustRightInd w:val="0"/>
        <w:snapToGrid w:val="0"/>
        <w:spacing w:before="0" w:beforeAutospacing="0" w:after="0" w:afterAutospacing="0"/>
        <w:rPr>
          <w:rFonts w:ascii="Bodoni MT" w:hAnsi="Bodoni MT"/>
          <w:sz w:val="22"/>
          <w:szCs w:val="22"/>
          <w:lang w:val="en-GB"/>
        </w:rPr>
      </w:pPr>
      <w:r>
        <w:rPr>
          <w:rFonts w:ascii="Bodoni MT" w:hAnsi="Bodoni MT"/>
          <w:sz w:val="22"/>
          <w:szCs w:val="22"/>
          <w:lang w:val="en-GB"/>
        </w:rPr>
        <w:t xml:space="preserve">As far as the developing nations </w:t>
      </w:r>
      <w:r w:rsidR="003E33B7">
        <w:rPr>
          <w:rFonts w:ascii="Bodoni MT" w:hAnsi="Bodoni MT"/>
          <w:sz w:val="22"/>
          <w:szCs w:val="22"/>
          <w:lang w:val="en-GB"/>
        </w:rPr>
        <w:t>were</w:t>
      </w:r>
      <w:r>
        <w:rPr>
          <w:rFonts w:ascii="Bodoni MT" w:hAnsi="Bodoni MT"/>
          <w:sz w:val="22"/>
          <w:szCs w:val="22"/>
          <w:lang w:val="en-GB"/>
        </w:rPr>
        <w:t xml:space="preserve"> concerned, we may say that</w:t>
      </w:r>
      <w:r w:rsidR="003E33B7">
        <w:rPr>
          <w:rFonts w:ascii="Bodoni MT" w:hAnsi="Bodoni MT"/>
          <w:sz w:val="22"/>
          <w:szCs w:val="22"/>
          <w:lang w:val="en-GB"/>
        </w:rPr>
        <w:t>, from the point of view of the mainstream theory,</w:t>
      </w:r>
      <w:r>
        <w:rPr>
          <w:rFonts w:ascii="Bodoni MT" w:hAnsi="Bodoni MT"/>
          <w:sz w:val="22"/>
          <w:szCs w:val="22"/>
          <w:lang w:val="en-GB"/>
        </w:rPr>
        <w:t xml:space="preserve"> the simple existence of </w:t>
      </w:r>
      <w:r w:rsidR="003E33B7">
        <w:rPr>
          <w:rFonts w:ascii="Bodoni MT" w:hAnsi="Bodoni MT"/>
          <w:sz w:val="22"/>
          <w:szCs w:val="22"/>
          <w:lang w:val="en-GB"/>
        </w:rPr>
        <w:t>nations which seemed not benefiting from the law of markets was paradoxical. Nothing in this theory may authorize to produce analyses which would be specific to a certain category of countries. However, a few liberal economists, in the mood of the UN’</w:t>
      </w:r>
      <w:r w:rsidR="00153F43">
        <w:rPr>
          <w:rFonts w:ascii="Bodoni MT" w:hAnsi="Bodoni MT"/>
          <w:sz w:val="22"/>
          <w:szCs w:val="22"/>
          <w:lang w:val="en-GB"/>
        </w:rPr>
        <w:t>s</w:t>
      </w:r>
      <w:r w:rsidR="003E33B7">
        <w:rPr>
          <w:rFonts w:ascii="Bodoni MT" w:hAnsi="Bodoni MT"/>
          <w:sz w:val="22"/>
          <w:szCs w:val="22"/>
          <w:lang w:val="en-GB"/>
        </w:rPr>
        <w:t xml:space="preserve"> concern towards countries going on to be </w:t>
      </w:r>
      <w:proofErr w:type="gramStart"/>
      <w:r w:rsidR="003E33B7">
        <w:rPr>
          <w:rFonts w:ascii="Bodoni MT" w:hAnsi="Bodoni MT"/>
          <w:sz w:val="22"/>
          <w:szCs w:val="22"/>
          <w:lang w:val="en-GB"/>
        </w:rPr>
        <w:t>lagging behind</w:t>
      </w:r>
      <w:proofErr w:type="gramEnd"/>
      <w:r w:rsidR="003E33B7">
        <w:rPr>
          <w:rFonts w:ascii="Bodoni MT" w:hAnsi="Bodoni MT"/>
          <w:sz w:val="22"/>
          <w:szCs w:val="22"/>
          <w:lang w:val="en-GB"/>
        </w:rPr>
        <w:t>, tried to find an explanation to this paradoxical situation and to design appropriated measures to put an end to this.</w:t>
      </w:r>
    </w:p>
    <w:p w14:paraId="0F48F47E" w14:textId="77777777" w:rsidR="00D4544A" w:rsidRDefault="00D4544A" w:rsidP="00D4544A">
      <w:pPr>
        <w:rPr>
          <w:rFonts w:ascii="Bodoni MT" w:hAnsi="Bodoni MT"/>
          <w:lang w:val="en-GB"/>
        </w:rPr>
      </w:pPr>
    </w:p>
    <w:p w14:paraId="76DD787A" w14:textId="5CCFF106" w:rsidR="00731886" w:rsidRDefault="00D4544A" w:rsidP="00731886">
      <w:pPr>
        <w:rPr>
          <w:rFonts w:ascii="Bodoni MT" w:hAnsi="Bodoni MT"/>
          <w:lang w:val="en-GB"/>
        </w:rPr>
      </w:pPr>
      <w:r w:rsidRPr="00D4544A">
        <w:rPr>
          <w:rFonts w:ascii="Bodoni MT" w:hAnsi="Bodoni MT"/>
          <w:lang w:val="en-GB"/>
        </w:rPr>
        <w:t xml:space="preserve">Ragnar </w:t>
      </w:r>
      <w:proofErr w:type="spellStart"/>
      <w:r w:rsidRPr="00D4544A">
        <w:rPr>
          <w:rFonts w:ascii="Bodoni MT" w:hAnsi="Bodoni MT"/>
          <w:lang w:val="en-GB"/>
        </w:rPr>
        <w:t>Nurkse</w:t>
      </w:r>
      <w:proofErr w:type="spellEnd"/>
      <w:r w:rsidRPr="00D4544A">
        <w:rPr>
          <w:rStyle w:val="Appelnotedebasdep"/>
          <w:rFonts w:ascii="Bodoni MT" w:hAnsi="Bodoni MT"/>
          <w:lang w:val="en-GB"/>
        </w:rPr>
        <w:footnoteReference w:id="35"/>
      </w:r>
      <w:r w:rsidR="004E2888">
        <w:rPr>
          <w:rFonts w:ascii="Bodoni MT" w:hAnsi="Bodoni MT"/>
          <w:lang w:val="en-GB"/>
        </w:rPr>
        <w:t xml:space="preserve"> </w:t>
      </w:r>
      <w:proofErr w:type="spellStart"/>
      <w:r w:rsidR="004E2888">
        <w:rPr>
          <w:rFonts w:ascii="Bodoni MT" w:hAnsi="Bodoni MT"/>
          <w:lang w:val="en-GB"/>
        </w:rPr>
        <w:t>standed</w:t>
      </w:r>
      <w:proofErr w:type="spellEnd"/>
      <w:r w:rsidR="004E2888">
        <w:rPr>
          <w:rFonts w:ascii="Bodoni MT" w:hAnsi="Bodoni MT"/>
          <w:lang w:val="en-GB"/>
        </w:rPr>
        <w:t xml:space="preserve"> for an explanation in terms of vicious circle of poverty: poor countries are tied in a poverty trap. It is necessary for them to get somehow what Marxist scholars termed primitive accumulation. In the liberal discourse this led to the expression of the necessity of a big push. This “big push” model was conceived in 1943 by Paul Rosenstein </w:t>
      </w:r>
      <w:proofErr w:type="spellStart"/>
      <w:r w:rsidR="004E2888">
        <w:rPr>
          <w:rFonts w:ascii="Bodoni MT" w:hAnsi="Bodoni MT"/>
          <w:lang w:val="en-GB"/>
        </w:rPr>
        <w:t>Rodan</w:t>
      </w:r>
      <w:proofErr w:type="spellEnd"/>
      <w:r w:rsidR="004E2888">
        <w:rPr>
          <w:rFonts w:ascii="Bodoni MT" w:hAnsi="Bodoni MT"/>
          <w:lang w:val="en-GB"/>
        </w:rPr>
        <w:t xml:space="preserve"> for Eastern and South Eastern Europe and then </w:t>
      </w:r>
      <w:r w:rsidR="00731886">
        <w:rPr>
          <w:rFonts w:ascii="Bodoni MT" w:hAnsi="Bodoni MT"/>
          <w:lang w:val="en-GB"/>
        </w:rPr>
        <w:t>as he moved to the W</w:t>
      </w:r>
      <w:r w:rsidR="004E2888">
        <w:rPr>
          <w:rFonts w:ascii="Bodoni MT" w:hAnsi="Bodoni MT"/>
          <w:lang w:val="en-GB"/>
        </w:rPr>
        <w:t xml:space="preserve">orld </w:t>
      </w:r>
      <w:r w:rsidR="00731886">
        <w:rPr>
          <w:rFonts w:ascii="Bodoni MT" w:hAnsi="Bodoni MT"/>
          <w:lang w:val="en-GB"/>
        </w:rPr>
        <w:t>B</w:t>
      </w:r>
      <w:r w:rsidR="004E2888">
        <w:rPr>
          <w:rFonts w:ascii="Bodoni MT" w:hAnsi="Bodoni MT"/>
          <w:lang w:val="en-GB"/>
        </w:rPr>
        <w:t>ank in 1947, this was the theory of this institution</w:t>
      </w:r>
      <w:r w:rsidR="00B73730">
        <w:rPr>
          <w:rStyle w:val="Appelnotedebasdep"/>
          <w:rFonts w:ascii="Bodoni MT" w:hAnsi="Bodoni MT"/>
          <w:lang w:val="en-GB"/>
        </w:rPr>
        <w:footnoteReference w:id="36"/>
      </w:r>
      <w:r w:rsidR="00731886">
        <w:rPr>
          <w:rFonts w:ascii="Bodoni MT" w:hAnsi="Bodoni MT"/>
          <w:lang w:val="en-GB"/>
        </w:rPr>
        <w:t>. An institution</w:t>
      </w:r>
      <w:r w:rsidR="00324D16">
        <w:rPr>
          <w:rStyle w:val="Appelnotedebasdep"/>
          <w:rFonts w:ascii="Bodoni MT" w:hAnsi="Bodoni MT"/>
          <w:lang w:val="en-GB"/>
        </w:rPr>
        <w:footnoteReference w:id="37"/>
      </w:r>
      <w:r w:rsidR="00731886">
        <w:rPr>
          <w:rFonts w:ascii="Bodoni MT" w:hAnsi="Bodoni MT"/>
          <w:lang w:val="en-GB"/>
        </w:rPr>
        <w:t xml:space="preserve"> which led – from the 1960s on- loans for “developing economies”. This theory included also that of a balanced growth model promoted by </w:t>
      </w:r>
      <w:proofErr w:type="spellStart"/>
      <w:r w:rsidR="00731886">
        <w:rPr>
          <w:rFonts w:ascii="Bodoni MT" w:hAnsi="Bodoni MT"/>
          <w:lang w:val="en-GB"/>
        </w:rPr>
        <w:t>Nurkse</w:t>
      </w:r>
      <w:proofErr w:type="spellEnd"/>
      <w:r w:rsidR="00731886">
        <w:rPr>
          <w:rFonts w:ascii="Bodoni MT" w:hAnsi="Bodoni MT"/>
          <w:lang w:val="en-GB"/>
        </w:rPr>
        <w:t>. This became a sort of a liberal theory of development, authorized by the obvious market failure. Albert Hirschman expressed that the theory of balanced growth was a non-sense, “development requests an unbalanced growth”. He led with a few others non-</w:t>
      </w:r>
      <w:proofErr w:type="spellStart"/>
      <w:r w:rsidR="00731886">
        <w:rPr>
          <w:rFonts w:ascii="Bodoni MT" w:hAnsi="Bodoni MT"/>
          <w:lang w:val="en-GB"/>
        </w:rPr>
        <w:t>marxist</w:t>
      </w:r>
      <w:proofErr w:type="spellEnd"/>
      <w:r w:rsidR="00731886">
        <w:rPr>
          <w:rFonts w:ascii="Bodoni MT" w:hAnsi="Bodoni MT"/>
          <w:lang w:val="en-GB"/>
        </w:rPr>
        <w:t xml:space="preserve"> economics a kind of heterodoxy in economic theory, like Myrdal, </w:t>
      </w:r>
      <w:proofErr w:type="spellStart"/>
      <w:r w:rsidR="00731886">
        <w:rPr>
          <w:rFonts w:ascii="Bodoni MT" w:hAnsi="Bodoni MT"/>
          <w:lang w:val="en-GB"/>
        </w:rPr>
        <w:t>Prebisch</w:t>
      </w:r>
      <w:proofErr w:type="spellEnd"/>
      <w:r w:rsidR="00731886">
        <w:rPr>
          <w:rFonts w:ascii="Bodoni MT" w:hAnsi="Bodoni MT"/>
          <w:lang w:val="en-GB"/>
        </w:rPr>
        <w:t>, Perroux, Furtado…</w:t>
      </w:r>
    </w:p>
    <w:p w14:paraId="2DC78E56" w14:textId="438BA6CD" w:rsidR="00A4539B" w:rsidRPr="00732F4B" w:rsidRDefault="00B73730" w:rsidP="00A4539B">
      <w:pPr>
        <w:pStyle w:val="Titre2"/>
        <w:adjustRightInd w:val="0"/>
        <w:snapToGrid w:val="0"/>
        <w:spacing w:before="0" w:line="240" w:lineRule="auto"/>
        <w:rPr>
          <w:rFonts w:ascii="Bodoni MT" w:hAnsi="Bodoni MT"/>
          <w:color w:val="auto"/>
          <w:sz w:val="22"/>
          <w:szCs w:val="22"/>
        </w:rPr>
      </w:pPr>
      <w:r>
        <w:rPr>
          <w:rFonts w:ascii="Bodoni MT" w:hAnsi="Bodoni MT"/>
          <w:color w:val="auto"/>
          <w:sz w:val="22"/>
          <w:szCs w:val="22"/>
          <w:lang w:val="en-GB"/>
        </w:rPr>
        <w:t xml:space="preserve">However mainstream liberal economists were not pleased with that. </w:t>
      </w:r>
      <w:r w:rsidR="00A4539B" w:rsidRPr="00732F4B">
        <w:rPr>
          <w:rFonts w:ascii="Bodoni MT" w:hAnsi="Bodoni MT"/>
          <w:color w:val="auto"/>
          <w:sz w:val="22"/>
          <w:szCs w:val="22"/>
          <w:lang w:val="en-GB"/>
        </w:rPr>
        <w:t xml:space="preserve">Walt Whitman Rostow in 1960 published </w:t>
      </w:r>
      <w:proofErr w:type="gramStart"/>
      <w:r w:rsidR="00A4539B" w:rsidRPr="00732F4B">
        <w:rPr>
          <w:rStyle w:val="Accentuation"/>
          <w:rFonts w:ascii="Bodoni MT" w:hAnsi="Bodoni MT"/>
          <w:color w:val="auto"/>
          <w:sz w:val="22"/>
          <w:szCs w:val="22"/>
        </w:rPr>
        <w:t>The</w:t>
      </w:r>
      <w:proofErr w:type="gramEnd"/>
      <w:r w:rsidR="00A4539B" w:rsidRPr="00732F4B">
        <w:rPr>
          <w:rStyle w:val="Accentuation"/>
          <w:rFonts w:ascii="Bodoni MT" w:hAnsi="Bodoni MT"/>
          <w:color w:val="auto"/>
          <w:sz w:val="22"/>
          <w:szCs w:val="22"/>
        </w:rPr>
        <w:t xml:space="preserve"> stages of economic growth</w:t>
      </w:r>
      <w:r w:rsidR="002A701D">
        <w:rPr>
          <w:rStyle w:val="Accentuation"/>
          <w:rFonts w:ascii="Bodoni MT" w:hAnsi="Bodoni MT"/>
          <w:color w:val="auto"/>
          <w:sz w:val="22"/>
          <w:szCs w:val="22"/>
        </w:rPr>
        <w:t xml:space="preserve"> -</w:t>
      </w:r>
      <w:r w:rsidR="00A4539B" w:rsidRPr="00732F4B">
        <w:rPr>
          <w:rStyle w:val="Accentuation"/>
          <w:rFonts w:ascii="Bodoni MT" w:hAnsi="Bodoni MT"/>
          <w:color w:val="auto"/>
          <w:sz w:val="22"/>
          <w:szCs w:val="22"/>
        </w:rPr>
        <w:t xml:space="preserve"> a non-communist manifesto</w:t>
      </w:r>
      <w:r w:rsidR="00A4539B" w:rsidRPr="00732F4B">
        <w:rPr>
          <w:rFonts w:ascii="Bodoni MT" w:hAnsi="Bodoni MT"/>
          <w:color w:val="auto"/>
          <w:sz w:val="22"/>
          <w:szCs w:val="22"/>
        </w:rPr>
        <w:t xml:space="preserve">. </w:t>
      </w:r>
      <w:r w:rsidR="002A701D">
        <w:rPr>
          <w:rFonts w:ascii="Bodoni MT" w:hAnsi="Bodoni MT"/>
          <w:color w:val="auto"/>
          <w:sz w:val="22"/>
          <w:szCs w:val="22"/>
        </w:rPr>
        <w:t xml:space="preserve">The economic orientation of this book written by a believer of the efficiency of capitalism and free market (and who will be a strong supporter of the involvement of the US army in the Vietnam war) is clear. </w:t>
      </w:r>
      <w:r w:rsidR="00A4539B" w:rsidRPr="00732F4B">
        <w:rPr>
          <w:rFonts w:ascii="Bodoni MT" w:hAnsi="Bodoni MT"/>
          <w:color w:val="auto"/>
          <w:sz w:val="22"/>
          <w:szCs w:val="22"/>
        </w:rPr>
        <w:t>In this book</w:t>
      </w:r>
      <w:r>
        <w:rPr>
          <w:rStyle w:val="Appelnotedebasdep"/>
          <w:rFonts w:ascii="Bodoni MT" w:hAnsi="Bodoni MT"/>
          <w:color w:val="auto"/>
          <w:sz w:val="22"/>
          <w:szCs w:val="22"/>
        </w:rPr>
        <w:footnoteReference w:id="38"/>
      </w:r>
      <w:r w:rsidR="00A4539B" w:rsidRPr="00732F4B">
        <w:rPr>
          <w:rFonts w:ascii="Bodoni MT" w:hAnsi="Bodoni MT"/>
          <w:color w:val="auto"/>
          <w:sz w:val="22"/>
          <w:szCs w:val="22"/>
        </w:rPr>
        <w:t xml:space="preserve">, Rostow popularized the concept of take-off of </w:t>
      </w:r>
      <w:r w:rsidR="002A701D">
        <w:rPr>
          <w:rFonts w:ascii="Bodoni MT" w:hAnsi="Bodoni MT"/>
          <w:color w:val="auto"/>
          <w:sz w:val="22"/>
          <w:szCs w:val="22"/>
        </w:rPr>
        <w:t>an</w:t>
      </w:r>
      <w:r w:rsidR="00A4539B" w:rsidRPr="00732F4B">
        <w:rPr>
          <w:rFonts w:ascii="Bodoni MT" w:hAnsi="Bodoni MT"/>
          <w:color w:val="auto"/>
          <w:sz w:val="22"/>
          <w:szCs w:val="22"/>
        </w:rPr>
        <w:t xml:space="preserve"> economy, when a process of accumulation of capit</w:t>
      </w:r>
      <w:r w:rsidR="00324D16">
        <w:rPr>
          <w:rFonts w:ascii="Bodoni MT" w:hAnsi="Bodoni MT"/>
          <w:color w:val="auto"/>
          <w:sz w:val="22"/>
          <w:szCs w:val="22"/>
        </w:rPr>
        <w:t xml:space="preserve">al is self-nurtured so that it </w:t>
      </w:r>
      <w:r w:rsidR="00A4539B" w:rsidRPr="00732F4B">
        <w:rPr>
          <w:rFonts w:ascii="Bodoni MT" w:hAnsi="Bodoni MT"/>
          <w:color w:val="auto"/>
          <w:sz w:val="22"/>
          <w:szCs w:val="22"/>
        </w:rPr>
        <w:t xml:space="preserve">makes growth going on, along a trend. This </w:t>
      </w:r>
      <w:r w:rsidR="002A701D">
        <w:rPr>
          <w:rFonts w:ascii="Bodoni MT" w:hAnsi="Bodoni MT"/>
          <w:color w:val="auto"/>
          <w:sz w:val="22"/>
          <w:szCs w:val="22"/>
        </w:rPr>
        <w:t xml:space="preserve">book makes no real difference between </w:t>
      </w:r>
      <w:r w:rsidR="00A4539B" w:rsidRPr="00732F4B">
        <w:rPr>
          <w:rFonts w:ascii="Bodoni MT" w:hAnsi="Bodoni MT"/>
          <w:color w:val="auto"/>
          <w:sz w:val="22"/>
          <w:szCs w:val="22"/>
        </w:rPr>
        <w:t>industrialization</w:t>
      </w:r>
      <w:r w:rsidR="00324D16">
        <w:rPr>
          <w:rFonts w:ascii="Bodoni MT" w:hAnsi="Bodoni MT"/>
          <w:color w:val="auto"/>
          <w:sz w:val="22"/>
          <w:szCs w:val="22"/>
        </w:rPr>
        <w:t>,</w:t>
      </w:r>
      <w:r w:rsidR="00A4539B" w:rsidRPr="00732F4B">
        <w:rPr>
          <w:rFonts w:ascii="Bodoni MT" w:hAnsi="Bodoni MT"/>
          <w:color w:val="auto"/>
          <w:sz w:val="22"/>
          <w:szCs w:val="22"/>
        </w:rPr>
        <w:t xml:space="preserve"> growth and development</w:t>
      </w:r>
      <w:r w:rsidR="002A701D">
        <w:rPr>
          <w:rFonts w:ascii="Bodoni MT" w:hAnsi="Bodoni MT"/>
          <w:color w:val="auto"/>
          <w:sz w:val="22"/>
          <w:szCs w:val="22"/>
        </w:rPr>
        <w:t xml:space="preserve"> to characterize what is enjoyed by </w:t>
      </w:r>
      <w:r w:rsidR="00A4539B" w:rsidRPr="00732F4B">
        <w:rPr>
          <w:rFonts w:ascii="Bodoni MT" w:hAnsi="Bodoni MT"/>
          <w:color w:val="auto"/>
          <w:sz w:val="22"/>
          <w:szCs w:val="22"/>
        </w:rPr>
        <w:t>the countries wh</w:t>
      </w:r>
      <w:r w:rsidR="002A701D">
        <w:rPr>
          <w:rFonts w:ascii="Bodoni MT" w:hAnsi="Bodoni MT"/>
          <w:color w:val="auto"/>
          <w:sz w:val="22"/>
          <w:szCs w:val="22"/>
        </w:rPr>
        <w:t xml:space="preserve">o </w:t>
      </w:r>
      <w:r w:rsidR="00324D16">
        <w:rPr>
          <w:rFonts w:ascii="Bodoni MT" w:hAnsi="Bodoni MT"/>
          <w:color w:val="auto"/>
          <w:sz w:val="22"/>
          <w:szCs w:val="22"/>
        </w:rPr>
        <w:t>have realized their</w:t>
      </w:r>
      <w:r w:rsidR="002A701D">
        <w:rPr>
          <w:rFonts w:ascii="Bodoni MT" w:hAnsi="Bodoni MT"/>
          <w:color w:val="auto"/>
          <w:sz w:val="22"/>
          <w:szCs w:val="22"/>
        </w:rPr>
        <w:t xml:space="preserve"> take-off. Rostow retraced how various countries have evolved stage by stage in the past, and had realized their take-off as the </w:t>
      </w:r>
      <w:r w:rsidR="00A4539B" w:rsidRPr="00732F4B">
        <w:rPr>
          <w:rFonts w:ascii="Bodoni MT" w:hAnsi="Bodoni MT"/>
          <w:color w:val="auto"/>
          <w:sz w:val="22"/>
          <w:szCs w:val="22"/>
        </w:rPr>
        <w:t xml:space="preserve">USA, then </w:t>
      </w:r>
      <w:r w:rsidR="00324D16">
        <w:rPr>
          <w:rFonts w:ascii="Bodoni MT" w:hAnsi="Bodoni MT"/>
          <w:color w:val="auto"/>
          <w:sz w:val="22"/>
          <w:szCs w:val="22"/>
        </w:rPr>
        <w:t xml:space="preserve">as </w:t>
      </w:r>
      <w:r w:rsidR="00A4539B" w:rsidRPr="00732F4B">
        <w:rPr>
          <w:rFonts w:ascii="Bodoni MT" w:hAnsi="Bodoni MT"/>
          <w:color w:val="auto"/>
          <w:sz w:val="22"/>
          <w:szCs w:val="22"/>
        </w:rPr>
        <w:t>Western Europe</w:t>
      </w:r>
      <w:r w:rsidR="002A701D">
        <w:rPr>
          <w:rFonts w:ascii="Bodoni MT" w:hAnsi="Bodoni MT"/>
          <w:color w:val="auto"/>
          <w:sz w:val="22"/>
          <w:szCs w:val="22"/>
        </w:rPr>
        <w:t xml:space="preserve">an countries. This is taken as a natural law and countries </w:t>
      </w:r>
      <w:proofErr w:type="gramStart"/>
      <w:r w:rsidR="002A701D">
        <w:rPr>
          <w:rFonts w:ascii="Bodoni MT" w:hAnsi="Bodoni MT"/>
          <w:color w:val="auto"/>
          <w:sz w:val="22"/>
          <w:szCs w:val="22"/>
        </w:rPr>
        <w:t>lagging behind</w:t>
      </w:r>
      <w:proofErr w:type="gramEnd"/>
      <w:r w:rsidR="002A701D">
        <w:rPr>
          <w:rFonts w:ascii="Bodoni MT" w:hAnsi="Bodoni MT"/>
          <w:color w:val="auto"/>
          <w:sz w:val="22"/>
          <w:szCs w:val="22"/>
        </w:rPr>
        <w:t xml:space="preserve"> have just to wait their turn to take-off and make their way </w:t>
      </w:r>
      <w:r w:rsidR="00324D16">
        <w:rPr>
          <w:rFonts w:ascii="Bodoni MT" w:hAnsi="Bodoni MT"/>
          <w:color w:val="auto"/>
          <w:sz w:val="22"/>
          <w:szCs w:val="22"/>
        </w:rPr>
        <w:t xml:space="preserve">towards </w:t>
      </w:r>
      <w:r w:rsidR="002A701D">
        <w:rPr>
          <w:rFonts w:ascii="Bodoni MT" w:hAnsi="Bodoni MT"/>
          <w:color w:val="auto"/>
          <w:sz w:val="22"/>
          <w:szCs w:val="22"/>
        </w:rPr>
        <w:t>the stage of mass consumption.</w:t>
      </w:r>
    </w:p>
    <w:p w14:paraId="5BAC3BC7" w14:textId="653750B7" w:rsidR="00A4539B" w:rsidRPr="00274441" w:rsidRDefault="00A4539B" w:rsidP="00A4539B">
      <w:pPr>
        <w:adjustRightInd w:val="0"/>
        <w:snapToGrid w:val="0"/>
        <w:spacing w:after="0" w:line="240" w:lineRule="auto"/>
        <w:rPr>
          <w:rFonts w:ascii="Bodoni MT" w:hAnsi="Bodoni MT"/>
        </w:rPr>
      </w:pPr>
    </w:p>
    <w:p w14:paraId="2D7F92A8" w14:textId="22EB0EED" w:rsidR="00F036ED" w:rsidRPr="00F036ED" w:rsidRDefault="00324D16" w:rsidP="00153F43">
      <w:pPr>
        <w:adjustRightInd w:val="0"/>
        <w:snapToGrid w:val="0"/>
        <w:spacing w:after="0" w:line="240" w:lineRule="auto"/>
        <w:rPr>
          <w:rFonts w:ascii="Bodoni MT" w:eastAsia="Times New Roman" w:hAnsi="Bodoni MT" w:cs="Times New Roman"/>
          <w:lang w:val="en-GB"/>
        </w:rPr>
      </w:pPr>
      <w:proofErr w:type="gramStart"/>
      <w:r w:rsidRPr="00274441">
        <w:rPr>
          <w:rFonts w:ascii="Bodoni MT" w:hAnsi="Bodoni MT"/>
        </w:rPr>
        <w:t>Last but not least</w:t>
      </w:r>
      <w:proofErr w:type="gramEnd"/>
      <w:r w:rsidRPr="00274441">
        <w:rPr>
          <w:rFonts w:ascii="Bodoni MT" w:hAnsi="Bodoni MT"/>
        </w:rPr>
        <w:t xml:space="preserve"> we must mention that, along with the World Bank</w:t>
      </w:r>
      <w:r w:rsidR="00F036ED" w:rsidRPr="00274441">
        <w:rPr>
          <w:rFonts w:ascii="Bodoni MT" w:hAnsi="Bodoni MT"/>
        </w:rPr>
        <w:t>,</w:t>
      </w:r>
      <w:r w:rsidRPr="00274441">
        <w:rPr>
          <w:rFonts w:ascii="Bodoni MT" w:hAnsi="Bodoni MT"/>
        </w:rPr>
        <w:t xml:space="preserve"> OECD (</w:t>
      </w:r>
      <w:r w:rsidR="00F036ED" w:rsidRPr="00274441">
        <w:rPr>
          <w:rFonts w:ascii="Bodoni MT" w:hAnsi="Bodoni MT"/>
        </w:rPr>
        <w:t xml:space="preserve">transformed </w:t>
      </w:r>
      <w:r w:rsidRPr="00274441">
        <w:rPr>
          <w:rFonts w:ascii="Bodoni MT" w:hAnsi="Bodoni MT"/>
        </w:rPr>
        <w:t xml:space="preserve">from </w:t>
      </w:r>
      <w:proofErr w:type="spellStart"/>
      <w:r w:rsidRPr="00274441">
        <w:rPr>
          <w:rFonts w:ascii="Bodoni MT" w:hAnsi="Bodoni MT"/>
        </w:rPr>
        <w:t>Organisation</w:t>
      </w:r>
      <w:proofErr w:type="spellEnd"/>
      <w:r w:rsidRPr="00274441">
        <w:rPr>
          <w:rFonts w:ascii="Bodoni MT" w:hAnsi="Bodoni MT"/>
        </w:rPr>
        <w:t xml:space="preserve"> for Economic Cooperation in Europe, see supra) was established between dominant countries in 196</w:t>
      </w:r>
      <w:r w:rsidR="00F036ED" w:rsidRPr="00274441">
        <w:rPr>
          <w:rFonts w:ascii="Bodoni MT" w:hAnsi="Bodoni MT"/>
        </w:rPr>
        <w:t>1</w:t>
      </w:r>
      <w:r w:rsidRPr="00274441">
        <w:rPr>
          <w:rFonts w:ascii="Bodoni MT" w:hAnsi="Bodoni MT"/>
        </w:rPr>
        <w:t xml:space="preserve"> as an </w:t>
      </w:r>
      <w:proofErr w:type="spellStart"/>
      <w:r w:rsidRPr="00274441">
        <w:rPr>
          <w:rFonts w:ascii="Bodoni MT" w:hAnsi="Bodoni MT"/>
        </w:rPr>
        <w:t>Organisation</w:t>
      </w:r>
      <w:proofErr w:type="spellEnd"/>
      <w:r w:rsidRPr="00274441">
        <w:rPr>
          <w:rFonts w:ascii="Bodoni MT" w:hAnsi="Bodoni MT"/>
        </w:rPr>
        <w:t xml:space="preserve"> for Economic Cooperation and Development, that is officially to promote action </w:t>
      </w:r>
      <w:r w:rsidR="00F036ED" w:rsidRPr="00274441">
        <w:rPr>
          <w:rFonts w:ascii="Bodoni MT" w:hAnsi="Bodoni MT"/>
        </w:rPr>
        <w:t xml:space="preserve">of cooperation – out of the market- and especially </w:t>
      </w:r>
      <w:r w:rsidRPr="00274441">
        <w:rPr>
          <w:rFonts w:ascii="Bodoni MT" w:hAnsi="Bodoni MT"/>
        </w:rPr>
        <w:t xml:space="preserve">in </w:t>
      </w:r>
      <w:proofErr w:type="spellStart"/>
      <w:r w:rsidRPr="00274441">
        <w:rPr>
          <w:rFonts w:ascii="Bodoni MT" w:hAnsi="Bodoni MT"/>
        </w:rPr>
        <w:t>favour</w:t>
      </w:r>
      <w:proofErr w:type="spellEnd"/>
      <w:r w:rsidRPr="00274441">
        <w:rPr>
          <w:rFonts w:ascii="Bodoni MT" w:hAnsi="Bodoni MT"/>
        </w:rPr>
        <w:t xml:space="preserve"> of “poor countries”.</w:t>
      </w:r>
      <w:r w:rsidR="00F036ED" w:rsidRPr="00274441">
        <w:rPr>
          <w:rFonts w:ascii="Bodoni MT" w:hAnsi="Bodoni MT"/>
        </w:rPr>
        <w:t xml:space="preserve"> They had already decided as OECE to monitors financial flows towards “developing countries” and this will be done through a Development Assistance Committee that still produce an annual report on Overseas development assistance. </w:t>
      </w:r>
      <w:r w:rsidR="00153F43">
        <w:rPr>
          <w:rFonts w:ascii="Bodoni MT" w:hAnsi="Bodoni MT"/>
        </w:rPr>
        <w:t xml:space="preserve">It was linked with </w:t>
      </w:r>
      <w:r w:rsidR="00F036ED" w:rsidRPr="00274441">
        <w:rPr>
          <w:rFonts w:ascii="Bodoni MT" w:hAnsi="Bodoni MT"/>
        </w:rPr>
        <w:t xml:space="preserve">the decisions </w:t>
      </w:r>
      <w:r w:rsidR="00153F43">
        <w:rPr>
          <w:rFonts w:ascii="Bodoni MT" w:hAnsi="Bodoni MT"/>
        </w:rPr>
        <w:t xml:space="preserve">by </w:t>
      </w:r>
      <w:r w:rsidR="00F036ED" w:rsidRPr="00274441">
        <w:rPr>
          <w:rFonts w:ascii="Bodoni MT" w:hAnsi="Bodoni MT"/>
        </w:rPr>
        <w:t xml:space="preserve">the UN to </w:t>
      </w:r>
      <w:r w:rsidR="00F036ED" w:rsidRPr="00F036ED">
        <w:rPr>
          <w:rFonts w:ascii="Bodoni MT" w:eastAsia="Times New Roman" w:hAnsi="Bodoni MT" w:cs="Times New Roman"/>
          <w:lang w:val="en-GB"/>
        </w:rPr>
        <w:t>designate the 1960s as the</w:t>
      </w:r>
      <w:r w:rsidR="00F036ED" w:rsidRPr="00274441">
        <w:rPr>
          <w:rFonts w:ascii="Bodoni MT" w:eastAsia="Times New Roman" w:hAnsi="Bodoni MT" w:cs="Times New Roman"/>
          <w:lang w:val="en-GB"/>
        </w:rPr>
        <w:t xml:space="preserve"> </w:t>
      </w:r>
      <w:r w:rsidR="00F036ED" w:rsidRPr="00F036ED">
        <w:rPr>
          <w:rFonts w:ascii="Bodoni MT" w:eastAsia="Times New Roman" w:hAnsi="Bodoni MT" w:cs="Times New Roman"/>
          <w:lang w:val="en-GB"/>
        </w:rPr>
        <w:t>United Nations</w:t>
      </w:r>
      <w:r w:rsidR="00F036ED" w:rsidRPr="00274441">
        <w:rPr>
          <w:rFonts w:ascii="Bodoni MT" w:eastAsia="Times New Roman" w:hAnsi="Bodoni MT" w:cs="Times New Roman"/>
          <w:lang w:val="en-GB"/>
        </w:rPr>
        <w:t xml:space="preserve"> </w:t>
      </w:r>
      <w:r w:rsidR="00F036ED" w:rsidRPr="00F036ED">
        <w:rPr>
          <w:rFonts w:ascii="Bodoni MT" w:eastAsia="Times New Roman" w:hAnsi="Bodoni MT" w:cs="Times New Roman"/>
          <w:lang w:val="en-GB"/>
        </w:rPr>
        <w:t>Development Decade</w:t>
      </w:r>
      <w:r w:rsidR="00F036ED" w:rsidRPr="00274441">
        <w:rPr>
          <w:rFonts w:ascii="Bodoni MT" w:eastAsia="Times New Roman" w:hAnsi="Bodoni MT" w:cs="Times New Roman"/>
          <w:lang w:val="en-GB"/>
        </w:rPr>
        <w:t xml:space="preserve"> with </w:t>
      </w:r>
      <w:r w:rsidR="00F036ED" w:rsidRPr="00F036ED">
        <w:rPr>
          <w:rFonts w:ascii="Bodoni MT" w:eastAsia="Times New Roman" w:hAnsi="Bodoni MT" w:cs="Times New Roman"/>
          <w:lang w:val="en-GB"/>
        </w:rPr>
        <w:t>specific objectives</w:t>
      </w:r>
      <w:r w:rsidR="00F036ED" w:rsidRPr="00274441">
        <w:rPr>
          <w:rFonts w:ascii="Bodoni MT" w:eastAsia="Times New Roman" w:hAnsi="Bodoni MT" w:cs="Times New Roman"/>
          <w:lang w:val="en-GB"/>
        </w:rPr>
        <w:t xml:space="preserve"> that will be never reached. First, </w:t>
      </w:r>
      <w:r w:rsidR="00F036ED" w:rsidRPr="00F036ED">
        <w:rPr>
          <w:rFonts w:ascii="Bodoni MT" w:eastAsia="Times New Roman" w:hAnsi="Bodoni MT" w:cs="Times New Roman"/>
          <w:lang w:val="en-GB"/>
        </w:rPr>
        <w:t>achievement by 1970 of a rate of growth in the</w:t>
      </w:r>
      <w:r w:rsidR="00F036ED" w:rsidRPr="00274441">
        <w:rPr>
          <w:rFonts w:ascii="Bodoni MT" w:eastAsia="Times New Roman" w:hAnsi="Bodoni MT" w:cs="Times New Roman"/>
          <w:lang w:val="en-GB"/>
        </w:rPr>
        <w:t xml:space="preserve"> </w:t>
      </w:r>
      <w:r w:rsidR="00F036ED" w:rsidRPr="00F036ED">
        <w:rPr>
          <w:rFonts w:ascii="Bodoni MT" w:eastAsia="Times New Roman" w:hAnsi="Bodoni MT" w:cs="Times New Roman"/>
          <w:lang w:val="en-GB"/>
        </w:rPr>
        <w:t>developing countries of 5 per cent per annum, and a substantially increased flow of international</w:t>
      </w:r>
      <w:r w:rsidR="00F036ED" w:rsidRPr="00274441">
        <w:rPr>
          <w:rFonts w:ascii="Bodoni MT" w:eastAsia="Times New Roman" w:hAnsi="Bodoni MT" w:cs="Times New Roman"/>
          <w:lang w:val="en-GB"/>
        </w:rPr>
        <w:t xml:space="preserve"> </w:t>
      </w:r>
      <w:r w:rsidR="00F036ED" w:rsidRPr="00F036ED">
        <w:rPr>
          <w:rFonts w:ascii="Bodoni MT" w:eastAsia="Times New Roman" w:hAnsi="Bodoni MT" w:cs="Times New Roman"/>
          <w:lang w:val="en-GB"/>
        </w:rPr>
        <w:t>assistance and capital to developing countries "so as to reach as soon as possible approximately 1 per</w:t>
      </w:r>
      <w:r w:rsidR="00F036ED" w:rsidRPr="00274441">
        <w:rPr>
          <w:rFonts w:ascii="Bodoni MT" w:eastAsia="Times New Roman" w:hAnsi="Bodoni MT" w:cs="Times New Roman"/>
          <w:lang w:val="en-GB"/>
        </w:rPr>
        <w:t xml:space="preserve"> </w:t>
      </w:r>
      <w:r w:rsidR="00F036ED" w:rsidRPr="00F036ED">
        <w:rPr>
          <w:rFonts w:ascii="Bodoni MT" w:eastAsia="Times New Roman" w:hAnsi="Bodoni MT" w:cs="Times New Roman"/>
          <w:lang w:val="en-GB"/>
        </w:rPr>
        <w:t>cent of the combined national incomes of the economically advanced countries</w:t>
      </w:r>
      <w:r w:rsidR="00274441">
        <w:rPr>
          <w:rStyle w:val="Appelnotedebasdep"/>
          <w:rFonts w:ascii="Bodoni MT" w:eastAsia="Times New Roman" w:hAnsi="Bodoni MT" w:cs="Times New Roman"/>
          <w:lang w:val="en-GB"/>
        </w:rPr>
        <w:footnoteReference w:id="39"/>
      </w:r>
      <w:r w:rsidR="00F036ED" w:rsidRPr="00F036ED">
        <w:rPr>
          <w:rFonts w:ascii="Bodoni MT" w:eastAsia="Times New Roman" w:hAnsi="Bodoni MT" w:cs="Times New Roman"/>
          <w:lang w:val="en-GB"/>
        </w:rPr>
        <w:t>".</w:t>
      </w:r>
      <w:r w:rsidR="00153F43">
        <w:rPr>
          <w:rFonts w:ascii="Bodoni MT" w:eastAsia="Times New Roman" w:hAnsi="Bodoni MT" w:cs="Times New Roman"/>
          <w:lang w:val="en-GB"/>
        </w:rPr>
        <w:t xml:space="preserve"> This Elephant is still invisible.</w:t>
      </w:r>
    </w:p>
    <w:bookmarkEnd w:id="4"/>
    <w:p w14:paraId="1D621079" w14:textId="5B2A06AB" w:rsidR="005A1A0A" w:rsidRPr="00153F43" w:rsidRDefault="00153F43" w:rsidP="005A1A0A">
      <w:pPr>
        <w:pStyle w:val="NormalWeb"/>
        <w:adjustRightInd w:val="0"/>
        <w:snapToGrid w:val="0"/>
        <w:spacing w:before="0" w:beforeAutospacing="0" w:after="0" w:afterAutospacing="0"/>
        <w:rPr>
          <w:rFonts w:ascii="Bodoni MT" w:hAnsi="Bodoni MT"/>
          <w:b/>
          <w:iCs/>
          <w:sz w:val="22"/>
          <w:szCs w:val="22"/>
          <w:lang w:val="en-GB"/>
        </w:rPr>
      </w:pPr>
      <w:r w:rsidRPr="00153F43">
        <w:rPr>
          <w:rFonts w:ascii="Bodoni MT" w:hAnsi="Bodoni MT"/>
          <w:b/>
          <w:iCs/>
          <w:sz w:val="22"/>
          <w:szCs w:val="22"/>
          <w:lang w:val="en-GB"/>
        </w:rPr>
        <w:t>7</w:t>
      </w:r>
      <w:r w:rsidR="005A1A0A" w:rsidRPr="00153F43">
        <w:rPr>
          <w:rFonts w:ascii="Bodoni MT" w:hAnsi="Bodoni MT"/>
          <w:b/>
          <w:iCs/>
          <w:sz w:val="22"/>
          <w:szCs w:val="22"/>
          <w:lang w:val="en-GB"/>
        </w:rPr>
        <w:t>- Vain mainstream attempts to mend the liberal theory</w:t>
      </w:r>
    </w:p>
    <w:p w14:paraId="4991037C" w14:textId="5A86A41D" w:rsidR="005A1A0A" w:rsidRDefault="005A1A0A" w:rsidP="005A1A0A">
      <w:pPr>
        <w:pStyle w:val="NormalWeb"/>
        <w:adjustRightInd w:val="0"/>
        <w:snapToGrid w:val="0"/>
        <w:spacing w:before="0" w:beforeAutospacing="0" w:after="0" w:afterAutospacing="0"/>
        <w:rPr>
          <w:rFonts w:ascii="Bodoni MT" w:hAnsi="Bodoni MT"/>
          <w:iCs/>
          <w:sz w:val="22"/>
          <w:szCs w:val="22"/>
          <w:lang w:val="en-GB"/>
        </w:rPr>
      </w:pPr>
    </w:p>
    <w:p w14:paraId="7A52CAF1" w14:textId="041D3707" w:rsidR="00154FB2" w:rsidRDefault="00154FB2"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We may consider that in front of the objective “economic” facts, letting aside the important issue of the role of power, benevolent scholars</w:t>
      </w:r>
      <w:r w:rsidR="00F66EB8">
        <w:rPr>
          <w:rFonts w:ascii="Bodoni MT" w:hAnsi="Bodoni MT"/>
          <w:iCs/>
          <w:sz w:val="22"/>
          <w:szCs w:val="22"/>
          <w:lang w:val="en-GB"/>
        </w:rPr>
        <w:t>,</w:t>
      </w:r>
      <w:r>
        <w:rPr>
          <w:rFonts w:ascii="Bodoni MT" w:hAnsi="Bodoni MT"/>
          <w:iCs/>
          <w:sz w:val="22"/>
          <w:szCs w:val="22"/>
          <w:lang w:val="en-GB"/>
        </w:rPr>
        <w:t xml:space="preserve"> belonging to the </w:t>
      </w:r>
      <w:r w:rsidR="00F66EB8">
        <w:rPr>
          <w:rFonts w:ascii="Bodoni MT" w:hAnsi="Bodoni MT"/>
          <w:iCs/>
          <w:sz w:val="22"/>
          <w:szCs w:val="22"/>
          <w:lang w:val="en-GB"/>
        </w:rPr>
        <w:t xml:space="preserve">strand of </w:t>
      </w:r>
      <w:r>
        <w:rPr>
          <w:rFonts w:ascii="Bodoni MT" w:hAnsi="Bodoni MT"/>
          <w:iCs/>
          <w:sz w:val="22"/>
          <w:szCs w:val="22"/>
          <w:lang w:val="en-GB"/>
        </w:rPr>
        <w:t>liberal</w:t>
      </w:r>
      <w:r w:rsidR="00DF419C">
        <w:rPr>
          <w:rFonts w:ascii="Bodoni MT" w:hAnsi="Bodoni MT"/>
          <w:iCs/>
          <w:sz w:val="22"/>
          <w:szCs w:val="22"/>
          <w:lang w:val="en-GB"/>
        </w:rPr>
        <w:t xml:space="preserve"> theory, were fully aware that their theory was too static, unable to explain growth and had nothing to say about freedom for people who were kept “underdeveloped” for decades. How one could tell them: do not mind the other, pursue your own interest, and the market will do the rest.</w:t>
      </w:r>
    </w:p>
    <w:p w14:paraId="1FD77208" w14:textId="40566652" w:rsidR="00DF419C" w:rsidRDefault="00DF419C" w:rsidP="005A1A0A">
      <w:pPr>
        <w:pStyle w:val="NormalWeb"/>
        <w:adjustRightInd w:val="0"/>
        <w:snapToGrid w:val="0"/>
        <w:spacing w:before="0" w:beforeAutospacing="0" w:after="0" w:afterAutospacing="0"/>
        <w:rPr>
          <w:rFonts w:ascii="Bodoni MT" w:hAnsi="Bodoni MT"/>
          <w:iCs/>
          <w:sz w:val="22"/>
          <w:szCs w:val="22"/>
          <w:lang w:val="en-GB"/>
        </w:rPr>
      </w:pPr>
    </w:p>
    <w:p w14:paraId="4DA0391F" w14:textId="15621C03" w:rsidR="00DF419C" w:rsidRDefault="00DF419C"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I would mention here only two vain attempts. First that of a theory of growth. </w:t>
      </w:r>
      <w:r w:rsidR="00083832">
        <w:rPr>
          <w:rFonts w:ascii="Bodoni MT" w:hAnsi="Bodoni MT"/>
          <w:iCs/>
          <w:sz w:val="22"/>
          <w:szCs w:val="22"/>
          <w:lang w:val="en-GB"/>
        </w:rPr>
        <w:t xml:space="preserve">Robert Solow was very successful </w:t>
      </w:r>
      <w:r w:rsidR="00F66EB8">
        <w:rPr>
          <w:rFonts w:ascii="Bodoni MT" w:hAnsi="Bodoni MT"/>
          <w:iCs/>
          <w:sz w:val="22"/>
          <w:szCs w:val="22"/>
          <w:lang w:val="en-GB"/>
        </w:rPr>
        <w:t>since</w:t>
      </w:r>
      <w:r w:rsidR="00083832">
        <w:rPr>
          <w:rFonts w:ascii="Bodoni MT" w:hAnsi="Bodoni MT"/>
          <w:iCs/>
          <w:sz w:val="22"/>
          <w:szCs w:val="22"/>
          <w:lang w:val="en-GB"/>
        </w:rPr>
        <w:t xml:space="preserve"> he got the </w:t>
      </w:r>
      <w:proofErr w:type="spellStart"/>
      <w:r w:rsidR="00083832">
        <w:rPr>
          <w:rFonts w:ascii="Bodoni MT" w:hAnsi="Bodoni MT"/>
          <w:iCs/>
          <w:sz w:val="22"/>
          <w:szCs w:val="22"/>
          <w:lang w:val="en-GB"/>
        </w:rPr>
        <w:t>nobel</w:t>
      </w:r>
      <w:proofErr w:type="spellEnd"/>
      <w:r w:rsidR="00083832">
        <w:rPr>
          <w:rFonts w:ascii="Bodoni MT" w:hAnsi="Bodoni MT"/>
          <w:iCs/>
          <w:sz w:val="22"/>
          <w:szCs w:val="22"/>
          <w:lang w:val="en-GB"/>
        </w:rPr>
        <w:t xml:space="preserve"> prize in 1987 for his foundation of the theory of economic growth. Two articles in 1956 and 1957 popularised the model of Solow</w:t>
      </w:r>
      <w:r w:rsidR="00083832">
        <w:rPr>
          <w:rStyle w:val="Appelnotedebasdep"/>
          <w:rFonts w:ascii="Bodoni MT" w:hAnsi="Bodoni MT"/>
          <w:iCs/>
          <w:sz w:val="22"/>
          <w:szCs w:val="22"/>
          <w:lang w:val="en-GB"/>
        </w:rPr>
        <w:footnoteReference w:id="40"/>
      </w:r>
      <w:r w:rsidR="00083832">
        <w:rPr>
          <w:rFonts w:ascii="Bodoni MT" w:hAnsi="Bodoni MT"/>
          <w:iCs/>
          <w:sz w:val="22"/>
          <w:szCs w:val="22"/>
          <w:lang w:val="en-GB"/>
        </w:rPr>
        <w:t>. He designed a production function where the quantity of capital and the quantity of labour are combined in a certain proportio</w:t>
      </w:r>
      <w:r w:rsidR="00F66EB8">
        <w:rPr>
          <w:rFonts w:ascii="Bodoni MT" w:hAnsi="Bodoni MT"/>
          <w:iCs/>
          <w:sz w:val="22"/>
          <w:szCs w:val="22"/>
          <w:lang w:val="en-GB"/>
        </w:rPr>
        <w:t>n to deliver an output. He</w:t>
      </w:r>
      <w:r w:rsidR="00083832">
        <w:rPr>
          <w:rFonts w:ascii="Bodoni MT" w:hAnsi="Bodoni MT"/>
          <w:iCs/>
          <w:sz w:val="22"/>
          <w:szCs w:val="22"/>
          <w:lang w:val="en-GB"/>
        </w:rPr>
        <w:t xml:space="preserve"> add</w:t>
      </w:r>
      <w:r w:rsidR="00F66EB8">
        <w:rPr>
          <w:rFonts w:ascii="Bodoni MT" w:hAnsi="Bodoni MT"/>
          <w:iCs/>
          <w:sz w:val="22"/>
          <w:szCs w:val="22"/>
          <w:lang w:val="en-GB"/>
        </w:rPr>
        <w:t>ed</w:t>
      </w:r>
      <w:r w:rsidR="00083832">
        <w:rPr>
          <w:rFonts w:ascii="Bodoni MT" w:hAnsi="Bodoni MT"/>
          <w:iCs/>
          <w:sz w:val="22"/>
          <w:szCs w:val="22"/>
          <w:lang w:val="en-GB"/>
        </w:rPr>
        <w:t xml:space="preserve"> that the </w:t>
      </w:r>
      <w:r w:rsidR="00153F43">
        <w:rPr>
          <w:rFonts w:ascii="Bodoni MT" w:hAnsi="Bodoni MT"/>
          <w:iCs/>
          <w:sz w:val="22"/>
          <w:szCs w:val="22"/>
          <w:lang w:val="en-GB"/>
        </w:rPr>
        <w:t>result of combining the quantities</w:t>
      </w:r>
      <w:r w:rsidR="00083832">
        <w:rPr>
          <w:rFonts w:ascii="Bodoni MT" w:hAnsi="Bodoni MT"/>
          <w:iCs/>
          <w:sz w:val="22"/>
          <w:szCs w:val="22"/>
          <w:lang w:val="en-GB"/>
        </w:rPr>
        <w:t xml:space="preserve"> is evolving along the time because of the technical progress. </w:t>
      </w:r>
      <w:r w:rsidR="00FC57C8">
        <w:rPr>
          <w:rFonts w:ascii="Bodoni MT" w:hAnsi="Bodoni MT"/>
          <w:iCs/>
          <w:sz w:val="22"/>
          <w:szCs w:val="22"/>
          <w:lang w:val="en-GB"/>
        </w:rPr>
        <w:t xml:space="preserve">Several scholars developed macroeconomic models, </w:t>
      </w:r>
      <w:r w:rsidR="002E1A0B">
        <w:rPr>
          <w:rFonts w:ascii="Bodoni MT" w:hAnsi="Bodoni MT"/>
          <w:iCs/>
          <w:sz w:val="22"/>
          <w:szCs w:val="22"/>
          <w:lang w:val="en-GB"/>
        </w:rPr>
        <w:t>sophisticated</w:t>
      </w:r>
      <w:r w:rsidR="00153F43">
        <w:rPr>
          <w:rFonts w:ascii="Bodoni MT" w:hAnsi="Bodoni MT"/>
          <w:iCs/>
          <w:sz w:val="22"/>
          <w:szCs w:val="22"/>
          <w:lang w:val="en-GB"/>
        </w:rPr>
        <w:t>,</w:t>
      </w:r>
      <w:r w:rsidR="002E1A0B">
        <w:rPr>
          <w:rFonts w:ascii="Bodoni MT" w:hAnsi="Bodoni MT"/>
          <w:iCs/>
          <w:sz w:val="22"/>
          <w:szCs w:val="22"/>
          <w:lang w:val="en-GB"/>
        </w:rPr>
        <w:t xml:space="preserve"> </w:t>
      </w:r>
      <w:r w:rsidR="00FC57C8">
        <w:rPr>
          <w:rFonts w:ascii="Bodoni MT" w:hAnsi="Bodoni MT"/>
          <w:iCs/>
          <w:sz w:val="22"/>
          <w:szCs w:val="22"/>
          <w:lang w:val="en-GB"/>
        </w:rPr>
        <w:t>partly “</w:t>
      </w:r>
      <w:proofErr w:type="spellStart"/>
      <w:r w:rsidR="00FC57C8">
        <w:rPr>
          <w:rFonts w:ascii="Bodoni MT" w:hAnsi="Bodoni MT"/>
          <w:iCs/>
          <w:sz w:val="22"/>
          <w:szCs w:val="22"/>
          <w:lang w:val="en-GB"/>
        </w:rPr>
        <w:t>keynesian</w:t>
      </w:r>
      <w:proofErr w:type="spellEnd"/>
      <w:r w:rsidR="00FC57C8">
        <w:rPr>
          <w:rFonts w:ascii="Bodoni MT" w:hAnsi="Bodoni MT"/>
          <w:iCs/>
          <w:sz w:val="22"/>
          <w:szCs w:val="22"/>
          <w:lang w:val="en-GB"/>
        </w:rPr>
        <w:t>”, with rigidity of wages and money”, partly “neoclassical”</w:t>
      </w:r>
      <w:r w:rsidR="00153F43">
        <w:rPr>
          <w:rFonts w:ascii="Bodoni MT" w:hAnsi="Bodoni MT"/>
          <w:iCs/>
          <w:sz w:val="22"/>
          <w:szCs w:val="22"/>
          <w:lang w:val="en-GB"/>
        </w:rPr>
        <w:t>. N</w:t>
      </w:r>
      <w:r w:rsidR="00FC57C8">
        <w:rPr>
          <w:rFonts w:ascii="Bodoni MT" w:hAnsi="Bodoni MT"/>
          <w:iCs/>
          <w:sz w:val="22"/>
          <w:szCs w:val="22"/>
          <w:lang w:val="en-GB"/>
        </w:rPr>
        <w:t xml:space="preserve">o one could really help to tackle the problems of growth in the “developing” countries. </w:t>
      </w:r>
      <w:r w:rsidR="002E1A0B">
        <w:rPr>
          <w:rFonts w:ascii="Bodoni MT" w:hAnsi="Bodoni MT"/>
          <w:iCs/>
          <w:sz w:val="22"/>
          <w:szCs w:val="22"/>
          <w:lang w:val="en-GB"/>
        </w:rPr>
        <w:t>And no more to explain the difference between the rate</w:t>
      </w:r>
      <w:r w:rsidR="00F66EB8">
        <w:rPr>
          <w:rFonts w:ascii="Bodoni MT" w:hAnsi="Bodoni MT"/>
          <w:iCs/>
          <w:sz w:val="22"/>
          <w:szCs w:val="22"/>
          <w:lang w:val="en-GB"/>
        </w:rPr>
        <w:t>s</w:t>
      </w:r>
      <w:r w:rsidR="002E1A0B">
        <w:rPr>
          <w:rFonts w:ascii="Bodoni MT" w:hAnsi="Bodoni MT"/>
          <w:iCs/>
          <w:sz w:val="22"/>
          <w:szCs w:val="22"/>
          <w:lang w:val="en-GB"/>
        </w:rPr>
        <w:t xml:space="preserve"> of growth from one “developed” country to another one.</w:t>
      </w:r>
    </w:p>
    <w:p w14:paraId="28DF043B" w14:textId="4E8D5CD6" w:rsidR="002E1A0B" w:rsidRDefault="002E1A0B" w:rsidP="005A1A0A">
      <w:pPr>
        <w:pStyle w:val="NormalWeb"/>
        <w:adjustRightInd w:val="0"/>
        <w:snapToGrid w:val="0"/>
        <w:spacing w:before="0" w:beforeAutospacing="0" w:after="0" w:afterAutospacing="0"/>
        <w:rPr>
          <w:rFonts w:ascii="Bodoni MT" w:hAnsi="Bodoni MT"/>
          <w:iCs/>
          <w:sz w:val="22"/>
          <w:szCs w:val="22"/>
          <w:lang w:val="en-GB"/>
        </w:rPr>
      </w:pPr>
    </w:p>
    <w:p w14:paraId="193A7B09" w14:textId="6673CDEC" w:rsidR="002703DF" w:rsidRDefault="00AB1C9F"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The</w:t>
      </w:r>
      <w:r w:rsidR="002E1A0B">
        <w:rPr>
          <w:rFonts w:ascii="Bodoni MT" w:hAnsi="Bodoni MT"/>
          <w:iCs/>
          <w:sz w:val="22"/>
          <w:szCs w:val="22"/>
          <w:lang w:val="en-GB"/>
        </w:rPr>
        <w:t xml:space="preserve"> second attempt </w:t>
      </w:r>
      <w:r>
        <w:rPr>
          <w:rFonts w:ascii="Bodoni MT" w:hAnsi="Bodoni MT"/>
          <w:iCs/>
          <w:sz w:val="22"/>
          <w:szCs w:val="22"/>
          <w:lang w:val="en-GB"/>
        </w:rPr>
        <w:t xml:space="preserve">about “development” is more recent. It led to the </w:t>
      </w:r>
      <w:proofErr w:type="gramStart"/>
      <w:r>
        <w:rPr>
          <w:rFonts w:ascii="Bodoni MT" w:hAnsi="Bodoni MT"/>
          <w:iCs/>
          <w:sz w:val="22"/>
          <w:szCs w:val="22"/>
          <w:lang w:val="en-GB"/>
        </w:rPr>
        <w:t>publication  of</w:t>
      </w:r>
      <w:proofErr w:type="gramEnd"/>
      <w:r>
        <w:rPr>
          <w:rFonts w:ascii="Bodoni MT" w:hAnsi="Bodoni MT"/>
          <w:iCs/>
          <w:sz w:val="22"/>
          <w:szCs w:val="22"/>
          <w:lang w:val="en-GB"/>
        </w:rPr>
        <w:t xml:space="preserve"> a ranking of countries, by UNDP, each year, since 1990</w:t>
      </w:r>
      <w:r w:rsidR="00F66EB8">
        <w:rPr>
          <w:rFonts w:ascii="Bodoni MT" w:hAnsi="Bodoni MT"/>
          <w:iCs/>
          <w:sz w:val="22"/>
          <w:szCs w:val="22"/>
          <w:lang w:val="en-GB"/>
        </w:rPr>
        <w:t>, using</w:t>
      </w:r>
      <w:r>
        <w:rPr>
          <w:rFonts w:ascii="Bodoni MT" w:hAnsi="Bodoni MT"/>
          <w:iCs/>
          <w:sz w:val="22"/>
          <w:szCs w:val="22"/>
          <w:lang w:val="en-GB"/>
        </w:rPr>
        <w:t xml:space="preserve"> a so-called Human Development Index</w:t>
      </w:r>
      <w:r w:rsidR="008808C3">
        <w:rPr>
          <w:rFonts w:ascii="Bodoni MT" w:hAnsi="Bodoni MT"/>
          <w:iCs/>
          <w:sz w:val="22"/>
          <w:szCs w:val="22"/>
          <w:lang w:val="en-GB"/>
        </w:rPr>
        <w:t>, HDI</w:t>
      </w:r>
      <w:r>
        <w:rPr>
          <w:rFonts w:ascii="Bodoni MT" w:hAnsi="Bodoni MT"/>
          <w:iCs/>
          <w:sz w:val="22"/>
          <w:szCs w:val="22"/>
          <w:lang w:val="en-GB"/>
        </w:rPr>
        <w:t xml:space="preserve">. </w:t>
      </w:r>
      <w:r w:rsidR="00F66EB8">
        <w:rPr>
          <w:rFonts w:ascii="Bodoni MT" w:hAnsi="Bodoni MT"/>
          <w:iCs/>
          <w:sz w:val="22"/>
          <w:szCs w:val="22"/>
          <w:lang w:val="en-GB"/>
        </w:rPr>
        <w:t xml:space="preserve">UNDP </w:t>
      </w:r>
      <w:r>
        <w:rPr>
          <w:rFonts w:ascii="Bodoni MT" w:hAnsi="Bodoni MT"/>
          <w:iCs/>
          <w:sz w:val="22"/>
          <w:szCs w:val="22"/>
          <w:lang w:val="en-GB"/>
        </w:rPr>
        <w:t xml:space="preserve">is almost </w:t>
      </w:r>
      <w:r w:rsidR="00F66EB8">
        <w:rPr>
          <w:rFonts w:ascii="Bodoni MT" w:hAnsi="Bodoni MT"/>
          <w:iCs/>
          <w:sz w:val="22"/>
          <w:szCs w:val="22"/>
          <w:lang w:val="en-GB"/>
        </w:rPr>
        <w:t>the sole organisation</w:t>
      </w:r>
      <w:r>
        <w:rPr>
          <w:rFonts w:ascii="Bodoni MT" w:hAnsi="Bodoni MT"/>
          <w:iCs/>
          <w:sz w:val="22"/>
          <w:szCs w:val="22"/>
          <w:lang w:val="en-GB"/>
        </w:rPr>
        <w:t xml:space="preserve"> using it </w:t>
      </w:r>
      <w:r w:rsidR="00153F43">
        <w:rPr>
          <w:rFonts w:ascii="Bodoni MT" w:hAnsi="Bodoni MT"/>
          <w:iCs/>
          <w:sz w:val="22"/>
          <w:szCs w:val="22"/>
          <w:lang w:val="en-GB"/>
        </w:rPr>
        <w:t xml:space="preserve">since </w:t>
      </w:r>
      <w:r>
        <w:rPr>
          <w:rFonts w:ascii="Bodoni MT" w:hAnsi="Bodoni MT"/>
          <w:iCs/>
          <w:sz w:val="22"/>
          <w:szCs w:val="22"/>
          <w:lang w:val="en-GB"/>
        </w:rPr>
        <w:t xml:space="preserve">everyone is still watching </w:t>
      </w:r>
      <w:r w:rsidR="00F66EB8">
        <w:rPr>
          <w:rFonts w:ascii="Bodoni MT" w:hAnsi="Bodoni MT"/>
          <w:iCs/>
          <w:sz w:val="22"/>
          <w:szCs w:val="22"/>
          <w:lang w:val="en-GB"/>
        </w:rPr>
        <w:t>growth of GDP</w:t>
      </w:r>
      <w:r>
        <w:rPr>
          <w:rFonts w:ascii="Bodoni MT" w:hAnsi="Bodoni MT"/>
          <w:iCs/>
          <w:sz w:val="22"/>
          <w:szCs w:val="22"/>
          <w:lang w:val="en-GB"/>
        </w:rPr>
        <w:t>. However</w:t>
      </w:r>
      <w:r w:rsidR="002703DF">
        <w:rPr>
          <w:rFonts w:ascii="Bodoni MT" w:hAnsi="Bodoni MT"/>
          <w:iCs/>
          <w:sz w:val="22"/>
          <w:szCs w:val="22"/>
          <w:lang w:val="en-GB"/>
        </w:rPr>
        <w:t>,</w:t>
      </w:r>
      <w:r>
        <w:rPr>
          <w:rFonts w:ascii="Bodoni MT" w:hAnsi="Bodoni MT"/>
          <w:iCs/>
          <w:sz w:val="22"/>
          <w:szCs w:val="22"/>
          <w:lang w:val="en-GB"/>
        </w:rPr>
        <w:t xml:space="preserve"> this attempt deserves attention for two main reasons First it tried to point out that the we</w:t>
      </w:r>
      <w:r w:rsidR="00F66EB8">
        <w:rPr>
          <w:rFonts w:ascii="Bodoni MT" w:hAnsi="Bodoni MT"/>
          <w:iCs/>
          <w:sz w:val="22"/>
          <w:szCs w:val="22"/>
          <w:lang w:val="en-GB"/>
        </w:rPr>
        <w:t>ll-being of people is not</w:t>
      </w:r>
      <w:r>
        <w:rPr>
          <w:rFonts w:ascii="Bodoni MT" w:hAnsi="Bodoni MT"/>
          <w:iCs/>
          <w:sz w:val="22"/>
          <w:szCs w:val="22"/>
          <w:lang w:val="en-GB"/>
        </w:rPr>
        <w:t xml:space="preserve"> well measured by the level of GDP and the improvement of this well-being is not measured by the rate of growth. Different </w:t>
      </w:r>
      <w:r w:rsidR="00F66EB8">
        <w:rPr>
          <w:rFonts w:ascii="Bodoni MT" w:hAnsi="Bodoni MT"/>
          <w:iCs/>
          <w:sz w:val="22"/>
          <w:szCs w:val="22"/>
          <w:lang w:val="en-GB"/>
        </w:rPr>
        <w:t xml:space="preserve">critics and </w:t>
      </w:r>
      <w:r>
        <w:rPr>
          <w:rFonts w:ascii="Bodoni MT" w:hAnsi="Bodoni MT"/>
          <w:iCs/>
          <w:sz w:val="22"/>
          <w:szCs w:val="22"/>
          <w:lang w:val="en-GB"/>
        </w:rPr>
        <w:t xml:space="preserve">attempts in this line with </w:t>
      </w:r>
      <w:r w:rsidR="00F66EB8">
        <w:rPr>
          <w:rFonts w:ascii="Bodoni MT" w:hAnsi="Bodoni MT"/>
          <w:iCs/>
          <w:sz w:val="22"/>
          <w:szCs w:val="22"/>
          <w:lang w:val="en-GB"/>
        </w:rPr>
        <w:t>this</w:t>
      </w:r>
      <w:r>
        <w:rPr>
          <w:rFonts w:ascii="Bodoni MT" w:hAnsi="Bodoni MT"/>
          <w:iCs/>
          <w:sz w:val="22"/>
          <w:szCs w:val="22"/>
          <w:lang w:val="en-GB"/>
        </w:rPr>
        <w:t xml:space="preserve"> critique</w:t>
      </w:r>
      <w:r w:rsidR="00F66EB8">
        <w:rPr>
          <w:rFonts w:ascii="Bodoni MT" w:hAnsi="Bodoni MT"/>
          <w:iCs/>
          <w:sz w:val="22"/>
          <w:szCs w:val="22"/>
          <w:lang w:val="en-GB"/>
        </w:rPr>
        <w:t xml:space="preserve"> </w:t>
      </w:r>
      <w:r>
        <w:rPr>
          <w:rFonts w:ascii="Bodoni MT" w:hAnsi="Bodoni MT"/>
          <w:iCs/>
          <w:sz w:val="22"/>
          <w:szCs w:val="22"/>
          <w:lang w:val="en-GB"/>
        </w:rPr>
        <w:t>led for example to the Sen-Stiglitz commission</w:t>
      </w:r>
      <w:r>
        <w:rPr>
          <w:rStyle w:val="Appelnotedebasdep"/>
          <w:rFonts w:ascii="Bodoni MT" w:hAnsi="Bodoni MT"/>
          <w:iCs/>
          <w:sz w:val="22"/>
          <w:szCs w:val="22"/>
          <w:lang w:val="en-GB"/>
        </w:rPr>
        <w:footnoteReference w:id="41"/>
      </w:r>
      <w:r>
        <w:rPr>
          <w:rFonts w:ascii="Bodoni MT" w:hAnsi="Bodoni MT"/>
          <w:iCs/>
          <w:sz w:val="22"/>
          <w:szCs w:val="22"/>
          <w:lang w:val="en-GB"/>
        </w:rPr>
        <w:t xml:space="preserve"> </w:t>
      </w:r>
      <w:r w:rsidR="002703DF">
        <w:rPr>
          <w:rFonts w:ascii="Bodoni MT" w:hAnsi="Bodoni MT"/>
          <w:iCs/>
          <w:sz w:val="22"/>
          <w:szCs w:val="22"/>
          <w:lang w:val="en-GB"/>
        </w:rPr>
        <w:t xml:space="preserve">to measure </w:t>
      </w:r>
      <w:r w:rsidR="00F66EB8">
        <w:rPr>
          <w:rFonts w:ascii="Bodoni MT" w:hAnsi="Bodoni MT"/>
          <w:iCs/>
          <w:sz w:val="22"/>
          <w:szCs w:val="22"/>
          <w:lang w:val="en-GB"/>
        </w:rPr>
        <w:t>“</w:t>
      </w:r>
      <w:r w:rsidR="002703DF">
        <w:rPr>
          <w:rFonts w:ascii="Bodoni MT" w:hAnsi="Bodoni MT"/>
          <w:iCs/>
          <w:sz w:val="22"/>
          <w:szCs w:val="22"/>
          <w:lang w:val="en-GB"/>
        </w:rPr>
        <w:t>economic performance and social progress</w:t>
      </w:r>
      <w:r w:rsidR="00F66EB8">
        <w:rPr>
          <w:rFonts w:ascii="Bodoni MT" w:hAnsi="Bodoni MT"/>
          <w:iCs/>
          <w:sz w:val="22"/>
          <w:szCs w:val="22"/>
          <w:lang w:val="en-GB"/>
        </w:rPr>
        <w:t>”</w:t>
      </w:r>
      <w:r w:rsidR="002703DF">
        <w:rPr>
          <w:rFonts w:ascii="Bodoni MT" w:hAnsi="Bodoni MT"/>
          <w:iCs/>
          <w:sz w:val="22"/>
          <w:szCs w:val="22"/>
          <w:lang w:val="en-GB"/>
        </w:rPr>
        <w:t xml:space="preserve">, </w:t>
      </w:r>
      <w:r>
        <w:rPr>
          <w:rFonts w:ascii="Bodoni MT" w:hAnsi="Bodoni MT"/>
          <w:iCs/>
          <w:sz w:val="22"/>
          <w:szCs w:val="22"/>
          <w:lang w:val="en-GB"/>
        </w:rPr>
        <w:t xml:space="preserve">organised by </w:t>
      </w:r>
      <w:r w:rsidR="002703DF">
        <w:rPr>
          <w:rFonts w:ascii="Bodoni MT" w:hAnsi="Bodoni MT"/>
          <w:iCs/>
          <w:sz w:val="22"/>
          <w:szCs w:val="22"/>
          <w:lang w:val="en-GB"/>
        </w:rPr>
        <w:t xml:space="preserve">the President </w:t>
      </w:r>
      <w:r>
        <w:rPr>
          <w:rFonts w:ascii="Bodoni MT" w:hAnsi="Bodoni MT"/>
          <w:iCs/>
          <w:sz w:val="22"/>
          <w:szCs w:val="22"/>
          <w:lang w:val="en-GB"/>
        </w:rPr>
        <w:t xml:space="preserve">Sarkozy in France to propose a substitute to GDP to assess </w:t>
      </w:r>
      <w:r w:rsidR="001643F6">
        <w:rPr>
          <w:rFonts w:ascii="Bodoni MT" w:hAnsi="Bodoni MT"/>
          <w:iCs/>
          <w:sz w:val="22"/>
          <w:szCs w:val="22"/>
          <w:lang w:val="en-GB"/>
        </w:rPr>
        <w:t>performance and ranking of nations</w:t>
      </w:r>
      <w:r>
        <w:rPr>
          <w:rFonts w:ascii="Bodoni MT" w:hAnsi="Bodoni MT"/>
          <w:iCs/>
          <w:sz w:val="22"/>
          <w:szCs w:val="22"/>
          <w:lang w:val="en-GB"/>
        </w:rPr>
        <w:t>.</w:t>
      </w:r>
    </w:p>
    <w:p w14:paraId="52334970" w14:textId="4A4DD523" w:rsidR="002703DF" w:rsidRDefault="002703DF"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To be sure this discontent to</w:t>
      </w:r>
      <w:r w:rsidR="00106C23">
        <w:rPr>
          <w:rFonts w:ascii="Bodoni MT" w:hAnsi="Bodoni MT"/>
          <w:iCs/>
          <w:sz w:val="22"/>
          <w:szCs w:val="22"/>
          <w:lang w:val="en-GB"/>
        </w:rPr>
        <w:t>wards</w:t>
      </w:r>
      <w:r>
        <w:rPr>
          <w:rFonts w:ascii="Bodoni MT" w:hAnsi="Bodoni MT"/>
          <w:iCs/>
          <w:sz w:val="22"/>
          <w:szCs w:val="22"/>
          <w:lang w:val="en-GB"/>
        </w:rPr>
        <w:t xml:space="preserve"> GDP may have two </w:t>
      </w:r>
      <w:proofErr w:type="gramStart"/>
      <w:r>
        <w:rPr>
          <w:rFonts w:ascii="Bodoni MT" w:hAnsi="Bodoni MT"/>
          <w:iCs/>
          <w:sz w:val="22"/>
          <w:szCs w:val="22"/>
          <w:lang w:val="en-GB"/>
        </w:rPr>
        <w:t>rationale</w:t>
      </w:r>
      <w:proofErr w:type="gramEnd"/>
      <w:r>
        <w:rPr>
          <w:rFonts w:ascii="Bodoni MT" w:hAnsi="Bodoni MT"/>
          <w:iCs/>
          <w:sz w:val="22"/>
          <w:szCs w:val="22"/>
          <w:lang w:val="en-GB"/>
        </w:rPr>
        <w:t xml:space="preserve">. </w:t>
      </w:r>
      <w:r w:rsidR="001643F6">
        <w:rPr>
          <w:rFonts w:ascii="Bodoni MT" w:hAnsi="Bodoni MT"/>
          <w:iCs/>
          <w:sz w:val="22"/>
          <w:szCs w:val="22"/>
          <w:lang w:val="en-GB"/>
        </w:rPr>
        <w:t xml:space="preserve">President </w:t>
      </w:r>
      <w:r>
        <w:rPr>
          <w:rFonts w:ascii="Bodoni MT" w:hAnsi="Bodoni MT"/>
          <w:iCs/>
          <w:sz w:val="22"/>
          <w:szCs w:val="22"/>
          <w:lang w:val="en-GB"/>
        </w:rPr>
        <w:t xml:space="preserve">Sarkozy </w:t>
      </w:r>
      <w:r w:rsidR="001643F6">
        <w:rPr>
          <w:rFonts w:ascii="Bodoni MT" w:hAnsi="Bodoni MT"/>
          <w:iCs/>
          <w:sz w:val="22"/>
          <w:szCs w:val="22"/>
          <w:lang w:val="en-GB"/>
        </w:rPr>
        <w:t>and others encountered difficulties to restore</w:t>
      </w:r>
      <w:r>
        <w:rPr>
          <w:rFonts w:ascii="Bodoni MT" w:hAnsi="Bodoni MT"/>
          <w:iCs/>
          <w:sz w:val="22"/>
          <w:szCs w:val="22"/>
          <w:lang w:val="en-GB"/>
        </w:rPr>
        <w:t xml:space="preserve"> growth </w:t>
      </w:r>
      <w:r w:rsidR="001643F6">
        <w:rPr>
          <w:rFonts w:ascii="Bodoni MT" w:hAnsi="Bodoni MT"/>
          <w:iCs/>
          <w:sz w:val="22"/>
          <w:szCs w:val="22"/>
          <w:lang w:val="en-GB"/>
        </w:rPr>
        <w:t>and would offer, with that index, to</w:t>
      </w:r>
      <w:r>
        <w:rPr>
          <w:rFonts w:ascii="Bodoni MT" w:hAnsi="Bodoni MT"/>
          <w:iCs/>
          <w:sz w:val="22"/>
          <w:szCs w:val="22"/>
          <w:lang w:val="en-GB"/>
        </w:rPr>
        <w:t xml:space="preserve"> </w:t>
      </w:r>
      <w:r w:rsidR="00153F43">
        <w:rPr>
          <w:rFonts w:ascii="Bodoni MT" w:hAnsi="Bodoni MT"/>
          <w:iCs/>
          <w:sz w:val="22"/>
          <w:szCs w:val="22"/>
          <w:lang w:val="en-GB"/>
        </w:rPr>
        <w:t>their</w:t>
      </w:r>
      <w:r>
        <w:rPr>
          <w:rFonts w:ascii="Bodoni MT" w:hAnsi="Bodoni MT"/>
          <w:iCs/>
          <w:sz w:val="22"/>
          <w:szCs w:val="22"/>
          <w:lang w:val="en-GB"/>
        </w:rPr>
        <w:t xml:space="preserve"> </w:t>
      </w:r>
      <w:r w:rsidR="001643F6">
        <w:rPr>
          <w:rFonts w:ascii="Bodoni MT" w:hAnsi="Bodoni MT"/>
          <w:iCs/>
          <w:sz w:val="22"/>
          <w:szCs w:val="22"/>
          <w:lang w:val="en-GB"/>
        </w:rPr>
        <w:t xml:space="preserve">voting </w:t>
      </w:r>
      <w:r>
        <w:rPr>
          <w:rFonts w:ascii="Bodoni MT" w:hAnsi="Bodoni MT"/>
          <w:iCs/>
          <w:sz w:val="22"/>
          <w:szCs w:val="22"/>
          <w:lang w:val="en-GB"/>
        </w:rPr>
        <w:t>people</w:t>
      </w:r>
      <w:r w:rsidR="00153F43">
        <w:rPr>
          <w:rFonts w:ascii="Bodoni MT" w:hAnsi="Bodoni MT"/>
          <w:iCs/>
          <w:sz w:val="22"/>
          <w:szCs w:val="22"/>
          <w:lang w:val="en-GB"/>
        </w:rPr>
        <w:t>,</w:t>
      </w:r>
      <w:r>
        <w:rPr>
          <w:rFonts w:ascii="Bodoni MT" w:hAnsi="Bodoni MT"/>
          <w:iCs/>
          <w:sz w:val="22"/>
          <w:szCs w:val="22"/>
          <w:lang w:val="en-GB"/>
        </w:rPr>
        <w:t xml:space="preserve"> a </w:t>
      </w:r>
      <w:r w:rsidR="001643F6">
        <w:rPr>
          <w:rFonts w:ascii="Bodoni MT" w:hAnsi="Bodoni MT"/>
          <w:iCs/>
          <w:sz w:val="22"/>
          <w:szCs w:val="22"/>
          <w:lang w:val="en-GB"/>
        </w:rPr>
        <w:t>consolation with an index</w:t>
      </w:r>
      <w:r>
        <w:rPr>
          <w:rFonts w:ascii="Bodoni MT" w:hAnsi="Bodoni MT"/>
          <w:iCs/>
          <w:sz w:val="22"/>
          <w:szCs w:val="22"/>
          <w:lang w:val="en-GB"/>
        </w:rPr>
        <w:t xml:space="preserve"> showing a “social progress”. The other rationale would be </w:t>
      </w:r>
      <w:r w:rsidR="00106C23">
        <w:rPr>
          <w:rFonts w:ascii="Bodoni MT" w:hAnsi="Bodoni MT"/>
          <w:iCs/>
          <w:sz w:val="22"/>
          <w:szCs w:val="22"/>
          <w:lang w:val="en-GB"/>
        </w:rPr>
        <w:t xml:space="preserve">to decide </w:t>
      </w:r>
      <w:r>
        <w:rPr>
          <w:rFonts w:ascii="Bodoni MT" w:hAnsi="Bodoni MT"/>
          <w:iCs/>
          <w:sz w:val="22"/>
          <w:szCs w:val="22"/>
          <w:lang w:val="en-GB"/>
        </w:rPr>
        <w:t xml:space="preserve">that </w:t>
      </w:r>
      <w:r w:rsidR="00106C23">
        <w:rPr>
          <w:rFonts w:ascii="Bodoni MT" w:hAnsi="Bodoni MT"/>
          <w:iCs/>
          <w:sz w:val="22"/>
          <w:szCs w:val="22"/>
          <w:lang w:val="en-GB"/>
        </w:rPr>
        <w:t xml:space="preserve">a </w:t>
      </w:r>
      <w:r>
        <w:rPr>
          <w:rFonts w:ascii="Bodoni MT" w:hAnsi="Bodoni MT"/>
          <w:iCs/>
          <w:sz w:val="22"/>
          <w:szCs w:val="22"/>
          <w:lang w:val="en-GB"/>
        </w:rPr>
        <w:t xml:space="preserve">society </w:t>
      </w:r>
      <w:r w:rsidR="00106C23">
        <w:rPr>
          <w:rFonts w:ascii="Bodoni MT" w:hAnsi="Bodoni MT"/>
          <w:iCs/>
          <w:sz w:val="22"/>
          <w:szCs w:val="22"/>
          <w:lang w:val="en-GB"/>
        </w:rPr>
        <w:t>would not</w:t>
      </w:r>
      <w:r>
        <w:rPr>
          <w:rFonts w:ascii="Bodoni MT" w:hAnsi="Bodoni MT"/>
          <w:iCs/>
          <w:sz w:val="22"/>
          <w:szCs w:val="22"/>
          <w:lang w:val="en-GB"/>
        </w:rPr>
        <w:t xml:space="preserve"> target growth but happiness (See Bhutan experiment) or …development. This would request a precise definition of what is development if it is not growth.</w:t>
      </w:r>
      <w:r w:rsidR="00106C23">
        <w:rPr>
          <w:rFonts w:ascii="Bodoni MT" w:hAnsi="Bodoni MT"/>
          <w:iCs/>
          <w:sz w:val="22"/>
          <w:szCs w:val="22"/>
          <w:lang w:val="en-GB"/>
        </w:rPr>
        <w:t xml:space="preserve"> And to give a few examples of countries obviously developed</w:t>
      </w:r>
      <w:r w:rsidR="001643F6">
        <w:rPr>
          <w:rFonts w:ascii="Bodoni MT" w:hAnsi="Bodoni MT"/>
          <w:iCs/>
          <w:sz w:val="22"/>
          <w:szCs w:val="22"/>
          <w:lang w:val="en-GB"/>
        </w:rPr>
        <w:t>,</w:t>
      </w:r>
      <w:r w:rsidR="00106C23">
        <w:rPr>
          <w:rFonts w:ascii="Bodoni MT" w:hAnsi="Bodoni MT"/>
          <w:iCs/>
          <w:sz w:val="22"/>
          <w:szCs w:val="22"/>
          <w:lang w:val="en-GB"/>
        </w:rPr>
        <w:t xml:space="preserve"> without growth.</w:t>
      </w:r>
    </w:p>
    <w:p w14:paraId="5D9E4DE4" w14:textId="65B73FBC" w:rsidR="00106C23" w:rsidRDefault="001643F6"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The ones who still stand to use GDP and growth as the criterium for development argue that without growth, there is nothing to share. Thus, growth first and</w:t>
      </w:r>
      <w:r w:rsidR="00BA5164">
        <w:rPr>
          <w:rFonts w:ascii="Bodoni MT" w:hAnsi="Bodoni MT"/>
          <w:iCs/>
          <w:sz w:val="22"/>
          <w:szCs w:val="22"/>
          <w:lang w:val="en-GB"/>
        </w:rPr>
        <w:t xml:space="preserve"> then, there will be a trickle-</w:t>
      </w:r>
      <w:r>
        <w:rPr>
          <w:rFonts w:ascii="Bodoni MT" w:hAnsi="Bodoni MT"/>
          <w:iCs/>
          <w:sz w:val="22"/>
          <w:szCs w:val="22"/>
          <w:lang w:val="en-GB"/>
        </w:rPr>
        <w:t xml:space="preserve">down effect from the first winners at the top to the following winners down to the bottom. </w:t>
      </w:r>
      <w:r w:rsidR="00106C23">
        <w:rPr>
          <w:rFonts w:ascii="Bodoni MT" w:hAnsi="Bodoni MT"/>
          <w:iCs/>
          <w:sz w:val="22"/>
          <w:szCs w:val="22"/>
          <w:lang w:val="en-GB"/>
        </w:rPr>
        <w:t xml:space="preserve">If </w:t>
      </w:r>
      <w:r>
        <w:rPr>
          <w:rFonts w:ascii="Bodoni MT" w:hAnsi="Bodoni MT"/>
          <w:iCs/>
          <w:sz w:val="22"/>
          <w:szCs w:val="22"/>
          <w:lang w:val="en-GB"/>
        </w:rPr>
        <w:t>this effect is to</w:t>
      </w:r>
      <w:r w:rsidR="00BA5164">
        <w:rPr>
          <w:rFonts w:ascii="Bodoni MT" w:hAnsi="Bodoni MT"/>
          <w:iCs/>
          <w:sz w:val="22"/>
          <w:szCs w:val="22"/>
          <w:lang w:val="en-GB"/>
        </w:rPr>
        <w:t>o</w:t>
      </w:r>
      <w:r>
        <w:rPr>
          <w:rFonts w:ascii="Bodoni MT" w:hAnsi="Bodoni MT"/>
          <w:iCs/>
          <w:sz w:val="22"/>
          <w:szCs w:val="22"/>
          <w:lang w:val="en-GB"/>
        </w:rPr>
        <w:t xml:space="preserve"> weak, </w:t>
      </w:r>
      <w:r w:rsidR="00106C23">
        <w:rPr>
          <w:rFonts w:ascii="Bodoni MT" w:hAnsi="Bodoni MT"/>
          <w:iCs/>
          <w:sz w:val="22"/>
          <w:szCs w:val="22"/>
          <w:lang w:val="en-GB"/>
        </w:rPr>
        <w:t xml:space="preserve">Governments </w:t>
      </w:r>
      <w:r>
        <w:rPr>
          <w:rFonts w:ascii="Bodoni MT" w:hAnsi="Bodoni MT"/>
          <w:iCs/>
          <w:sz w:val="22"/>
          <w:szCs w:val="22"/>
          <w:lang w:val="en-GB"/>
        </w:rPr>
        <w:t>have the means to correct it. As a matter of f</w:t>
      </w:r>
      <w:r w:rsidR="00106C23">
        <w:rPr>
          <w:rFonts w:ascii="Bodoni MT" w:hAnsi="Bodoni MT"/>
          <w:iCs/>
          <w:sz w:val="22"/>
          <w:szCs w:val="22"/>
          <w:lang w:val="en-GB"/>
        </w:rPr>
        <w:t>act</w:t>
      </w:r>
      <w:r>
        <w:rPr>
          <w:rFonts w:ascii="Bodoni MT" w:hAnsi="Bodoni MT"/>
          <w:iCs/>
          <w:sz w:val="22"/>
          <w:szCs w:val="22"/>
          <w:lang w:val="en-GB"/>
        </w:rPr>
        <w:t>,</w:t>
      </w:r>
      <w:r w:rsidR="00106C23">
        <w:rPr>
          <w:rFonts w:ascii="Bodoni MT" w:hAnsi="Bodoni MT"/>
          <w:iCs/>
          <w:sz w:val="22"/>
          <w:szCs w:val="22"/>
          <w:lang w:val="en-GB"/>
        </w:rPr>
        <w:t xml:space="preserve"> apart from this period between 1945-1971-73 in dominant economies, this </w:t>
      </w:r>
      <w:r>
        <w:rPr>
          <w:rFonts w:ascii="Bodoni MT" w:hAnsi="Bodoni MT"/>
          <w:iCs/>
          <w:sz w:val="22"/>
          <w:szCs w:val="22"/>
          <w:lang w:val="en-GB"/>
        </w:rPr>
        <w:t xml:space="preserve">effect did never </w:t>
      </w:r>
      <w:r w:rsidR="00106C23">
        <w:rPr>
          <w:rFonts w:ascii="Bodoni MT" w:hAnsi="Bodoni MT"/>
          <w:iCs/>
          <w:sz w:val="22"/>
          <w:szCs w:val="22"/>
          <w:lang w:val="en-GB"/>
        </w:rPr>
        <w:t xml:space="preserve">occur. </w:t>
      </w:r>
      <w:r>
        <w:rPr>
          <w:rFonts w:ascii="Bodoni MT" w:hAnsi="Bodoni MT"/>
          <w:iCs/>
          <w:sz w:val="22"/>
          <w:szCs w:val="22"/>
          <w:lang w:val="en-GB"/>
        </w:rPr>
        <w:t xml:space="preserve">Growth is always widening inequalities </w:t>
      </w:r>
      <w:r w:rsidR="008808C3">
        <w:rPr>
          <w:rFonts w:ascii="Bodoni MT" w:hAnsi="Bodoni MT"/>
          <w:iCs/>
          <w:sz w:val="22"/>
          <w:szCs w:val="22"/>
          <w:lang w:val="en-GB"/>
        </w:rPr>
        <w:t xml:space="preserve">(see for example Hicks and </w:t>
      </w:r>
      <w:proofErr w:type="spellStart"/>
      <w:r w:rsidR="008808C3">
        <w:rPr>
          <w:rFonts w:ascii="Bodoni MT" w:hAnsi="Bodoni MT"/>
          <w:iCs/>
          <w:sz w:val="22"/>
          <w:szCs w:val="22"/>
          <w:lang w:val="en-GB"/>
        </w:rPr>
        <w:t>Streeten</w:t>
      </w:r>
      <w:proofErr w:type="spellEnd"/>
      <w:r w:rsidR="00106C23">
        <w:rPr>
          <w:rStyle w:val="Appelnotedebasdep"/>
          <w:rFonts w:ascii="Bodoni MT" w:hAnsi="Bodoni MT"/>
          <w:iCs/>
          <w:sz w:val="22"/>
          <w:szCs w:val="22"/>
          <w:lang w:val="en-GB"/>
        </w:rPr>
        <w:footnoteReference w:id="42"/>
      </w:r>
      <w:r w:rsidR="008808C3">
        <w:rPr>
          <w:rFonts w:ascii="Bodoni MT" w:hAnsi="Bodoni MT"/>
          <w:iCs/>
          <w:sz w:val="22"/>
          <w:szCs w:val="22"/>
          <w:lang w:val="en-GB"/>
        </w:rPr>
        <w:t>)</w:t>
      </w:r>
      <w:r>
        <w:rPr>
          <w:rFonts w:ascii="Bodoni MT" w:hAnsi="Bodoni MT"/>
          <w:iCs/>
          <w:sz w:val="22"/>
          <w:szCs w:val="22"/>
          <w:lang w:val="en-GB"/>
        </w:rPr>
        <w:t xml:space="preserve"> as </w:t>
      </w:r>
      <w:r w:rsidR="008808C3">
        <w:rPr>
          <w:rFonts w:ascii="Bodoni MT" w:hAnsi="Bodoni MT"/>
          <w:iCs/>
          <w:sz w:val="22"/>
          <w:szCs w:val="22"/>
          <w:lang w:val="en-GB"/>
        </w:rPr>
        <w:t xml:space="preserve">Christopher Freeman </w:t>
      </w:r>
      <w:r>
        <w:rPr>
          <w:rFonts w:ascii="Bodoni MT" w:hAnsi="Bodoni MT"/>
          <w:iCs/>
          <w:sz w:val="22"/>
          <w:szCs w:val="22"/>
          <w:lang w:val="en-GB"/>
        </w:rPr>
        <w:t xml:space="preserve">pointed out </w:t>
      </w:r>
      <w:r w:rsidR="008808C3">
        <w:rPr>
          <w:rFonts w:ascii="Bodoni MT" w:hAnsi="Bodoni MT"/>
          <w:iCs/>
          <w:sz w:val="22"/>
          <w:szCs w:val="22"/>
          <w:lang w:val="en-GB"/>
        </w:rPr>
        <w:t>(2007</w:t>
      </w:r>
      <w:r w:rsidR="008808C3">
        <w:rPr>
          <w:rStyle w:val="Appelnotedebasdep"/>
          <w:rFonts w:ascii="Bodoni MT" w:hAnsi="Bodoni MT"/>
          <w:iCs/>
          <w:sz w:val="22"/>
          <w:szCs w:val="22"/>
          <w:lang w:val="en-GB"/>
        </w:rPr>
        <w:footnoteReference w:id="43"/>
      </w:r>
      <w:r w:rsidR="008808C3">
        <w:rPr>
          <w:rFonts w:ascii="Bodoni MT" w:hAnsi="Bodoni MT"/>
          <w:iCs/>
          <w:sz w:val="22"/>
          <w:szCs w:val="22"/>
          <w:lang w:val="en-GB"/>
        </w:rPr>
        <w:t>).</w:t>
      </w:r>
    </w:p>
    <w:p w14:paraId="363DC8A0" w14:textId="4FC1628C" w:rsidR="008808C3" w:rsidRDefault="008808C3"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The HDI is a composite </w:t>
      </w:r>
      <w:r w:rsidR="00BA541F">
        <w:rPr>
          <w:rFonts w:ascii="Bodoni MT" w:hAnsi="Bodoni MT"/>
          <w:iCs/>
          <w:sz w:val="22"/>
          <w:szCs w:val="22"/>
          <w:lang w:val="en-GB"/>
        </w:rPr>
        <w:t xml:space="preserve">index </w:t>
      </w:r>
      <w:r w:rsidR="00DD10AF">
        <w:rPr>
          <w:rFonts w:ascii="Bodoni MT" w:hAnsi="Bodoni MT"/>
          <w:iCs/>
          <w:sz w:val="22"/>
          <w:szCs w:val="22"/>
          <w:lang w:val="en-GB"/>
        </w:rPr>
        <w:t>with three proxies to go beyond measurement of</w:t>
      </w:r>
      <w:r w:rsidR="00D15002">
        <w:rPr>
          <w:rFonts w:ascii="Bodoni MT" w:hAnsi="Bodoni MT"/>
          <w:iCs/>
          <w:sz w:val="22"/>
          <w:szCs w:val="22"/>
          <w:lang w:val="en-GB"/>
        </w:rPr>
        <w:t xml:space="preserve"> the sole</w:t>
      </w:r>
      <w:r>
        <w:rPr>
          <w:rFonts w:ascii="Bodoni MT" w:hAnsi="Bodoni MT"/>
          <w:iCs/>
          <w:sz w:val="22"/>
          <w:szCs w:val="22"/>
          <w:lang w:val="en-GB"/>
        </w:rPr>
        <w:t xml:space="preserve"> level of living. Th</w:t>
      </w:r>
      <w:r w:rsidR="00DD10AF">
        <w:rPr>
          <w:rFonts w:ascii="Bodoni MT" w:hAnsi="Bodoni MT"/>
          <w:iCs/>
          <w:sz w:val="22"/>
          <w:szCs w:val="22"/>
          <w:lang w:val="en-GB"/>
        </w:rPr>
        <w:t>ese</w:t>
      </w:r>
      <w:r>
        <w:rPr>
          <w:rFonts w:ascii="Bodoni MT" w:hAnsi="Bodoni MT"/>
          <w:iCs/>
          <w:sz w:val="22"/>
          <w:szCs w:val="22"/>
          <w:lang w:val="en-GB"/>
        </w:rPr>
        <w:t xml:space="preserve"> proxies are </w:t>
      </w:r>
      <w:r w:rsidR="00DD10AF">
        <w:rPr>
          <w:rFonts w:ascii="Bodoni MT" w:hAnsi="Bodoni MT"/>
          <w:iCs/>
          <w:sz w:val="22"/>
          <w:szCs w:val="22"/>
          <w:lang w:val="en-GB"/>
        </w:rPr>
        <w:t>measuring “</w:t>
      </w:r>
      <w:r>
        <w:rPr>
          <w:rFonts w:ascii="Bodoni MT" w:hAnsi="Bodoni MT"/>
          <w:iCs/>
          <w:sz w:val="22"/>
          <w:szCs w:val="22"/>
          <w:lang w:val="en-GB"/>
        </w:rPr>
        <w:t>three important human capabilities: health, education and a decent standard of living</w:t>
      </w:r>
      <w:r>
        <w:rPr>
          <w:rStyle w:val="Appelnotedebasdep"/>
          <w:rFonts w:ascii="Bodoni MT" w:hAnsi="Bodoni MT"/>
          <w:iCs/>
          <w:sz w:val="22"/>
          <w:szCs w:val="22"/>
          <w:lang w:val="en-GB"/>
        </w:rPr>
        <w:footnoteReference w:id="44"/>
      </w:r>
      <w:r>
        <w:rPr>
          <w:rFonts w:ascii="Bodoni MT" w:hAnsi="Bodoni MT"/>
          <w:iCs/>
          <w:sz w:val="22"/>
          <w:szCs w:val="22"/>
          <w:lang w:val="en-GB"/>
        </w:rPr>
        <w:t>”</w:t>
      </w:r>
      <w:r w:rsidR="00BA541F">
        <w:rPr>
          <w:rFonts w:ascii="Bodoni MT" w:hAnsi="Bodoni MT"/>
          <w:iCs/>
          <w:sz w:val="22"/>
          <w:szCs w:val="22"/>
          <w:lang w:val="en-GB"/>
        </w:rPr>
        <w:t xml:space="preserve">. </w:t>
      </w:r>
      <w:r w:rsidR="00DD10AF">
        <w:rPr>
          <w:rFonts w:ascii="Bodoni MT" w:hAnsi="Bodoni MT"/>
          <w:iCs/>
          <w:sz w:val="22"/>
          <w:szCs w:val="22"/>
          <w:lang w:val="en-GB"/>
        </w:rPr>
        <w:t>The last on</w:t>
      </w:r>
      <w:r w:rsidR="00BA5164">
        <w:rPr>
          <w:rFonts w:ascii="Bodoni MT" w:hAnsi="Bodoni MT"/>
          <w:iCs/>
          <w:sz w:val="22"/>
          <w:szCs w:val="22"/>
          <w:lang w:val="en-GB"/>
        </w:rPr>
        <w:t>e</w:t>
      </w:r>
      <w:r w:rsidR="00DD10AF">
        <w:rPr>
          <w:rFonts w:ascii="Bodoni MT" w:hAnsi="Bodoni MT"/>
          <w:iCs/>
          <w:sz w:val="22"/>
          <w:szCs w:val="22"/>
          <w:lang w:val="en-GB"/>
        </w:rPr>
        <w:t xml:space="preserve"> i</w:t>
      </w:r>
      <w:r w:rsidR="00BA541F">
        <w:rPr>
          <w:rFonts w:ascii="Bodoni MT" w:hAnsi="Bodoni MT"/>
          <w:iCs/>
          <w:sz w:val="22"/>
          <w:szCs w:val="22"/>
          <w:lang w:val="en-GB"/>
        </w:rPr>
        <w:t>s based on the GDP per capita. Health is life expectancy and Education is a combination of literacy and school enrolment indices.</w:t>
      </w:r>
    </w:p>
    <w:p w14:paraId="2EBA4E38" w14:textId="5CA123E4" w:rsidR="00C1662A" w:rsidRDefault="00BA541F" w:rsidP="00350127">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Behind this </w:t>
      </w:r>
      <w:r w:rsidR="00DD10AF">
        <w:rPr>
          <w:rFonts w:ascii="Bodoni MT" w:hAnsi="Bodoni MT"/>
          <w:iCs/>
          <w:sz w:val="22"/>
          <w:szCs w:val="22"/>
          <w:lang w:val="en-GB"/>
        </w:rPr>
        <w:t>HDI stands</w:t>
      </w:r>
      <w:r>
        <w:rPr>
          <w:rFonts w:ascii="Bodoni MT" w:hAnsi="Bodoni MT"/>
          <w:iCs/>
          <w:sz w:val="22"/>
          <w:szCs w:val="22"/>
          <w:lang w:val="en-GB"/>
        </w:rPr>
        <w:t xml:space="preserve"> the individualistic conception of development by Sen based on his concept of capabilities</w:t>
      </w:r>
      <w:r w:rsidR="00350127">
        <w:rPr>
          <w:rStyle w:val="Appelnotedebasdep"/>
          <w:rFonts w:ascii="Bodoni MT" w:hAnsi="Bodoni MT"/>
          <w:iCs/>
          <w:sz w:val="22"/>
          <w:szCs w:val="22"/>
          <w:lang w:val="en-GB"/>
        </w:rPr>
        <w:footnoteReference w:id="45"/>
      </w:r>
      <w:r>
        <w:rPr>
          <w:rFonts w:ascii="Bodoni MT" w:hAnsi="Bodoni MT"/>
          <w:iCs/>
          <w:sz w:val="22"/>
          <w:szCs w:val="22"/>
          <w:lang w:val="en-GB"/>
        </w:rPr>
        <w:t xml:space="preserve"> </w:t>
      </w:r>
      <w:r w:rsidR="00DD10AF">
        <w:rPr>
          <w:rFonts w:ascii="Bodoni MT" w:hAnsi="Bodoni MT"/>
          <w:iCs/>
          <w:sz w:val="22"/>
          <w:szCs w:val="22"/>
          <w:lang w:val="en-GB"/>
        </w:rPr>
        <w:t>built on his ideas o</w:t>
      </w:r>
      <w:r w:rsidR="00350127">
        <w:rPr>
          <w:rFonts w:ascii="Bodoni MT" w:hAnsi="Bodoni MT"/>
          <w:iCs/>
          <w:sz w:val="22"/>
          <w:szCs w:val="22"/>
          <w:lang w:val="en-GB"/>
        </w:rPr>
        <w:t>f substantive freedom and equality. An individual is free when he is capable to live the life he thinks as a good life. And Sen decides that obviously this comprises, to avoid starvation, to fulfilled material basic needs, but also to be educated, to participate in public life. Consequently, he states that higher income is not the only thing to get for development.</w:t>
      </w:r>
      <w:r w:rsidR="00042653">
        <w:rPr>
          <w:rFonts w:ascii="Bodoni MT" w:hAnsi="Bodoni MT"/>
          <w:iCs/>
          <w:sz w:val="22"/>
          <w:szCs w:val="22"/>
          <w:lang w:val="en-GB"/>
        </w:rPr>
        <w:t xml:space="preserve"> </w:t>
      </w:r>
    </w:p>
    <w:p w14:paraId="5D6CD97D" w14:textId="5676C3AF" w:rsidR="00D15002" w:rsidRDefault="00D15002" w:rsidP="00350127">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Whatever the various critics</w:t>
      </w:r>
      <w:r>
        <w:rPr>
          <w:rStyle w:val="Appelnotedebasdep"/>
          <w:rFonts w:ascii="Bodoni MT" w:hAnsi="Bodoni MT"/>
          <w:iCs/>
          <w:sz w:val="22"/>
          <w:szCs w:val="22"/>
          <w:lang w:val="en-GB"/>
        </w:rPr>
        <w:footnoteReference w:id="46"/>
      </w:r>
      <w:r>
        <w:rPr>
          <w:rFonts w:ascii="Bodoni MT" w:hAnsi="Bodoni MT"/>
          <w:iCs/>
          <w:sz w:val="22"/>
          <w:szCs w:val="22"/>
          <w:lang w:val="en-GB"/>
        </w:rPr>
        <w:t xml:space="preserve"> about the contents and the procedures of calculation this definition of dev</w:t>
      </w:r>
      <w:r w:rsidR="00CC70DA">
        <w:rPr>
          <w:rFonts w:ascii="Bodoni MT" w:hAnsi="Bodoni MT"/>
          <w:iCs/>
          <w:sz w:val="22"/>
          <w:szCs w:val="22"/>
          <w:lang w:val="en-GB"/>
        </w:rPr>
        <w:t>elopment by the</w:t>
      </w:r>
      <w:r>
        <w:rPr>
          <w:rFonts w:ascii="Bodoni MT" w:hAnsi="Bodoni MT"/>
          <w:iCs/>
          <w:sz w:val="22"/>
          <w:szCs w:val="22"/>
          <w:lang w:val="en-GB"/>
        </w:rPr>
        <w:t xml:space="preserve"> Nobel </w:t>
      </w:r>
      <w:r w:rsidR="00CC70DA">
        <w:rPr>
          <w:rFonts w:ascii="Bodoni MT" w:hAnsi="Bodoni MT"/>
          <w:iCs/>
          <w:sz w:val="22"/>
          <w:szCs w:val="22"/>
          <w:lang w:val="en-GB"/>
        </w:rPr>
        <w:t xml:space="preserve">prize </w:t>
      </w:r>
      <w:r>
        <w:rPr>
          <w:rFonts w:ascii="Bodoni MT" w:hAnsi="Bodoni MT"/>
          <w:iCs/>
          <w:sz w:val="22"/>
          <w:szCs w:val="22"/>
          <w:lang w:val="en-GB"/>
        </w:rPr>
        <w:t xml:space="preserve">Sen </w:t>
      </w:r>
      <w:r w:rsidR="00CC70DA">
        <w:rPr>
          <w:rFonts w:ascii="Bodoni MT" w:hAnsi="Bodoni MT"/>
          <w:iCs/>
          <w:sz w:val="22"/>
          <w:szCs w:val="22"/>
          <w:lang w:val="en-GB"/>
        </w:rPr>
        <w:t xml:space="preserve">has not changed the course of ideas. The works by the Nobel prize Solow did not do more and </w:t>
      </w:r>
      <w:proofErr w:type="spellStart"/>
      <w:r w:rsidR="00CC70DA">
        <w:rPr>
          <w:rFonts w:ascii="Bodoni MT" w:hAnsi="Bodoni MT"/>
          <w:iCs/>
          <w:sz w:val="22"/>
          <w:szCs w:val="22"/>
          <w:lang w:val="en-GB"/>
        </w:rPr>
        <w:t>macrodynamics</w:t>
      </w:r>
      <w:proofErr w:type="spellEnd"/>
      <w:r w:rsidR="00CC70DA">
        <w:rPr>
          <w:rFonts w:ascii="Bodoni MT" w:hAnsi="Bodoni MT"/>
          <w:iCs/>
          <w:sz w:val="22"/>
          <w:szCs w:val="22"/>
          <w:lang w:val="en-GB"/>
        </w:rPr>
        <w:t xml:space="preserve"> was too</w:t>
      </w:r>
      <w:r w:rsidR="00DD10AF">
        <w:rPr>
          <w:rFonts w:ascii="Bodoni MT" w:hAnsi="Bodoni MT"/>
          <w:iCs/>
          <w:sz w:val="22"/>
          <w:szCs w:val="22"/>
          <w:lang w:val="en-GB"/>
        </w:rPr>
        <w:t>,</w:t>
      </w:r>
      <w:r w:rsidR="00CC70DA">
        <w:rPr>
          <w:rFonts w:ascii="Bodoni MT" w:hAnsi="Bodoni MT"/>
          <w:iCs/>
          <w:sz w:val="22"/>
          <w:szCs w:val="22"/>
          <w:lang w:val="en-GB"/>
        </w:rPr>
        <w:t xml:space="preserve"> a vain attempt to grasp the real world of “development”. This came fully to light when one observes the new stage of evolution of the world that </w:t>
      </w:r>
      <w:r w:rsidR="00DD10AF">
        <w:rPr>
          <w:rFonts w:ascii="Bodoni MT" w:hAnsi="Bodoni MT"/>
          <w:iCs/>
          <w:sz w:val="22"/>
          <w:szCs w:val="22"/>
          <w:lang w:val="en-GB"/>
        </w:rPr>
        <w:t>was triggered during the decade o</w:t>
      </w:r>
      <w:r w:rsidR="00CC70DA">
        <w:rPr>
          <w:rFonts w:ascii="Bodoni MT" w:hAnsi="Bodoni MT"/>
          <w:iCs/>
          <w:sz w:val="22"/>
          <w:szCs w:val="22"/>
          <w:lang w:val="en-GB"/>
        </w:rPr>
        <w:t xml:space="preserve">f the 1970s. </w:t>
      </w:r>
    </w:p>
    <w:p w14:paraId="78354BE5" w14:textId="77777777" w:rsidR="00BA5164" w:rsidRDefault="00BA5164" w:rsidP="005A1A0A">
      <w:pPr>
        <w:pStyle w:val="NormalWeb"/>
        <w:adjustRightInd w:val="0"/>
        <w:snapToGrid w:val="0"/>
        <w:spacing w:before="0" w:beforeAutospacing="0" w:after="0" w:afterAutospacing="0"/>
        <w:rPr>
          <w:rFonts w:ascii="Bodoni MT" w:hAnsi="Bodoni MT"/>
          <w:iCs/>
          <w:sz w:val="22"/>
          <w:szCs w:val="22"/>
          <w:lang w:val="en-GB"/>
        </w:rPr>
      </w:pPr>
    </w:p>
    <w:p w14:paraId="561EB850" w14:textId="5C7F1315" w:rsidR="005A1A0A" w:rsidRPr="00BA5164" w:rsidRDefault="00BA5164" w:rsidP="005A1A0A">
      <w:pPr>
        <w:pStyle w:val="NormalWeb"/>
        <w:adjustRightInd w:val="0"/>
        <w:snapToGrid w:val="0"/>
        <w:spacing w:before="0" w:beforeAutospacing="0" w:after="0" w:afterAutospacing="0"/>
        <w:rPr>
          <w:rFonts w:ascii="Bodoni MT" w:hAnsi="Bodoni MT"/>
          <w:b/>
          <w:iCs/>
          <w:sz w:val="22"/>
          <w:szCs w:val="22"/>
          <w:lang w:val="en-GB"/>
        </w:rPr>
      </w:pPr>
      <w:r w:rsidRPr="00BA5164">
        <w:rPr>
          <w:rFonts w:ascii="Bodoni MT" w:hAnsi="Bodoni MT"/>
          <w:b/>
          <w:iCs/>
          <w:sz w:val="22"/>
          <w:szCs w:val="22"/>
          <w:lang w:val="en-GB"/>
        </w:rPr>
        <w:t>8</w:t>
      </w:r>
      <w:r w:rsidR="005A1A0A" w:rsidRPr="00BA5164">
        <w:rPr>
          <w:rFonts w:ascii="Bodoni MT" w:hAnsi="Bodoni MT"/>
          <w:b/>
          <w:iCs/>
          <w:sz w:val="22"/>
          <w:szCs w:val="22"/>
          <w:lang w:val="en-GB"/>
        </w:rPr>
        <w:t xml:space="preserve"> </w:t>
      </w:r>
      <w:r w:rsidR="00DD10AF" w:rsidRPr="00BA5164">
        <w:rPr>
          <w:rFonts w:ascii="Bodoni MT" w:hAnsi="Bodoni MT"/>
          <w:b/>
          <w:iCs/>
          <w:sz w:val="22"/>
          <w:szCs w:val="22"/>
          <w:lang w:val="en-GB"/>
        </w:rPr>
        <w:t>–</w:t>
      </w:r>
      <w:r w:rsidR="005A1A0A" w:rsidRPr="00BA5164">
        <w:rPr>
          <w:rFonts w:ascii="Bodoni MT" w:hAnsi="Bodoni MT"/>
          <w:b/>
          <w:iCs/>
          <w:sz w:val="22"/>
          <w:szCs w:val="22"/>
          <w:lang w:val="en-GB"/>
        </w:rPr>
        <w:t xml:space="preserve"> </w:t>
      </w:r>
      <w:r w:rsidR="00DD10AF" w:rsidRPr="00BA5164">
        <w:rPr>
          <w:rFonts w:ascii="Bodoni MT" w:hAnsi="Bodoni MT"/>
          <w:b/>
          <w:iCs/>
          <w:sz w:val="22"/>
          <w:szCs w:val="22"/>
          <w:lang w:val="en-GB"/>
        </w:rPr>
        <w:t>The stunning about-face towards Global</w:t>
      </w:r>
      <w:r w:rsidR="005567E8" w:rsidRPr="00BA5164">
        <w:rPr>
          <w:rFonts w:ascii="Bodoni MT" w:hAnsi="Bodoni MT"/>
          <w:b/>
          <w:iCs/>
          <w:sz w:val="22"/>
          <w:szCs w:val="22"/>
          <w:lang w:val="en-GB"/>
        </w:rPr>
        <w:t xml:space="preserve"> Competition</w:t>
      </w:r>
      <w:r w:rsidR="00DD10AF" w:rsidRPr="00BA5164">
        <w:rPr>
          <w:rFonts w:ascii="Bodoni MT" w:hAnsi="Bodoni MT"/>
          <w:b/>
          <w:iCs/>
          <w:sz w:val="22"/>
          <w:szCs w:val="22"/>
          <w:lang w:val="en-GB"/>
        </w:rPr>
        <w:t>, High-Tech Race and Financialization</w:t>
      </w:r>
    </w:p>
    <w:p w14:paraId="043FC0E5" w14:textId="0EFE00A4" w:rsidR="00DD10AF" w:rsidRDefault="00DD10AF" w:rsidP="005A1A0A">
      <w:pPr>
        <w:pStyle w:val="NormalWeb"/>
        <w:adjustRightInd w:val="0"/>
        <w:snapToGrid w:val="0"/>
        <w:spacing w:before="0" w:beforeAutospacing="0" w:after="0" w:afterAutospacing="0"/>
        <w:rPr>
          <w:rFonts w:ascii="Bodoni MT" w:hAnsi="Bodoni MT"/>
          <w:iCs/>
          <w:sz w:val="22"/>
          <w:szCs w:val="22"/>
          <w:lang w:val="en-GB"/>
        </w:rPr>
      </w:pPr>
    </w:p>
    <w:p w14:paraId="229A11ED" w14:textId="0E8F7935" w:rsidR="00D37F29" w:rsidRDefault="00780962"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The h</w:t>
      </w:r>
      <w:r w:rsidR="004656CD">
        <w:rPr>
          <w:rFonts w:ascii="Bodoni MT" w:hAnsi="Bodoni MT"/>
          <w:iCs/>
          <w:sz w:val="22"/>
          <w:szCs w:val="22"/>
          <w:lang w:val="en-GB"/>
        </w:rPr>
        <w:t xml:space="preserve">istorian Geoffrey Jones divides the </w:t>
      </w:r>
      <w:r w:rsidR="00D37F29">
        <w:rPr>
          <w:rFonts w:ascii="Bodoni MT" w:hAnsi="Bodoni MT"/>
          <w:iCs/>
          <w:sz w:val="22"/>
          <w:szCs w:val="22"/>
          <w:lang w:val="en-GB"/>
        </w:rPr>
        <w:t xml:space="preserve">last </w:t>
      </w:r>
      <w:r>
        <w:rPr>
          <w:rFonts w:ascii="Bodoni MT" w:hAnsi="Bodoni MT"/>
          <w:iCs/>
          <w:sz w:val="22"/>
          <w:szCs w:val="22"/>
          <w:lang w:val="en-GB"/>
        </w:rPr>
        <w:t>two centuries</w:t>
      </w:r>
      <w:r w:rsidR="004656CD">
        <w:rPr>
          <w:rFonts w:ascii="Bodoni MT" w:hAnsi="Bodoni MT"/>
          <w:iCs/>
          <w:sz w:val="22"/>
          <w:szCs w:val="22"/>
          <w:lang w:val="en-GB"/>
        </w:rPr>
        <w:t xml:space="preserve"> in three periods, the first Global</w:t>
      </w:r>
      <w:r>
        <w:rPr>
          <w:rFonts w:ascii="Bodoni MT" w:hAnsi="Bodoni MT"/>
          <w:iCs/>
          <w:sz w:val="22"/>
          <w:szCs w:val="22"/>
          <w:lang w:val="en-GB"/>
        </w:rPr>
        <w:t xml:space="preserve"> economy</w:t>
      </w:r>
      <w:r w:rsidR="004656CD">
        <w:rPr>
          <w:rFonts w:ascii="Bodoni MT" w:hAnsi="Bodoni MT"/>
          <w:iCs/>
          <w:sz w:val="22"/>
          <w:szCs w:val="22"/>
          <w:lang w:val="en-GB"/>
        </w:rPr>
        <w:t>, from 1850 to 1929, the De</w:t>
      </w:r>
      <w:r w:rsidR="005F12C1">
        <w:rPr>
          <w:rFonts w:ascii="Bodoni MT" w:hAnsi="Bodoni MT"/>
          <w:iCs/>
          <w:sz w:val="22"/>
          <w:szCs w:val="22"/>
          <w:lang w:val="en-GB"/>
        </w:rPr>
        <w:t>-</w:t>
      </w:r>
      <w:r w:rsidR="004656CD">
        <w:rPr>
          <w:rFonts w:ascii="Bodoni MT" w:hAnsi="Bodoni MT"/>
          <w:iCs/>
          <w:sz w:val="22"/>
          <w:szCs w:val="22"/>
          <w:lang w:val="en-GB"/>
        </w:rPr>
        <w:t xml:space="preserve">Globalization from 1929 to 1978 and the </w:t>
      </w:r>
      <w:r>
        <w:rPr>
          <w:rFonts w:ascii="Bodoni MT" w:hAnsi="Bodoni MT"/>
          <w:iCs/>
          <w:sz w:val="22"/>
          <w:szCs w:val="22"/>
          <w:lang w:val="en-GB"/>
        </w:rPr>
        <w:t>New</w:t>
      </w:r>
      <w:r w:rsidR="004656CD">
        <w:rPr>
          <w:rFonts w:ascii="Bodoni MT" w:hAnsi="Bodoni MT"/>
          <w:iCs/>
          <w:sz w:val="22"/>
          <w:szCs w:val="22"/>
          <w:lang w:val="en-GB"/>
        </w:rPr>
        <w:t xml:space="preserve"> Global</w:t>
      </w:r>
      <w:r>
        <w:rPr>
          <w:rFonts w:ascii="Bodoni MT" w:hAnsi="Bodoni MT"/>
          <w:iCs/>
          <w:sz w:val="22"/>
          <w:szCs w:val="22"/>
          <w:lang w:val="en-GB"/>
        </w:rPr>
        <w:t xml:space="preserve"> Era</w:t>
      </w:r>
      <w:r w:rsidR="004656CD">
        <w:rPr>
          <w:rFonts w:ascii="Bodoni MT" w:hAnsi="Bodoni MT"/>
          <w:iCs/>
          <w:sz w:val="22"/>
          <w:szCs w:val="22"/>
          <w:lang w:val="en-GB"/>
        </w:rPr>
        <w:t xml:space="preserve"> from 1978 to date</w:t>
      </w:r>
      <w:r w:rsidR="004656CD">
        <w:rPr>
          <w:rStyle w:val="Appelnotedebasdep"/>
          <w:rFonts w:ascii="Bodoni MT" w:hAnsi="Bodoni MT"/>
          <w:iCs/>
          <w:sz w:val="22"/>
          <w:szCs w:val="22"/>
          <w:lang w:val="en-GB"/>
        </w:rPr>
        <w:footnoteReference w:id="47"/>
      </w:r>
      <w:r w:rsidR="004656CD">
        <w:rPr>
          <w:rFonts w:ascii="Bodoni MT" w:hAnsi="Bodoni MT"/>
          <w:iCs/>
          <w:sz w:val="22"/>
          <w:szCs w:val="22"/>
          <w:lang w:val="en-GB"/>
        </w:rPr>
        <w:t xml:space="preserve">. As a matter of fact, </w:t>
      </w:r>
      <w:r w:rsidR="00D37F29">
        <w:rPr>
          <w:rFonts w:ascii="Bodoni MT" w:hAnsi="Bodoni MT"/>
          <w:iCs/>
          <w:sz w:val="22"/>
          <w:szCs w:val="22"/>
          <w:lang w:val="en-GB"/>
        </w:rPr>
        <w:t xml:space="preserve">after the New Deal and the Second World War, </w:t>
      </w:r>
      <w:r w:rsidR="004656CD">
        <w:rPr>
          <w:rFonts w:ascii="Bodoni MT" w:hAnsi="Bodoni MT"/>
          <w:iCs/>
          <w:sz w:val="22"/>
          <w:szCs w:val="22"/>
          <w:lang w:val="en-GB"/>
        </w:rPr>
        <w:t>decolonisation, and Keynesian regime were accompanied</w:t>
      </w:r>
      <w:r w:rsidR="00D37F29">
        <w:rPr>
          <w:rFonts w:ascii="Bodoni MT" w:hAnsi="Bodoni MT"/>
          <w:iCs/>
          <w:sz w:val="22"/>
          <w:szCs w:val="22"/>
          <w:lang w:val="en-GB"/>
        </w:rPr>
        <w:t>,</w:t>
      </w:r>
      <w:r w:rsidR="004656CD">
        <w:rPr>
          <w:rFonts w:ascii="Bodoni MT" w:hAnsi="Bodoni MT"/>
          <w:iCs/>
          <w:sz w:val="22"/>
          <w:szCs w:val="22"/>
          <w:lang w:val="en-GB"/>
        </w:rPr>
        <w:t xml:space="preserve"> </w:t>
      </w:r>
      <w:r>
        <w:rPr>
          <w:rFonts w:ascii="Bodoni MT" w:hAnsi="Bodoni MT"/>
          <w:iCs/>
          <w:sz w:val="22"/>
          <w:szCs w:val="22"/>
          <w:lang w:val="en-GB"/>
        </w:rPr>
        <w:t xml:space="preserve">at least until 1978, </w:t>
      </w:r>
      <w:r w:rsidR="004656CD">
        <w:rPr>
          <w:rFonts w:ascii="Bodoni MT" w:hAnsi="Bodoni MT"/>
          <w:iCs/>
          <w:sz w:val="22"/>
          <w:szCs w:val="22"/>
          <w:lang w:val="en-GB"/>
        </w:rPr>
        <w:t>with relatively well separated role</w:t>
      </w:r>
      <w:r w:rsidR="00093424">
        <w:rPr>
          <w:rFonts w:ascii="Bodoni MT" w:hAnsi="Bodoni MT"/>
          <w:iCs/>
          <w:sz w:val="22"/>
          <w:szCs w:val="22"/>
          <w:lang w:val="en-GB"/>
        </w:rPr>
        <w:t>s</w:t>
      </w:r>
      <w:r w:rsidR="004656CD">
        <w:rPr>
          <w:rFonts w:ascii="Bodoni MT" w:hAnsi="Bodoni MT"/>
          <w:iCs/>
          <w:sz w:val="22"/>
          <w:szCs w:val="22"/>
          <w:lang w:val="en-GB"/>
        </w:rPr>
        <w:t xml:space="preserve"> for each </w:t>
      </w:r>
      <w:r>
        <w:rPr>
          <w:rFonts w:ascii="Bodoni MT" w:hAnsi="Bodoni MT"/>
          <w:iCs/>
          <w:sz w:val="22"/>
          <w:szCs w:val="22"/>
          <w:lang w:val="en-GB"/>
        </w:rPr>
        <w:t xml:space="preserve">group of </w:t>
      </w:r>
      <w:r w:rsidR="004656CD">
        <w:rPr>
          <w:rFonts w:ascii="Bodoni MT" w:hAnsi="Bodoni MT"/>
          <w:iCs/>
          <w:sz w:val="22"/>
          <w:szCs w:val="22"/>
          <w:lang w:val="en-GB"/>
        </w:rPr>
        <w:t xml:space="preserve">countries, with the </w:t>
      </w:r>
      <w:r w:rsidR="008C7B09">
        <w:rPr>
          <w:rFonts w:ascii="Bodoni MT" w:hAnsi="Bodoni MT"/>
          <w:iCs/>
          <w:sz w:val="22"/>
          <w:szCs w:val="22"/>
          <w:lang w:val="en-GB"/>
        </w:rPr>
        <w:t xml:space="preserve">developed </w:t>
      </w:r>
      <w:r w:rsidR="004656CD">
        <w:rPr>
          <w:rFonts w:ascii="Bodoni MT" w:hAnsi="Bodoni MT"/>
          <w:iCs/>
          <w:sz w:val="22"/>
          <w:szCs w:val="22"/>
          <w:lang w:val="en-GB"/>
        </w:rPr>
        <w:t xml:space="preserve">West on one side </w:t>
      </w:r>
      <w:r>
        <w:rPr>
          <w:rFonts w:ascii="Bodoni MT" w:hAnsi="Bodoni MT"/>
          <w:iCs/>
          <w:sz w:val="22"/>
          <w:szCs w:val="22"/>
          <w:lang w:val="en-GB"/>
        </w:rPr>
        <w:t xml:space="preserve">and </w:t>
      </w:r>
      <w:r w:rsidR="00093424">
        <w:rPr>
          <w:rFonts w:ascii="Bodoni MT" w:hAnsi="Bodoni MT"/>
          <w:iCs/>
          <w:sz w:val="22"/>
          <w:szCs w:val="22"/>
          <w:lang w:val="en-GB"/>
        </w:rPr>
        <w:t>the developing countries o</w:t>
      </w:r>
      <w:r>
        <w:rPr>
          <w:rFonts w:ascii="Bodoni MT" w:hAnsi="Bodoni MT"/>
          <w:iCs/>
          <w:sz w:val="22"/>
          <w:szCs w:val="22"/>
          <w:lang w:val="en-GB"/>
        </w:rPr>
        <w:t>n the other side. The</w:t>
      </w:r>
      <w:r w:rsidR="004656CD">
        <w:rPr>
          <w:rFonts w:ascii="Bodoni MT" w:hAnsi="Bodoni MT"/>
          <w:iCs/>
          <w:sz w:val="22"/>
          <w:szCs w:val="22"/>
          <w:lang w:val="en-GB"/>
        </w:rPr>
        <w:t xml:space="preserve"> traditional division of labo</w:t>
      </w:r>
      <w:r>
        <w:rPr>
          <w:rFonts w:ascii="Bodoni MT" w:hAnsi="Bodoni MT"/>
          <w:iCs/>
          <w:sz w:val="22"/>
          <w:szCs w:val="22"/>
          <w:lang w:val="en-GB"/>
        </w:rPr>
        <w:t>u</w:t>
      </w:r>
      <w:r w:rsidR="004656CD">
        <w:rPr>
          <w:rFonts w:ascii="Bodoni MT" w:hAnsi="Bodoni MT"/>
          <w:iCs/>
          <w:sz w:val="22"/>
          <w:szCs w:val="22"/>
          <w:lang w:val="en-GB"/>
        </w:rPr>
        <w:t xml:space="preserve">r between industrialised and underdeveloped countries </w:t>
      </w:r>
      <w:r>
        <w:rPr>
          <w:rFonts w:ascii="Bodoni MT" w:hAnsi="Bodoni MT"/>
          <w:iCs/>
          <w:sz w:val="22"/>
          <w:szCs w:val="22"/>
          <w:lang w:val="en-GB"/>
        </w:rPr>
        <w:t>was going on, under</w:t>
      </w:r>
      <w:r w:rsidR="004656CD">
        <w:rPr>
          <w:rFonts w:ascii="Bodoni MT" w:hAnsi="Bodoni MT"/>
          <w:iCs/>
          <w:sz w:val="22"/>
          <w:szCs w:val="22"/>
          <w:lang w:val="en-GB"/>
        </w:rPr>
        <w:t xml:space="preserve"> lowered tariffs </w:t>
      </w:r>
      <w:r>
        <w:rPr>
          <w:rFonts w:ascii="Bodoni MT" w:hAnsi="Bodoni MT"/>
          <w:iCs/>
          <w:sz w:val="22"/>
          <w:szCs w:val="22"/>
          <w:lang w:val="en-GB"/>
        </w:rPr>
        <w:t xml:space="preserve">for manufactures </w:t>
      </w:r>
      <w:r w:rsidR="004656CD">
        <w:rPr>
          <w:rFonts w:ascii="Bodoni MT" w:hAnsi="Bodoni MT"/>
          <w:iCs/>
          <w:sz w:val="22"/>
          <w:szCs w:val="22"/>
          <w:lang w:val="en-GB"/>
        </w:rPr>
        <w:t>with GATT</w:t>
      </w:r>
      <w:r>
        <w:rPr>
          <w:rFonts w:ascii="Bodoni MT" w:hAnsi="Bodoni MT"/>
          <w:iCs/>
          <w:sz w:val="22"/>
          <w:szCs w:val="22"/>
          <w:lang w:val="en-GB"/>
        </w:rPr>
        <w:t>,</w:t>
      </w:r>
      <w:r w:rsidR="004656CD">
        <w:rPr>
          <w:rFonts w:ascii="Bodoni MT" w:hAnsi="Bodoni MT"/>
          <w:iCs/>
          <w:sz w:val="22"/>
          <w:szCs w:val="22"/>
          <w:lang w:val="en-GB"/>
        </w:rPr>
        <w:t xml:space="preserve"> but </w:t>
      </w:r>
      <w:r>
        <w:rPr>
          <w:rFonts w:ascii="Bodoni MT" w:hAnsi="Bodoni MT"/>
          <w:iCs/>
          <w:sz w:val="22"/>
          <w:szCs w:val="22"/>
          <w:lang w:val="en-GB"/>
        </w:rPr>
        <w:t>with</w:t>
      </w:r>
      <w:r w:rsidR="004656CD">
        <w:rPr>
          <w:rFonts w:ascii="Bodoni MT" w:hAnsi="Bodoni MT"/>
          <w:iCs/>
          <w:sz w:val="22"/>
          <w:szCs w:val="22"/>
          <w:lang w:val="en-GB"/>
        </w:rPr>
        <w:t xml:space="preserve"> protectionist measures</w:t>
      </w:r>
      <w:r>
        <w:rPr>
          <w:rFonts w:ascii="Bodoni MT" w:hAnsi="Bodoni MT"/>
          <w:iCs/>
          <w:sz w:val="22"/>
          <w:szCs w:val="22"/>
          <w:lang w:val="en-GB"/>
        </w:rPr>
        <w:t>, non-</w:t>
      </w:r>
      <w:r w:rsidR="004656CD">
        <w:rPr>
          <w:rFonts w:ascii="Bodoni MT" w:hAnsi="Bodoni MT"/>
          <w:iCs/>
          <w:sz w:val="22"/>
          <w:szCs w:val="22"/>
          <w:lang w:val="en-GB"/>
        </w:rPr>
        <w:t xml:space="preserve">tariff barriers, when necessary as </w:t>
      </w:r>
      <w:r>
        <w:rPr>
          <w:rFonts w:ascii="Bodoni MT" w:hAnsi="Bodoni MT"/>
          <w:iCs/>
          <w:sz w:val="22"/>
          <w:szCs w:val="22"/>
          <w:lang w:val="en-GB"/>
        </w:rPr>
        <w:t>MFA and V</w:t>
      </w:r>
      <w:r w:rsidR="004656CD">
        <w:rPr>
          <w:rFonts w:ascii="Bodoni MT" w:hAnsi="Bodoni MT"/>
          <w:iCs/>
          <w:sz w:val="22"/>
          <w:szCs w:val="22"/>
          <w:lang w:val="en-GB"/>
        </w:rPr>
        <w:t xml:space="preserve">oluntary </w:t>
      </w:r>
      <w:r>
        <w:rPr>
          <w:rFonts w:ascii="Bodoni MT" w:hAnsi="Bodoni MT"/>
          <w:iCs/>
          <w:sz w:val="22"/>
          <w:szCs w:val="22"/>
          <w:lang w:val="en-GB"/>
        </w:rPr>
        <w:t>E</w:t>
      </w:r>
      <w:r w:rsidR="004656CD">
        <w:rPr>
          <w:rFonts w:ascii="Bodoni MT" w:hAnsi="Bodoni MT"/>
          <w:iCs/>
          <w:sz w:val="22"/>
          <w:szCs w:val="22"/>
          <w:lang w:val="en-GB"/>
        </w:rPr>
        <w:t xml:space="preserve">xports </w:t>
      </w:r>
      <w:r>
        <w:rPr>
          <w:rFonts w:ascii="Bodoni MT" w:hAnsi="Bodoni MT"/>
          <w:iCs/>
          <w:sz w:val="22"/>
          <w:szCs w:val="22"/>
          <w:lang w:val="en-GB"/>
        </w:rPr>
        <w:t>R</w:t>
      </w:r>
      <w:r w:rsidR="004656CD">
        <w:rPr>
          <w:rFonts w:ascii="Bodoni MT" w:hAnsi="Bodoni MT"/>
          <w:iCs/>
          <w:sz w:val="22"/>
          <w:szCs w:val="22"/>
          <w:lang w:val="en-GB"/>
        </w:rPr>
        <w:t>estraint</w:t>
      </w:r>
      <w:r>
        <w:rPr>
          <w:rFonts w:ascii="Bodoni MT" w:hAnsi="Bodoni MT"/>
          <w:iCs/>
          <w:sz w:val="22"/>
          <w:szCs w:val="22"/>
          <w:lang w:val="en-GB"/>
        </w:rPr>
        <w:t xml:space="preserve"> agreements between industrialized entities (USA, Europe, Japan)</w:t>
      </w:r>
      <w:r w:rsidR="004656CD">
        <w:rPr>
          <w:rFonts w:ascii="Bodoni MT" w:hAnsi="Bodoni MT"/>
          <w:iCs/>
          <w:sz w:val="22"/>
          <w:szCs w:val="22"/>
          <w:lang w:val="en-GB"/>
        </w:rPr>
        <w:t>.</w:t>
      </w:r>
      <w:r w:rsidR="00D37F29">
        <w:rPr>
          <w:rFonts w:ascii="Bodoni MT" w:hAnsi="Bodoni MT"/>
          <w:iCs/>
          <w:sz w:val="22"/>
          <w:szCs w:val="22"/>
          <w:lang w:val="en-GB"/>
        </w:rPr>
        <w:t xml:space="preserve"> Thus</w:t>
      </w:r>
      <w:r w:rsidR="005F12C1">
        <w:rPr>
          <w:rFonts w:ascii="Bodoni MT" w:hAnsi="Bodoni MT"/>
          <w:iCs/>
          <w:sz w:val="22"/>
          <w:szCs w:val="22"/>
          <w:lang w:val="en-GB"/>
        </w:rPr>
        <w:t>,</w:t>
      </w:r>
      <w:r w:rsidR="00D37F29">
        <w:rPr>
          <w:rFonts w:ascii="Bodoni MT" w:hAnsi="Bodoni MT"/>
          <w:iCs/>
          <w:sz w:val="22"/>
          <w:szCs w:val="22"/>
          <w:lang w:val="en-GB"/>
        </w:rPr>
        <w:t xml:space="preserve"> each Western country enjoy technical superiority </w:t>
      </w:r>
      <w:r w:rsidR="009466DC">
        <w:rPr>
          <w:rFonts w:ascii="Bodoni MT" w:hAnsi="Bodoni MT"/>
          <w:iCs/>
          <w:sz w:val="22"/>
          <w:szCs w:val="22"/>
          <w:lang w:val="en-GB"/>
        </w:rPr>
        <w:t>up</w:t>
      </w:r>
      <w:r w:rsidR="00D37F29">
        <w:rPr>
          <w:rFonts w:ascii="Bodoni MT" w:hAnsi="Bodoni MT"/>
          <w:iCs/>
          <w:sz w:val="22"/>
          <w:szCs w:val="22"/>
          <w:lang w:val="en-GB"/>
        </w:rPr>
        <w:t xml:space="preserve">on the developing world and effective commercial borders </w:t>
      </w:r>
      <w:r w:rsidR="009466DC">
        <w:rPr>
          <w:rFonts w:ascii="Bodoni MT" w:hAnsi="Bodoni MT"/>
          <w:iCs/>
          <w:sz w:val="22"/>
          <w:szCs w:val="22"/>
          <w:lang w:val="en-GB"/>
        </w:rPr>
        <w:t xml:space="preserve">with other Western countries, </w:t>
      </w:r>
      <w:r w:rsidR="00D37F29">
        <w:rPr>
          <w:rFonts w:ascii="Bodoni MT" w:hAnsi="Bodoni MT"/>
          <w:iCs/>
          <w:sz w:val="22"/>
          <w:szCs w:val="22"/>
          <w:lang w:val="en-GB"/>
        </w:rPr>
        <w:t xml:space="preserve">marked by a stable rate of exchange of its currency that can be devaluated </w:t>
      </w:r>
      <w:r w:rsidR="009466DC">
        <w:rPr>
          <w:rFonts w:ascii="Bodoni MT" w:hAnsi="Bodoni MT"/>
          <w:iCs/>
          <w:sz w:val="22"/>
          <w:szCs w:val="22"/>
          <w:lang w:val="en-GB"/>
        </w:rPr>
        <w:t>to the dollar, from time to time, to restore its competitivity and its external balance with the control and the help of IMF. Each Western country built a kind of prosperity alr</w:t>
      </w:r>
      <w:r w:rsidR="005F12C1">
        <w:rPr>
          <w:rFonts w:ascii="Bodoni MT" w:hAnsi="Bodoni MT"/>
          <w:iCs/>
          <w:sz w:val="22"/>
          <w:szCs w:val="22"/>
          <w:lang w:val="en-GB"/>
        </w:rPr>
        <w:t xml:space="preserve">eady described (10-1 supra) and, </w:t>
      </w:r>
      <w:r w:rsidR="009466DC">
        <w:rPr>
          <w:rFonts w:ascii="Bodoni MT" w:hAnsi="Bodoni MT"/>
          <w:iCs/>
          <w:sz w:val="22"/>
          <w:szCs w:val="22"/>
          <w:lang w:val="en-GB"/>
        </w:rPr>
        <w:t>somehow</w:t>
      </w:r>
      <w:r w:rsidR="005F12C1">
        <w:rPr>
          <w:rFonts w:ascii="Bodoni MT" w:hAnsi="Bodoni MT"/>
          <w:iCs/>
          <w:sz w:val="22"/>
          <w:szCs w:val="22"/>
          <w:lang w:val="en-GB"/>
        </w:rPr>
        <w:t>,</w:t>
      </w:r>
      <w:r w:rsidR="009466DC">
        <w:rPr>
          <w:rFonts w:ascii="Bodoni MT" w:hAnsi="Bodoni MT"/>
          <w:iCs/>
          <w:sz w:val="22"/>
          <w:szCs w:val="22"/>
          <w:lang w:val="en-GB"/>
        </w:rPr>
        <w:t xml:space="preserve"> </w:t>
      </w:r>
      <w:r w:rsidR="00613CE5">
        <w:rPr>
          <w:rFonts w:ascii="Bodoni MT" w:hAnsi="Bodoni MT"/>
          <w:iCs/>
          <w:sz w:val="22"/>
          <w:szCs w:val="22"/>
          <w:lang w:val="en-GB"/>
        </w:rPr>
        <w:t xml:space="preserve">achieved </w:t>
      </w:r>
      <w:r w:rsidR="009466DC">
        <w:rPr>
          <w:rFonts w:ascii="Bodoni MT" w:hAnsi="Bodoni MT"/>
          <w:iCs/>
          <w:sz w:val="22"/>
          <w:szCs w:val="22"/>
          <w:lang w:val="en-GB"/>
        </w:rPr>
        <w:t>what is now defined as inclusive development.</w:t>
      </w:r>
      <w:r w:rsidR="009466DC">
        <w:rPr>
          <w:rStyle w:val="Appelnotedebasdep"/>
          <w:rFonts w:ascii="Bodoni MT" w:hAnsi="Bodoni MT"/>
          <w:iCs/>
          <w:sz w:val="22"/>
          <w:szCs w:val="22"/>
          <w:lang w:val="en-GB"/>
        </w:rPr>
        <w:footnoteReference w:id="48"/>
      </w:r>
    </w:p>
    <w:p w14:paraId="192102B7" w14:textId="4A2428F3" w:rsidR="00606CEB" w:rsidRDefault="00780962"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 A</w:t>
      </w:r>
      <w:r w:rsidR="008C7B09">
        <w:rPr>
          <w:rFonts w:ascii="Bodoni MT" w:hAnsi="Bodoni MT"/>
          <w:iCs/>
          <w:sz w:val="22"/>
          <w:szCs w:val="22"/>
          <w:lang w:val="en-GB"/>
        </w:rPr>
        <w:t>fter the Band</w:t>
      </w:r>
      <w:r>
        <w:rPr>
          <w:rFonts w:ascii="Bodoni MT" w:hAnsi="Bodoni MT"/>
          <w:iCs/>
          <w:sz w:val="22"/>
          <w:szCs w:val="22"/>
          <w:lang w:val="en-GB"/>
        </w:rPr>
        <w:t>ung conference, many “Third World”</w:t>
      </w:r>
      <w:r w:rsidR="005F12C1">
        <w:rPr>
          <w:rFonts w:ascii="Bodoni MT" w:hAnsi="Bodoni MT"/>
          <w:iCs/>
          <w:sz w:val="22"/>
          <w:szCs w:val="22"/>
          <w:lang w:val="en-GB"/>
        </w:rPr>
        <w:t xml:space="preserve"> non-communist</w:t>
      </w:r>
      <w:r w:rsidR="008C7B09">
        <w:rPr>
          <w:rFonts w:ascii="Bodoni MT" w:hAnsi="Bodoni MT"/>
          <w:iCs/>
          <w:sz w:val="22"/>
          <w:szCs w:val="22"/>
          <w:lang w:val="en-GB"/>
        </w:rPr>
        <w:t xml:space="preserve"> countries, newly independent</w:t>
      </w:r>
      <w:r w:rsidR="008C7B09">
        <w:rPr>
          <w:rStyle w:val="Appelnotedebasdep"/>
          <w:rFonts w:ascii="Bodoni MT" w:hAnsi="Bodoni MT"/>
          <w:iCs/>
          <w:sz w:val="22"/>
          <w:szCs w:val="22"/>
          <w:lang w:val="en-GB"/>
        </w:rPr>
        <w:footnoteReference w:id="49"/>
      </w:r>
      <w:r w:rsidR="008C7B09">
        <w:rPr>
          <w:rFonts w:ascii="Bodoni MT" w:hAnsi="Bodoni MT"/>
          <w:iCs/>
          <w:sz w:val="22"/>
          <w:szCs w:val="22"/>
          <w:lang w:val="en-GB"/>
        </w:rPr>
        <w:t xml:space="preserve">, </w:t>
      </w:r>
      <w:r>
        <w:rPr>
          <w:rFonts w:ascii="Bodoni MT" w:hAnsi="Bodoni MT"/>
          <w:iCs/>
          <w:sz w:val="22"/>
          <w:szCs w:val="22"/>
          <w:lang w:val="en-GB"/>
        </w:rPr>
        <w:t xml:space="preserve">tried to take back </w:t>
      </w:r>
      <w:r w:rsidR="00613CE5">
        <w:rPr>
          <w:rFonts w:ascii="Bodoni MT" w:hAnsi="Bodoni MT"/>
          <w:iCs/>
          <w:sz w:val="22"/>
          <w:szCs w:val="22"/>
          <w:lang w:val="en-GB"/>
        </w:rPr>
        <w:t xml:space="preserve">the </w:t>
      </w:r>
      <w:r>
        <w:rPr>
          <w:rFonts w:ascii="Bodoni MT" w:hAnsi="Bodoni MT"/>
          <w:iCs/>
          <w:sz w:val="22"/>
          <w:szCs w:val="22"/>
          <w:lang w:val="en-GB"/>
        </w:rPr>
        <w:t>control o</w:t>
      </w:r>
      <w:r w:rsidR="00613CE5">
        <w:rPr>
          <w:rFonts w:ascii="Bodoni MT" w:hAnsi="Bodoni MT"/>
          <w:iCs/>
          <w:sz w:val="22"/>
          <w:szCs w:val="22"/>
          <w:lang w:val="en-GB"/>
        </w:rPr>
        <w:t>n</w:t>
      </w:r>
      <w:r>
        <w:rPr>
          <w:rFonts w:ascii="Bodoni MT" w:hAnsi="Bodoni MT"/>
          <w:iCs/>
          <w:sz w:val="22"/>
          <w:szCs w:val="22"/>
          <w:lang w:val="en-GB"/>
        </w:rPr>
        <w:t xml:space="preserve"> their resources from Multinational companies which had been established for long. </w:t>
      </w:r>
      <w:r w:rsidR="008C7B09">
        <w:rPr>
          <w:rFonts w:ascii="Bodoni MT" w:hAnsi="Bodoni MT"/>
          <w:iCs/>
          <w:sz w:val="22"/>
          <w:szCs w:val="22"/>
          <w:lang w:val="en-GB"/>
        </w:rPr>
        <w:t xml:space="preserve">This </w:t>
      </w:r>
      <w:r w:rsidR="00D37F29">
        <w:rPr>
          <w:rFonts w:ascii="Bodoni MT" w:hAnsi="Bodoni MT"/>
          <w:iCs/>
          <w:sz w:val="22"/>
          <w:szCs w:val="22"/>
          <w:lang w:val="en-GB"/>
        </w:rPr>
        <w:t>sometimes happened</w:t>
      </w:r>
      <w:r w:rsidR="008C7B09">
        <w:rPr>
          <w:rFonts w:ascii="Bodoni MT" w:hAnsi="Bodoni MT"/>
          <w:iCs/>
          <w:sz w:val="22"/>
          <w:szCs w:val="22"/>
          <w:lang w:val="en-GB"/>
        </w:rPr>
        <w:t xml:space="preserve"> in a context of violence. In 1951</w:t>
      </w:r>
      <w:r w:rsidR="00606CEB">
        <w:rPr>
          <w:rFonts w:ascii="Bodoni MT" w:hAnsi="Bodoni MT"/>
          <w:iCs/>
          <w:sz w:val="22"/>
          <w:szCs w:val="22"/>
          <w:lang w:val="en-GB"/>
        </w:rPr>
        <w:t>,</w:t>
      </w:r>
      <w:r w:rsidR="00271EEE">
        <w:rPr>
          <w:rFonts w:ascii="Bodoni MT" w:hAnsi="Bodoni MT"/>
          <w:iCs/>
          <w:sz w:val="22"/>
          <w:szCs w:val="22"/>
          <w:lang w:val="en-GB"/>
        </w:rPr>
        <w:t xml:space="preserve"> </w:t>
      </w:r>
      <w:r w:rsidR="008C7B09">
        <w:rPr>
          <w:rFonts w:ascii="Bodoni MT" w:hAnsi="Bodoni MT"/>
          <w:iCs/>
          <w:sz w:val="22"/>
          <w:szCs w:val="22"/>
          <w:lang w:val="en-GB"/>
        </w:rPr>
        <w:t xml:space="preserve">the nationalization of Oil in Iran led to </w:t>
      </w:r>
      <w:r w:rsidR="00D37F29">
        <w:rPr>
          <w:rFonts w:ascii="Bodoni MT" w:hAnsi="Bodoni MT"/>
          <w:iCs/>
          <w:sz w:val="22"/>
          <w:szCs w:val="22"/>
          <w:lang w:val="en-GB"/>
        </w:rPr>
        <w:t xml:space="preserve">a </w:t>
      </w:r>
      <w:r w:rsidR="008C7B09">
        <w:rPr>
          <w:rFonts w:ascii="Bodoni MT" w:hAnsi="Bodoni MT"/>
          <w:iCs/>
          <w:sz w:val="22"/>
          <w:szCs w:val="22"/>
          <w:lang w:val="en-GB"/>
        </w:rPr>
        <w:t xml:space="preserve">coup to overthrow the Government. In 1956, the nationalization of Canal de Suez led to a first war involving </w:t>
      </w:r>
      <w:proofErr w:type="spellStart"/>
      <w:r w:rsidR="008C7B09">
        <w:rPr>
          <w:rFonts w:ascii="Bodoni MT" w:hAnsi="Bodoni MT"/>
          <w:iCs/>
          <w:sz w:val="22"/>
          <w:szCs w:val="22"/>
          <w:lang w:val="en-GB"/>
        </w:rPr>
        <w:t>Israël</w:t>
      </w:r>
      <w:proofErr w:type="spellEnd"/>
      <w:r w:rsidR="008C7B09">
        <w:rPr>
          <w:rFonts w:ascii="Bodoni MT" w:hAnsi="Bodoni MT"/>
          <w:iCs/>
          <w:sz w:val="22"/>
          <w:szCs w:val="22"/>
          <w:lang w:val="en-GB"/>
        </w:rPr>
        <w:t xml:space="preserve"> and Egypt, France and the UK. </w:t>
      </w:r>
      <w:r w:rsidR="00271EEE">
        <w:rPr>
          <w:rFonts w:ascii="Bodoni MT" w:hAnsi="Bodoni MT"/>
          <w:iCs/>
          <w:sz w:val="22"/>
          <w:szCs w:val="22"/>
          <w:lang w:val="en-GB"/>
        </w:rPr>
        <w:t xml:space="preserve">Other oil nationalisations followed (e.g. Brazil 1953, Burma 1962, Argentina and Indonesia 1963, Peru 1968 etc.). </w:t>
      </w:r>
      <w:r w:rsidR="00BA5164">
        <w:rPr>
          <w:rFonts w:ascii="Bodoni MT" w:hAnsi="Bodoni MT"/>
          <w:iCs/>
          <w:sz w:val="22"/>
          <w:szCs w:val="22"/>
          <w:lang w:val="en-GB"/>
        </w:rPr>
        <w:t>In the Third World, past</w:t>
      </w:r>
      <w:r w:rsidR="00D37F29">
        <w:rPr>
          <w:rFonts w:ascii="Bodoni MT" w:hAnsi="Bodoni MT"/>
          <w:iCs/>
          <w:sz w:val="22"/>
          <w:szCs w:val="22"/>
          <w:lang w:val="en-GB"/>
        </w:rPr>
        <w:t xml:space="preserve"> investment from the West </w:t>
      </w:r>
      <w:r w:rsidR="004748BD">
        <w:rPr>
          <w:rFonts w:ascii="Bodoni MT" w:hAnsi="Bodoni MT"/>
          <w:iCs/>
          <w:sz w:val="22"/>
          <w:szCs w:val="22"/>
          <w:lang w:val="en-GB"/>
        </w:rPr>
        <w:t xml:space="preserve">in developing countries was mainly in </w:t>
      </w:r>
      <w:r w:rsidR="00D37F29">
        <w:rPr>
          <w:rFonts w:ascii="Bodoni MT" w:hAnsi="Bodoni MT"/>
          <w:iCs/>
          <w:sz w:val="22"/>
          <w:szCs w:val="22"/>
          <w:lang w:val="en-GB"/>
        </w:rPr>
        <w:t xml:space="preserve">infrastructure, </w:t>
      </w:r>
      <w:r w:rsidR="004748BD">
        <w:rPr>
          <w:rFonts w:ascii="Bodoni MT" w:hAnsi="Bodoni MT"/>
          <w:iCs/>
          <w:sz w:val="22"/>
          <w:szCs w:val="22"/>
          <w:lang w:val="en-GB"/>
        </w:rPr>
        <w:t>mineral</w:t>
      </w:r>
      <w:r w:rsidR="00D37F29">
        <w:rPr>
          <w:rFonts w:ascii="Bodoni MT" w:hAnsi="Bodoni MT"/>
          <w:iCs/>
          <w:sz w:val="22"/>
          <w:szCs w:val="22"/>
          <w:lang w:val="en-GB"/>
        </w:rPr>
        <w:t>s,</w:t>
      </w:r>
      <w:r w:rsidR="004748BD">
        <w:rPr>
          <w:rFonts w:ascii="Bodoni MT" w:hAnsi="Bodoni MT"/>
          <w:iCs/>
          <w:sz w:val="22"/>
          <w:szCs w:val="22"/>
          <w:lang w:val="en-GB"/>
        </w:rPr>
        <w:t xml:space="preserve"> combustibles and tropical products. FDI in manufactures rose during the 1960s especially as cross investment between industrialised countries (USA- Europe) and it </w:t>
      </w:r>
      <w:r w:rsidR="005F12C1">
        <w:rPr>
          <w:rFonts w:ascii="Bodoni MT" w:hAnsi="Bodoni MT"/>
          <w:iCs/>
          <w:sz w:val="22"/>
          <w:szCs w:val="22"/>
          <w:lang w:val="en-GB"/>
        </w:rPr>
        <w:t>was</w:t>
      </w:r>
      <w:r w:rsidR="004748BD">
        <w:rPr>
          <w:rFonts w:ascii="Bodoni MT" w:hAnsi="Bodoni MT"/>
          <w:iCs/>
          <w:sz w:val="22"/>
          <w:szCs w:val="22"/>
          <w:lang w:val="en-GB"/>
        </w:rPr>
        <w:t xml:space="preserve"> the beginning of academic studies on this phenomen</w:t>
      </w:r>
      <w:r w:rsidR="00093424">
        <w:rPr>
          <w:rFonts w:ascii="Bodoni MT" w:hAnsi="Bodoni MT"/>
          <w:iCs/>
          <w:sz w:val="22"/>
          <w:szCs w:val="22"/>
          <w:lang w:val="en-GB"/>
        </w:rPr>
        <w:t>on</w:t>
      </w:r>
      <w:r w:rsidR="004748BD">
        <w:rPr>
          <w:rStyle w:val="Appelnotedebasdep"/>
          <w:rFonts w:ascii="Bodoni MT" w:hAnsi="Bodoni MT"/>
          <w:iCs/>
          <w:sz w:val="22"/>
          <w:szCs w:val="22"/>
          <w:lang w:val="en-GB"/>
        </w:rPr>
        <w:footnoteReference w:id="50"/>
      </w:r>
      <w:r w:rsidR="004748BD">
        <w:rPr>
          <w:rFonts w:ascii="Bodoni MT" w:hAnsi="Bodoni MT"/>
          <w:iCs/>
          <w:sz w:val="22"/>
          <w:szCs w:val="22"/>
          <w:lang w:val="en-GB"/>
        </w:rPr>
        <w:t xml:space="preserve">, different from </w:t>
      </w:r>
      <w:r w:rsidR="00093424">
        <w:rPr>
          <w:rFonts w:ascii="Bodoni MT" w:hAnsi="Bodoni MT"/>
          <w:iCs/>
          <w:sz w:val="22"/>
          <w:szCs w:val="22"/>
          <w:lang w:val="en-GB"/>
        </w:rPr>
        <w:t xml:space="preserve">the studies on </w:t>
      </w:r>
      <w:r w:rsidR="004748BD">
        <w:rPr>
          <w:rFonts w:ascii="Bodoni MT" w:hAnsi="Bodoni MT"/>
          <w:iCs/>
          <w:sz w:val="22"/>
          <w:szCs w:val="22"/>
          <w:lang w:val="en-GB"/>
        </w:rPr>
        <w:t>international flow</w:t>
      </w:r>
      <w:r w:rsidR="00093424">
        <w:rPr>
          <w:rFonts w:ascii="Bodoni MT" w:hAnsi="Bodoni MT"/>
          <w:iCs/>
          <w:sz w:val="22"/>
          <w:szCs w:val="22"/>
          <w:lang w:val="en-GB"/>
        </w:rPr>
        <w:t>s</w:t>
      </w:r>
      <w:r w:rsidR="004748BD">
        <w:rPr>
          <w:rFonts w:ascii="Bodoni MT" w:hAnsi="Bodoni MT"/>
          <w:iCs/>
          <w:sz w:val="22"/>
          <w:szCs w:val="22"/>
          <w:lang w:val="en-GB"/>
        </w:rPr>
        <w:t xml:space="preserve"> of capital.</w:t>
      </w:r>
      <w:r w:rsidR="00093424">
        <w:rPr>
          <w:rFonts w:ascii="Bodoni MT" w:hAnsi="Bodoni MT"/>
          <w:iCs/>
          <w:sz w:val="22"/>
          <w:szCs w:val="22"/>
          <w:lang w:val="en-GB"/>
        </w:rPr>
        <w:t xml:space="preserve"> A few large manufactured firms have invested into Latin American countries under an import-substitution s</w:t>
      </w:r>
      <w:r w:rsidR="00271EEE">
        <w:rPr>
          <w:rFonts w:ascii="Bodoni MT" w:hAnsi="Bodoni MT"/>
          <w:iCs/>
          <w:sz w:val="22"/>
          <w:szCs w:val="22"/>
          <w:lang w:val="en-GB"/>
        </w:rPr>
        <w:t>cheme,</w:t>
      </w:r>
      <w:r w:rsidR="00093424">
        <w:rPr>
          <w:rFonts w:ascii="Bodoni MT" w:hAnsi="Bodoni MT"/>
          <w:iCs/>
          <w:sz w:val="22"/>
          <w:szCs w:val="22"/>
          <w:lang w:val="en-GB"/>
        </w:rPr>
        <w:t xml:space="preserve"> sheltered by tariffs. They were sometimes under pressure from political groups. Usually FDI </w:t>
      </w:r>
      <w:r w:rsidR="005459D6">
        <w:rPr>
          <w:rFonts w:ascii="Bodoni MT" w:hAnsi="Bodoni MT"/>
          <w:iCs/>
          <w:sz w:val="22"/>
          <w:szCs w:val="22"/>
          <w:lang w:val="en-GB"/>
        </w:rPr>
        <w:t xml:space="preserve">established wholly own subsidiaries but in some </w:t>
      </w:r>
      <w:proofErr w:type="gramStart"/>
      <w:r w:rsidR="005459D6">
        <w:rPr>
          <w:rFonts w:ascii="Bodoni MT" w:hAnsi="Bodoni MT"/>
          <w:iCs/>
          <w:sz w:val="22"/>
          <w:szCs w:val="22"/>
          <w:lang w:val="en-GB"/>
        </w:rPr>
        <w:t>countries</w:t>
      </w:r>
      <w:proofErr w:type="gramEnd"/>
      <w:r w:rsidR="005459D6">
        <w:rPr>
          <w:rFonts w:ascii="Bodoni MT" w:hAnsi="Bodoni MT"/>
          <w:iCs/>
          <w:sz w:val="22"/>
          <w:szCs w:val="22"/>
          <w:lang w:val="en-GB"/>
        </w:rPr>
        <w:t xml:space="preserve"> government started to ask to get a share of equity and a share of profit. </w:t>
      </w:r>
      <w:proofErr w:type="spellStart"/>
      <w:r w:rsidR="005459D6">
        <w:rPr>
          <w:rFonts w:ascii="Bodoni MT" w:hAnsi="Bodoni MT"/>
          <w:iCs/>
          <w:sz w:val="22"/>
          <w:szCs w:val="22"/>
          <w:lang w:val="en-GB"/>
        </w:rPr>
        <w:t>Lybia</w:t>
      </w:r>
      <w:proofErr w:type="spellEnd"/>
      <w:r w:rsidR="005459D6">
        <w:rPr>
          <w:rFonts w:ascii="Bodoni MT" w:hAnsi="Bodoni MT"/>
          <w:iCs/>
          <w:sz w:val="22"/>
          <w:szCs w:val="22"/>
          <w:lang w:val="en-GB"/>
        </w:rPr>
        <w:t xml:space="preserve"> asked a </w:t>
      </w:r>
      <w:r w:rsidR="00D37F29">
        <w:rPr>
          <w:rFonts w:ascii="Bodoni MT" w:hAnsi="Bodoni MT"/>
          <w:iCs/>
          <w:sz w:val="22"/>
          <w:szCs w:val="22"/>
          <w:lang w:val="en-GB"/>
        </w:rPr>
        <w:t xml:space="preserve">higher share of profit from </w:t>
      </w:r>
      <w:r w:rsidR="005459D6">
        <w:rPr>
          <w:rFonts w:ascii="Bodoni MT" w:hAnsi="Bodoni MT"/>
          <w:iCs/>
          <w:sz w:val="22"/>
          <w:szCs w:val="22"/>
          <w:lang w:val="en-GB"/>
        </w:rPr>
        <w:t xml:space="preserve">their oil in 1970, in India a lot of American companies fled in 1977, </w:t>
      </w:r>
      <w:r w:rsidR="00D37F29">
        <w:rPr>
          <w:rFonts w:ascii="Bodoni MT" w:hAnsi="Bodoni MT"/>
          <w:iCs/>
          <w:sz w:val="22"/>
          <w:szCs w:val="22"/>
          <w:lang w:val="en-GB"/>
        </w:rPr>
        <w:t xml:space="preserve">for example </w:t>
      </w:r>
      <w:r w:rsidR="005459D6">
        <w:rPr>
          <w:rFonts w:ascii="Bodoni MT" w:hAnsi="Bodoni MT"/>
          <w:iCs/>
          <w:sz w:val="22"/>
          <w:szCs w:val="22"/>
          <w:lang w:val="en-GB"/>
        </w:rPr>
        <w:t>Coca</w:t>
      </w:r>
      <w:r w:rsidR="00606CEB">
        <w:rPr>
          <w:rFonts w:ascii="Bodoni MT" w:hAnsi="Bodoni MT"/>
          <w:iCs/>
          <w:sz w:val="22"/>
          <w:szCs w:val="22"/>
          <w:lang w:val="en-GB"/>
        </w:rPr>
        <w:t xml:space="preserve"> C</w:t>
      </w:r>
      <w:r w:rsidR="005459D6">
        <w:rPr>
          <w:rFonts w:ascii="Bodoni MT" w:hAnsi="Bodoni MT"/>
          <w:iCs/>
          <w:sz w:val="22"/>
          <w:szCs w:val="22"/>
          <w:lang w:val="en-GB"/>
        </w:rPr>
        <w:t xml:space="preserve">ola, officially to keep </w:t>
      </w:r>
      <w:r w:rsidR="00606CEB">
        <w:rPr>
          <w:rFonts w:ascii="Bodoni MT" w:hAnsi="Bodoni MT"/>
          <w:iCs/>
          <w:sz w:val="22"/>
          <w:szCs w:val="22"/>
          <w:lang w:val="en-GB"/>
        </w:rPr>
        <w:t>secrecy on its formu</w:t>
      </w:r>
      <w:r w:rsidR="005459D6">
        <w:rPr>
          <w:rFonts w:ascii="Bodoni MT" w:hAnsi="Bodoni MT"/>
          <w:iCs/>
          <w:sz w:val="22"/>
          <w:szCs w:val="22"/>
          <w:lang w:val="en-GB"/>
        </w:rPr>
        <w:t>l</w:t>
      </w:r>
      <w:r w:rsidR="00606CEB">
        <w:rPr>
          <w:rFonts w:ascii="Bodoni MT" w:hAnsi="Bodoni MT"/>
          <w:iCs/>
          <w:sz w:val="22"/>
          <w:szCs w:val="22"/>
          <w:lang w:val="en-GB"/>
        </w:rPr>
        <w:t>a</w:t>
      </w:r>
      <w:r w:rsidR="005459D6">
        <w:rPr>
          <w:rFonts w:ascii="Bodoni MT" w:hAnsi="Bodoni MT"/>
          <w:iCs/>
          <w:sz w:val="22"/>
          <w:szCs w:val="22"/>
          <w:lang w:val="en-GB"/>
        </w:rPr>
        <w:t xml:space="preserve">, </w:t>
      </w:r>
      <w:r w:rsidR="00D37F29">
        <w:rPr>
          <w:rFonts w:ascii="Bodoni MT" w:hAnsi="Bodoni MT"/>
          <w:iCs/>
          <w:sz w:val="22"/>
          <w:szCs w:val="22"/>
          <w:lang w:val="en-GB"/>
        </w:rPr>
        <w:t xml:space="preserve">or </w:t>
      </w:r>
      <w:r w:rsidR="005459D6">
        <w:rPr>
          <w:rFonts w:ascii="Bodoni MT" w:hAnsi="Bodoni MT"/>
          <w:iCs/>
          <w:sz w:val="22"/>
          <w:szCs w:val="22"/>
          <w:lang w:val="en-GB"/>
        </w:rPr>
        <w:t>IBM to keep 100% of ownership of its subsidiaries. Algeria and other countries in A</w:t>
      </w:r>
      <w:r w:rsidR="00917FAE">
        <w:rPr>
          <w:rFonts w:ascii="Bodoni MT" w:hAnsi="Bodoni MT"/>
          <w:iCs/>
          <w:sz w:val="22"/>
          <w:szCs w:val="22"/>
          <w:lang w:val="en-GB"/>
        </w:rPr>
        <w:t>fr</w:t>
      </w:r>
      <w:r w:rsidR="00271EEE">
        <w:rPr>
          <w:rFonts w:ascii="Bodoni MT" w:hAnsi="Bodoni MT"/>
          <w:iCs/>
          <w:sz w:val="22"/>
          <w:szCs w:val="22"/>
          <w:lang w:val="en-GB"/>
        </w:rPr>
        <w:t>ica have expropriated companies, tryin</w:t>
      </w:r>
      <w:r w:rsidR="00D37F29">
        <w:rPr>
          <w:rFonts w:ascii="Bodoni MT" w:hAnsi="Bodoni MT"/>
          <w:iCs/>
          <w:sz w:val="22"/>
          <w:szCs w:val="22"/>
          <w:lang w:val="en-GB"/>
        </w:rPr>
        <w:t>g</w:t>
      </w:r>
      <w:r w:rsidR="00271EEE">
        <w:rPr>
          <w:rFonts w:ascii="Bodoni MT" w:hAnsi="Bodoni MT"/>
          <w:iCs/>
          <w:sz w:val="22"/>
          <w:szCs w:val="22"/>
          <w:lang w:val="en-GB"/>
        </w:rPr>
        <w:t xml:space="preserve"> “Africanisation” of the capital.</w:t>
      </w:r>
      <w:r w:rsidR="00606CEB">
        <w:rPr>
          <w:rFonts w:ascii="Bodoni MT" w:hAnsi="Bodoni MT"/>
          <w:iCs/>
          <w:sz w:val="22"/>
          <w:szCs w:val="22"/>
          <w:lang w:val="en-GB"/>
        </w:rPr>
        <w:t xml:space="preserve"> Algeria launched the idea to keep independence from TNCs which were </w:t>
      </w:r>
      <w:r w:rsidR="00D37F29">
        <w:rPr>
          <w:rFonts w:ascii="Bodoni MT" w:hAnsi="Bodoni MT"/>
          <w:iCs/>
          <w:sz w:val="22"/>
          <w:szCs w:val="22"/>
          <w:lang w:val="en-GB"/>
        </w:rPr>
        <w:t xml:space="preserve">considered as </w:t>
      </w:r>
      <w:r w:rsidR="00606CEB">
        <w:rPr>
          <w:rFonts w:ascii="Bodoni MT" w:hAnsi="Bodoni MT"/>
          <w:iCs/>
          <w:sz w:val="22"/>
          <w:szCs w:val="22"/>
          <w:lang w:val="en-GB"/>
        </w:rPr>
        <w:t>the vector of neo</w:t>
      </w:r>
      <w:r w:rsidR="00D37F29">
        <w:rPr>
          <w:rFonts w:ascii="Bodoni MT" w:hAnsi="Bodoni MT"/>
          <w:iCs/>
          <w:sz w:val="22"/>
          <w:szCs w:val="22"/>
          <w:lang w:val="en-GB"/>
        </w:rPr>
        <w:t>-</w:t>
      </w:r>
      <w:r w:rsidR="00606CEB">
        <w:rPr>
          <w:rFonts w:ascii="Bodoni MT" w:hAnsi="Bodoni MT"/>
          <w:iCs/>
          <w:sz w:val="22"/>
          <w:szCs w:val="22"/>
          <w:lang w:val="en-GB"/>
        </w:rPr>
        <w:t>colonialism</w:t>
      </w:r>
      <w:r w:rsidR="00D37F29">
        <w:rPr>
          <w:rFonts w:ascii="Bodoni MT" w:hAnsi="Bodoni MT"/>
          <w:iCs/>
          <w:sz w:val="22"/>
          <w:szCs w:val="22"/>
          <w:lang w:val="en-GB"/>
        </w:rPr>
        <w:t>;</w:t>
      </w:r>
      <w:r w:rsidR="00606CEB">
        <w:rPr>
          <w:rFonts w:ascii="Bodoni MT" w:hAnsi="Bodoni MT"/>
          <w:iCs/>
          <w:sz w:val="22"/>
          <w:szCs w:val="22"/>
          <w:lang w:val="en-GB"/>
        </w:rPr>
        <w:t xml:space="preserve"> thanks to its </w:t>
      </w:r>
      <w:r w:rsidR="00D37F29">
        <w:rPr>
          <w:rFonts w:ascii="Bodoni MT" w:hAnsi="Bodoni MT"/>
          <w:iCs/>
          <w:sz w:val="22"/>
          <w:szCs w:val="22"/>
          <w:lang w:val="en-GB"/>
        </w:rPr>
        <w:t xml:space="preserve">oil </w:t>
      </w:r>
      <w:r w:rsidR="00606CEB">
        <w:rPr>
          <w:rFonts w:ascii="Bodoni MT" w:hAnsi="Bodoni MT"/>
          <w:iCs/>
          <w:sz w:val="22"/>
          <w:szCs w:val="22"/>
          <w:lang w:val="en-GB"/>
        </w:rPr>
        <w:t>resource</w:t>
      </w:r>
      <w:r w:rsidR="00D37F29">
        <w:rPr>
          <w:rFonts w:ascii="Bodoni MT" w:hAnsi="Bodoni MT"/>
          <w:iCs/>
          <w:sz w:val="22"/>
          <w:szCs w:val="22"/>
          <w:lang w:val="en-GB"/>
        </w:rPr>
        <w:t>s Algeria bought</w:t>
      </w:r>
      <w:r w:rsidR="00606CEB">
        <w:rPr>
          <w:rFonts w:ascii="Bodoni MT" w:hAnsi="Bodoni MT"/>
          <w:iCs/>
          <w:sz w:val="22"/>
          <w:szCs w:val="22"/>
          <w:lang w:val="en-GB"/>
        </w:rPr>
        <w:t xml:space="preserve"> turnkey factories </w:t>
      </w:r>
      <w:proofErr w:type="gramStart"/>
      <w:r w:rsidR="00606CEB">
        <w:rPr>
          <w:rFonts w:ascii="Bodoni MT" w:hAnsi="Bodoni MT"/>
          <w:iCs/>
          <w:sz w:val="22"/>
          <w:szCs w:val="22"/>
          <w:lang w:val="en-GB"/>
        </w:rPr>
        <w:t>in order to</w:t>
      </w:r>
      <w:proofErr w:type="gramEnd"/>
      <w:r w:rsidR="00606CEB">
        <w:rPr>
          <w:rFonts w:ascii="Bodoni MT" w:hAnsi="Bodoni MT"/>
          <w:iCs/>
          <w:sz w:val="22"/>
          <w:szCs w:val="22"/>
          <w:lang w:val="en-GB"/>
        </w:rPr>
        <w:t xml:space="preserve"> industrialise its economy. </w:t>
      </w:r>
      <w:r w:rsidR="008C7B09">
        <w:rPr>
          <w:rFonts w:ascii="Bodoni MT" w:hAnsi="Bodoni MT"/>
          <w:iCs/>
          <w:sz w:val="22"/>
          <w:szCs w:val="22"/>
          <w:lang w:val="en-GB"/>
        </w:rPr>
        <w:t xml:space="preserve"> The UN </w:t>
      </w:r>
      <w:r w:rsidR="004748BD">
        <w:rPr>
          <w:rFonts w:ascii="Bodoni MT" w:hAnsi="Bodoni MT"/>
          <w:iCs/>
          <w:sz w:val="22"/>
          <w:szCs w:val="22"/>
          <w:lang w:val="en-GB"/>
        </w:rPr>
        <w:t xml:space="preserve">Centre on Transnational Corporations was established in 1974 to deal with the behaviour of these </w:t>
      </w:r>
      <w:r w:rsidR="00606CEB">
        <w:rPr>
          <w:rFonts w:ascii="Bodoni MT" w:hAnsi="Bodoni MT"/>
          <w:iCs/>
          <w:sz w:val="22"/>
          <w:szCs w:val="22"/>
          <w:lang w:val="en-GB"/>
        </w:rPr>
        <w:t xml:space="preserve">Multinational </w:t>
      </w:r>
      <w:r w:rsidR="004748BD">
        <w:rPr>
          <w:rFonts w:ascii="Bodoni MT" w:hAnsi="Bodoni MT"/>
          <w:iCs/>
          <w:sz w:val="22"/>
          <w:szCs w:val="22"/>
          <w:lang w:val="en-GB"/>
        </w:rPr>
        <w:t xml:space="preserve">companies </w:t>
      </w:r>
      <w:r w:rsidR="00606CEB">
        <w:rPr>
          <w:rFonts w:ascii="Bodoni MT" w:hAnsi="Bodoni MT"/>
          <w:iCs/>
          <w:sz w:val="22"/>
          <w:szCs w:val="22"/>
          <w:lang w:val="en-GB"/>
        </w:rPr>
        <w:t xml:space="preserve">which were given this name because they were </w:t>
      </w:r>
      <w:r w:rsidR="004748BD">
        <w:rPr>
          <w:rFonts w:ascii="Bodoni MT" w:hAnsi="Bodoni MT"/>
          <w:iCs/>
          <w:sz w:val="22"/>
          <w:szCs w:val="22"/>
          <w:lang w:val="en-GB"/>
        </w:rPr>
        <w:t xml:space="preserve">supposed to </w:t>
      </w:r>
      <w:r w:rsidR="00606CEB">
        <w:rPr>
          <w:rFonts w:ascii="Bodoni MT" w:hAnsi="Bodoni MT"/>
          <w:iCs/>
          <w:sz w:val="22"/>
          <w:szCs w:val="22"/>
          <w:lang w:val="en-GB"/>
        </w:rPr>
        <w:t xml:space="preserve">operate </w:t>
      </w:r>
      <w:r w:rsidR="004748BD">
        <w:rPr>
          <w:rFonts w:ascii="Bodoni MT" w:hAnsi="Bodoni MT"/>
          <w:iCs/>
          <w:sz w:val="22"/>
          <w:szCs w:val="22"/>
          <w:lang w:val="en-GB"/>
        </w:rPr>
        <w:t xml:space="preserve">cross border </w:t>
      </w:r>
      <w:r w:rsidR="00606CEB">
        <w:rPr>
          <w:rFonts w:ascii="Bodoni MT" w:hAnsi="Bodoni MT"/>
          <w:iCs/>
          <w:sz w:val="22"/>
          <w:szCs w:val="22"/>
          <w:lang w:val="en-GB"/>
        </w:rPr>
        <w:t xml:space="preserve">activities </w:t>
      </w:r>
      <w:r w:rsidR="004748BD">
        <w:rPr>
          <w:rFonts w:ascii="Bodoni MT" w:hAnsi="Bodoni MT"/>
          <w:iCs/>
          <w:sz w:val="22"/>
          <w:szCs w:val="22"/>
          <w:lang w:val="en-GB"/>
        </w:rPr>
        <w:t xml:space="preserve">for their own </w:t>
      </w:r>
      <w:r w:rsidR="00606CEB">
        <w:rPr>
          <w:rFonts w:ascii="Bodoni MT" w:hAnsi="Bodoni MT"/>
          <w:iCs/>
          <w:sz w:val="22"/>
          <w:szCs w:val="22"/>
          <w:lang w:val="en-GB"/>
        </w:rPr>
        <w:t>sole profit w</w:t>
      </w:r>
      <w:r w:rsidR="004748BD">
        <w:rPr>
          <w:rFonts w:ascii="Bodoni MT" w:hAnsi="Bodoni MT"/>
          <w:iCs/>
          <w:sz w:val="22"/>
          <w:szCs w:val="22"/>
          <w:lang w:val="en-GB"/>
        </w:rPr>
        <w:t>ithout taking care of collective interest</w:t>
      </w:r>
      <w:r w:rsidR="00606CEB">
        <w:rPr>
          <w:rFonts w:ascii="Bodoni MT" w:hAnsi="Bodoni MT"/>
          <w:iCs/>
          <w:sz w:val="22"/>
          <w:szCs w:val="22"/>
          <w:lang w:val="en-GB"/>
        </w:rPr>
        <w:t>s</w:t>
      </w:r>
      <w:r w:rsidR="004748BD">
        <w:rPr>
          <w:rFonts w:ascii="Bodoni MT" w:hAnsi="Bodoni MT"/>
          <w:iCs/>
          <w:sz w:val="22"/>
          <w:szCs w:val="22"/>
          <w:lang w:val="en-GB"/>
        </w:rPr>
        <w:t>, even</w:t>
      </w:r>
      <w:r w:rsidR="00606CEB">
        <w:rPr>
          <w:rFonts w:ascii="Bodoni MT" w:hAnsi="Bodoni MT"/>
          <w:iCs/>
          <w:sz w:val="22"/>
          <w:szCs w:val="22"/>
          <w:lang w:val="en-GB"/>
        </w:rPr>
        <w:t xml:space="preserve"> those from their</w:t>
      </w:r>
      <w:r w:rsidR="004748BD">
        <w:rPr>
          <w:rFonts w:ascii="Bodoni MT" w:hAnsi="Bodoni MT"/>
          <w:iCs/>
          <w:sz w:val="22"/>
          <w:szCs w:val="22"/>
          <w:lang w:val="en-GB"/>
        </w:rPr>
        <w:t xml:space="preserve"> home country.</w:t>
      </w:r>
      <w:r w:rsidR="00606CEB">
        <w:rPr>
          <w:rFonts w:ascii="Bodoni MT" w:hAnsi="Bodoni MT"/>
          <w:iCs/>
          <w:sz w:val="22"/>
          <w:szCs w:val="22"/>
          <w:lang w:val="en-GB"/>
        </w:rPr>
        <w:t xml:space="preserve"> </w:t>
      </w:r>
    </w:p>
    <w:p w14:paraId="416B48ED" w14:textId="0B5E7B79" w:rsidR="00DD10AF" w:rsidRDefault="00606CEB"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The last important violent opposition between Multinationals and a Government was illustrated by t</w:t>
      </w:r>
      <w:r w:rsidR="005F12C1">
        <w:rPr>
          <w:rFonts w:ascii="Bodoni MT" w:hAnsi="Bodoni MT"/>
          <w:iCs/>
          <w:sz w:val="22"/>
          <w:szCs w:val="22"/>
          <w:lang w:val="en-GB"/>
        </w:rPr>
        <w:t>he role played by</w:t>
      </w:r>
      <w:r>
        <w:rPr>
          <w:rFonts w:ascii="Bodoni MT" w:hAnsi="Bodoni MT"/>
          <w:iCs/>
          <w:sz w:val="22"/>
          <w:szCs w:val="22"/>
          <w:lang w:val="en-GB"/>
        </w:rPr>
        <w:t xml:space="preserve"> International Telephone and Telegraph </w:t>
      </w:r>
      <w:r w:rsidR="005F12C1">
        <w:rPr>
          <w:rFonts w:ascii="Bodoni MT" w:hAnsi="Bodoni MT"/>
          <w:iCs/>
          <w:sz w:val="22"/>
          <w:szCs w:val="22"/>
          <w:lang w:val="en-GB"/>
        </w:rPr>
        <w:t xml:space="preserve">(a US company) </w:t>
      </w:r>
      <w:r>
        <w:rPr>
          <w:rFonts w:ascii="Bodoni MT" w:hAnsi="Bodoni MT"/>
          <w:iCs/>
          <w:sz w:val="22"/>
          <w:szCs w:val="22"/>
          <w:lang w:val="en-GB"/>
        </w:rPr>
        <w:t xml:space="preserve">along with the CIA to overthrow the Chilean Government and </w:t>
      </w:r>
      <w:r w:rsidR="005F12C1">
        <w:rPr>
          <w:rFonts w:ascii="Bodoni MT" w:hAnsi="Bodoni MT"/>
          <w:iCs/>
          <w:sz w:val="22"/>
          <w:szCs w:val="22"/>
          <w:lang w:val="en-GB"/>
        </w:rPr>
        <w:t xml:space="preserve">to back a revolt that ended </w:t>
      </w:r>
      <w:proofErr w:type="spellStart"/>
      <w:r w:rsidR="005F12C1">
        <w:rPr>
          <w:rFonts w:ascii="Bodoni MT" w:hAnsi="Bodoni MT"/>
          <w:iCs/>
          <w:sz w:val="22"/>
          <w:szCs w:val="22"/>
          <w:lang w:val="en-GB"/>
        </w:rPr>
        <w:t>woth</w:t>
      </w:r>
      <w:proofErr w:type="spellEnd"/>
      <w:r>
        <w:rPr>
          <w:rFonts w:ascii="Bodoni MT" w:hAnsi="Bodoni MT"/>
          <w:iCs/>
          <w:sz w:val="22"/>
          <w:szCs w:val="22"/>
          <w:lang w:val="en-GB"/>
        </w:rPr>
        <w:t xml:space="preserve"> the assassination of Salvador Allende in 1973. Following that, the Chicago boys came to </w:t>
      </w:r>
      <w:r w:rsidR="00DC19CE">
        <w:rPr>
          <w:rFonts w:ascii="Bodoni MT" w:hAnsi="Bodoni MT"/>
          <w:iCs/>
          <w:sz w:val="22"/>
          <w:szCs w:val="22"/>
          <w:lang w:val="en-GB"/>
        </w:rPr>
        <w:t>help</w:t>
      </w:r>
      <w:r>
        <w:rPr>
          <w:rFonts w:ascii="Bodoni MT" w:hAnsi="Bodoni MT"/>
          <w:iCs/>
          <w:sz w:val="22"/>
          <w:szCs w:val="22"/>
          <w:lang w:val="en-GB"/>
        </w:rPr>
        <w:t xml:space="preserve"> the new government and started what </w:t>
      </w:r>
      <w:r w:rsidR="005F12C1">
        <w:rPr>
          <w:rFonts w:ascii="Bodoni MT" w:hAnsi="Bodoni MT"/>
          <w:iCs/>
          <w:sz w:val="22"/>
          <w:szCs w:val="22"/>
          <w:lang w:val="en-GB"/>
        </w:rPr>
        <w:t xml:space="preserve">is called neoliberalism: this was </w:t>
      </w:r>
      <w:r>
        <w:rPr>
          <w:rFonts w:ascii="Bodoni MT" w:hAnsi="Bodoni MT"/>
          <w:iCs/>
          <w:sz w:val="22"/>
          <w:szCs w:val="22"/>
          <w:lang w:val="en-GB"/>
        </w:rPr>
        <w:t xml:space="preserve">the first application of the Mont </w:t>
      </w:r>
      <w:proofErr w:type="spellStart"/>
      <w:r w:rsidR="00DC19CE">
        <w:rPr>
          <w:rFonts w:ascii="Bodoni MT" w:hAnsi="Bodoni MT"/>
          <w:iCs/>
          <w:sz w:val="22"/>
          <w:szCs w:val="22"/>
          <w:lang w:val="en-GB"/>
        </w:rPr>
        <w:t>Pé</w:t>
      </w:r>
      <w:r>
        <w:rPr>
          <w:rFonts w:ascii="Bodoni MT" w:hAnsi="Bodoni MT"/>
          <w:iCs/>
          <w:sz w:val="22"/>
          <w:szCs w:val="22"/>
          <w:lang w:val="en-GB"/>
        </w:rPr>
        <w:t>lerin</w:t>
      </w:r>
      <w:proofErr w:type="spellEnd"/>
      <w:r>
        <w:rPr>
          <w:rFonts w:ascii="Bodoni MT" w:hAnsi="Bodoni MT"/>
          <w:iCs/>
          <w:sz w:val="22"/>
          <w:szCs w:val="22"/>
          <w:lang w:val="en-GB"/>
        </w:rPr>
        <w:t xml:space="preserve"> guidelines.</w:t>
      </w:r>
    </w:p>
    <w:p w14:paraId="1A6B632D" w14:textId="7FF8C1BF" w:rsidR="00780962" w:rsidRDefault="00780962" w:rsidP="005A1A0A">
      <w:pPr>
        <w:pStyle w:val="NormalWeb"/>
        <w:adjustRightInd w:val="0"/>
        <w:snapToGrid w:val="0"/>
        <w:spacing w:before="0" w:beforeAutospacing="0" w:after="0" w:afterAutospacing="0"/>
        <w:rPr>
          <w:rFonts w:ascii="Bodoni MT" w:hAnsi="Bodoni MT"/>
          <w:iCs/>
          <w:sz w:val="22"/>
          <w:szCs w:val="22"/>
          <w:lang w:val="en-GB"/>
        </w:rPr>
      </w:pPr>
    </w:p>
    <w:p w14:paraId="12EFF974" w14:textId="77777777" w:rsidR="00BA5164" w:rsidRPr="00BA5164" w:rsidRDefault="00BA5164" w:rsidP="005A1A0A">
      <w:pPr>
        <w:pStyle w:val="NormalWeb"/>
        <w:adjustRightInd w:val="0"/>
        <w:snapToGrid w:val="0"/>
        <w:spacing w:before="0" w:beforeAutospacing="0" w:after="0" w:afterAutospacing="0"/>
        <w:rPr>
          <w:rFonts w:ascii="Bodoni MT" w:hAnsi="Bodoni MT"/>
          <w:b/>
          <w:iCs/>
          <w:sz w:val="22"/>
          <w:szCs w:val="22"/>
          <w:lang w:val="en-GB"/>
        </w:rPr>
      </w:pPr>
      <w:r w:rsidRPr="00BA5164">
        <w:rPr>
          <w:rFonts w:ascii="Bodoni MT" w:hAnsi="Bodoni MT"/>
          <w:b/>
          <w:iCs/>
          <w:sz w:val="22"/>
          <w:szCs w:val="22"/>
          <w:lang w:val="en-GB"/>
        </w:rPr>
        <w:t>8-1- The decade of the 1970s</w:t>
      </w:r>
    </w:p>
    <w:p w14:paraId="052DC37D" w14:textId="570DC4E7" w:rsidR="005F12C1" w:rsidRDefault="00BA5164"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A</w:t>
      </w:r>
      <w:r w:rsidR="005F12C1">
        <w:rPr>
          <w:rFonts w:ascii="Bodoni MT" w:hAnsi="Bodoni MT"/>
          <w:iCs/>
          <w:sz w:val="22"/>
          <w:szCs w:val="22"/>
          <w:lang w:val="en-GB"/>
        </w:rPr>
        <w:t xml:space="preserve"> new world landscape </w:t>
      </w:r>
      <w:r>
        <w:rPr>
          <w:rFonts w:ascii="Bodoni MT" w:hAnsi="Bodoni MT"/>
          <w:iCs/>
          <w:sz w:val="22"/>
          <w:szCs w:val="22"/>
          <w:lang w:val="en-GB"/>
        </w:rPr>
        <w:t xml:space="preserve">emerged in the 1970s, with no </w:t>
      </w:r>
      <w:r w:rsidR="005F12C1">
        <w:rPr>
          <w:rFonts w:ascii="Bodoni MT" w:hAnsi="Bodoni MT"/>
          <w:iCs/>
          <w:sz w:val="22"/>
          <w:szCs w:val="22"/>
          <w:lang w:val="en-GB"/>
        </w:rPr>
        <w:t>of government</w:t>
      </w:r>
      <w:r>
        <w:rPr>
          <w:rFonts w:ascii="Bodoni MT" w:hAnsi="Bodoni MT"/>
          <w:iCs/>
          <w:sz w:val="22"/>
          <w:szCs w:val="22"/>
          <w:lang w:val="en-GB"/>
        </w:rPr>
        <w:t xml:space="preserve"> policies,</w:t>
      </w:r>
      <w:r w:rsidR="005F12C1">
        <w:rPr>
          <w:rFonts w:ascii="Bodoni MT" w:hAnsi="Bodoni MT"/>
          <w:iCs/>
          <w:sz w:val="22"/>
          <w:szCs w:val="22"/>
          <w:lang w:val="en-GB"/>
        </w:rPr>
        <w:t xml:space="preserve"> domestic and international</w:t>
      </w:r>
      <w:r>
        <w:rPr>
          <w:rFonts w:ascii="Bodoni MT" w:hAnsi="Bodoni MT"/>
          <w:iCs/>
          <w:sz w:val="22"/>
          <w:szCs w:val="22"/>
          <w:lang w:val="en-GB"/>
        </w:rPr>
        <w:t xml:space="preserve"> ones,</w:t>
      </w:r>
      <w:r w:rsidR="00CB4BE1">
        <w:rPr>
          <w:rFonts w:ascii="Bodoni MT" w:hAnsi="Bodoni MT"/>
          <w:iCs/>
          <w:sz w:val="22"/>
          <w:szCs w:val="22"/>
          <w:lang w:val="en-GB"/>
        </w:rPr>
        <w:t xml:space="preserve"> new strategies by private actors, mainly</w:t>
      </w:r>
      <w:r w:rsidR="00CB4BE1">
        <w:rPr>
          <w:rStyle w:val="Appelnotedebasdep"/>
          <w:rFonts w:ascii="Bodoni MT" w:hAnsi="Bodoni MT"/>
          <w:iCs/>
          <w:sz w:val="22"/>
          <w:szCs w:val="22"/>
          <w:lang w:val="en-GB"/>
        </w:rPr>
        <w:footnoteReference w:id="51"/>
      </w:r>
      <w:r w:rsidR="00CB4BE1">
        <w:rPr>
          <w:rFonts w:ascii="Bodoni MT" w:hAnsi="Bodoni MT"/>
          <w:iCs/>
          <w:sz w:val="22"/>
          <w:szCs w:val="22"/>
          <w:lang w:val="en-GB"/>
        </w:rPr>
        <w:t xml:space="preserve"> by the Transnational Corporations began to </w:t>
      </w:r>
      <w:r>
        <w:rPr>
          <w:rFonts w:ascii="Bodoni MT" w:hAnsi="Bodoni MT"/>
          <w:iCs/>
          <w:sz w:val="22"/>
          <w:szCs w:val="22"/>
          <w:lang w:val="en-GB"/>
        </w:rPr>
        <w:t>start</w:t>
      </w:r>
      <w:r w:rsidR="00CB4BE1">
        <w:rPr>
          <w:rFonts w:ascii="Bodoni MT" w:hAnsi="Bodoni MT"/>
          <w:iCs/>
          <w:sz w:val="22"/>
          <w:szCs w:val="22"/>
          <w:lang w:val="en-GB"/>
        </w:rPr>
        <w:t xml:space="preserve"> to shape a new world </w:t>
      </w:r>
      <w:r>
        <w:rPr>
          <w:rFonts w:ascii="Bodoni MT" w:hAnsi="Bodoni MT"/>
          <w:iCs/>
          <w:sz w:val="22"/>
          <w:szCs w:val="22"/>
          <w:lang w:val="en-GB"/>
        </w:rPr>
        <w:t xml:space="preserve">for </w:t>
      </w:r>
      <w:r w:rsidR="00CB4BE1">
        <w:rPr>
          <w:rFonts w:ascii="Bodoni MT" w:hAnsi="Bodoni MT"/>
          <w:iCs/>
          <w:sz w:val="22"/>
          <w:szCs w:val="22"/>
          <w:lang w:val="en-GB"/>
        </w:rPr>
        <w:t>the 1980s</w:t>
      </w:r>
      <w:r>
        <w:rPr>
          <w:rFonts w:ascii="Bodoni MT" w:hAnsi="Bodoni MT"/>
          <w:iCs/>
          <w:sz w:val="22"/>
          <w:szCs w:val="22"/>
          <w:lang w:val="en-GB"/>
        </w:rPr>
        <w:t xml:space="preserve"> on</w:t>
      </w:r>
      <w:r w:rsidR="00CB4BE1">
        <w:rPr>
          <w:rFonts w:ascii="Bodoni MT" w:hAnsi="Bodoni MT"/>
          <w:iCs/>
          <w:sz w:val="22"/>
          <w:szCs w:val="22"/>
          <w:lang w:val="en-GB"/>
        </w:rPr>
        <w:t>.</w:t>
      </w:r>
    </w:p>
    <w:p w14:paraId="348D2ABD" w14:textId="77777777" w:rsidR="005F12C1" w:rsidRPr="00732F4B" w:rsidRDefault="005F12C1" w:rsidP="005A1A0A">
      <w:pPr>
        <w:pStyle w:val="NormalWeb"/>
        <w:adjustRightInd w:val="0"/>
        <w:snapToGrid w:val="0"/>
        <w:spacing w:before="0" w:beforeAutospacing="0" w:after="0" w:afterAutospacing="0"/>
        <w:rPr>
          <w:rFonts w:ascii="Bodoni MT" w:hAnsi="Bodoni MT"/>
          <w:iCs/>
          <w:sz w:val="22"/>
          <w:szCs w:val="22"/>
          <w:lang w:val="en-GB"/>
        </w:rPr>
      </w:pPr>
    </w:p>
    <w:p w14:paraId="240F18B6" w14:textId="0C8AC8F1" w:rsidR="00747FD9" w:rsidRPr="00387CD1" w:rsidRDefault="00CB4BE1" w:rsidP="005A1A0A">
      <w:pPr>
        <w:pStyle w:val="NormalWeb"/>
        <w:adjustRightInd w:val="0"/>
        <w:snapToGrid w:val="0"/>
        <w:spacing w:before="0" w:beforeAutospacing="0" w:after="0" w:afterAutospacing="0"/>
        <w:rPr>
          <w:rFonts w:ascii="Bodoni MT" w:hAnsi="Bodoni MT"/>
          <w:iCs/>
          <w:sz w:val="22"/>
          <w:szCs w:val="22"/>
          <w:lang w:val="en-GB"/>
        </w:rPr>
      </w:pPr>
      <w:r w:rsidRPr="00387CD1">
        <w:rPr>
          <w:rFonts w:ascii="Bodoni MT" w:hAnsi="Bodoni MT"/>
          <w:iCs/>
          <w:sz w:val="22"/>
          <w:szCs w:val="22"/>
          <w:lang w:val="en-GB"/>
        </w:rPr>
        <w:t>In 1971, President Nixon devaluated the dollar which was stuck to 35$ for one o</w:t>
      </w:r>
      <w:r w:rsidR="00290243">
        <w:rPr>
          <w:rFonts w:ascii="Bodoni MT" w:hAnsi="Bodoni MT"/>
          <w:iCs/>
          <w:sz w:val="22"/>
          <w:szCs w:val="22"/>
          <w:lang w:val="en-GB"/>
        </w:rPr>
        <w:t>u</w:t>
      </w:r>
      <w:r w:rsidRPr="00387CD1">
        <w:rPr>
          <w:rFonts w:ascii="Bodoni MT" w:hAnsi="Bodoni MT"/>
          <w:iCs/>
          <w:sz w:val="22"/>
          <w:szCs w:val="22"/>
          <w:lang w:val="en-GB"/>
        </w:rPr>
        <w:t xml:space="preserve">nce </w:t>
      </w:r>
      <w:r w:rsidR="007077E3" w:rsidRPr="00387CD1">
        <w:rPr>
          <w:rFonts w:ascii="Bodoni MT" w:hAnsi="Bodoni MT"/>
          <w:iCs/>
          <w:sz w:val="22"/>
          <w:szCs w:val="22"/>
          <w:lang w:val="en-GB"/>
        </w:rPr>
        <w:t xml:space="preserve">of gold </w:t>
      </w:r>
      <w:r w:rsidRPr="00387CD1">
        <w:rPr>
          <w:rFonts w:ascii="Bodoni MT" w:hAnsi="Bodoni MT"/>
          <w:iCs/>
          <w:sz w:val="22"/>
          <w:szCs w:val="22"/>
          <w:lang w:val="en-GB"/>
        </w:rPr>
        <w:t>since 1934.</w:t>
      </w:r>
      <w:r w:rsidR="007077E3" w:rsidRPr="00387CD1">
        <w:rPr>
          <w:rFonts w:ascii="Bodoni MT" w:hAnsi="Bodoni MT"/>
          <w:iCs/>
          <w:sz w:val="22"/>
          <w:szCs w:val="22"/>
          <w:lang w:val="en-GB"/>
        </w:rPr>
        <w:t xml:space="preserve"> Hegemony of the US economy was challenged</w:t>
      </w:r>
      <w:r w:rsidR="00BA5164">
        <w:rPr>
          <w:rFonts w:ascii="Bodoni MT" w:hAnsi="Bodoni MT"/>
          <w:iCs/>
          <w:sz w:val="22"/>
          <w:szCs w:val="22"/>
          <w:lang w:val="en-GB"/>
        </w:rPr>
        <w:t>. I</w:t>
      </w:r>
      <w:r w:rsidR="00806D2A">
        <w:rPr>
          <w:rFonts w:ascii="Bodoni MT" w:hAnsi="Bodoni MT"/>
          <w:iCs/>
          <w:sz w:val="22"/>
          <w:szCs w:val="22"/>
          <w:lang w:val="en-GB"/>
        </w:rPr>
        <w:t>ts</w:t>
      </w:r>
      <w:r w:rsidR="007077E3" w:rsidRPr="00387CD1">
        <w:rPr>
          <w:rFonts w:ascii="Bodoni MT" w:hAnsi="Bodoni MT"/>
          <w:iCs/>
          <w:sz w:val="22"/>
          <w:szCs w:val="22"/>
          <w:lang w:val="en-GB"/>
        </w:rPr>
        <w:t xml:space="preserve"> trade deficit </w:t>
      </w:r>
      <w:r w:rsidR="00387CD1">
        <w:rPr>
          <w:rFonts w:ascii="Bodoni MT" w:hAnsi="Bodoni MT"/>
          <w:iCs/>
          <w:sz w:val="22"/>
          <w:szCs w:val="22"/>
          <w:lang w:val="en-GB"/>
        </w:rPr>
        <w:t xml:space="preserve">became dangerous, there were </w:t>
      </w:r>
      <w:r w:rsidR="007077E3" w:rsidRPr="00387CD1">
        <w:rPr>
          <w:rFonts w:ascii="Bodoni MT" w:hAnsi="Bodoni MT"/>
          <w:iCs/>
          <w:sz w:val="22"/>
          <w:szCs w:val="22"/>
          <w:lang w:val="en-GB"/>
        </w:rPr>
        <w:t>t</w:t>
      </w:r>
      <w:r w:rsidR="00747FD9" w:rsidRPr="00387CD1">
        <w:rPr>
          <w:rFonts w:ascii="Bodoni MT" w:hAnsi="Bodoni MT"/>
          <w:iCs/>
          <w:sz w:val="22"/>
          <w:szCs w:val="22"/>
          <w:lang w:val="en-GB"/>
        </w:rPr>
        <w:t>o</w:t>
      </w:r>
      <w:r w:rsidR="007077E3" w:rsidRPr="00387CD1">
        <w:rPr>
          <w:rFonts w:ascii="Bodoni MT" w:hAnsi="Bodoni MT"/>
          <w:iCs/>
          <w:sz w:val="22"/>
          <w:szCs w:val="22"/>
          <w:lang w:val="en-GB"/>
        </w:rPr>
        <w:t xml:space="preserve">o much dollars outside the US to be warranted by the gold stored in Fort Knox. </w:t>
      </w:r>
      <w:r w:rsidR="00747FD9" w:rsidRPr="00387CD1">
        <w:rPr>
          <w:rFonts w:ascii="Bodoni MT" w:hAnsi="Bodoni MT"/>
          <w:iCs/>
          <w:sz w:val="22"/>
          <w:szCs w:val="22"/>
          <w:lang w:val="en-GB"/>
        </w:rPr>
        <w:t>These difficulties were c</w:t>
      </w:r>
      <w:r w:rsidR="007077E3" w:rsidRPr="00387CD1">
        <w:rPr>
          <w:rFonts w:ascii="Bodoni MT" w:hAnsi="Bodoni MT"/>
          <w:iCs/>
          <w:sz w:val="22"/>
          <w:szCs w:val="22"/>
          <w:lang w:val="en-GB"/>
        </w:rPr>
        <w:t xml:space="preserve">ombined with the oil shock: the Arabic Exporters decided </w:t>
      </w:r>
      <w:r w:rsidR="00806D2A">
        <w:rPr>
          <w:rFonts w:ascii="Bodoni MT" w:hAnsi="Bodoni MT"/>
          <w:iCs/>
          <w:sz w:val="22"/>
          <w:szCs w:val="22"/>
          <w:lang w:val="en-GB"/>
        </w:rPr>
        <w:t xml:space="preserve">in 1973 </w:t>
      </w:r>
      <w:r w:rsidR="007077E3" w:rsidRPr="00387CD1">
        <w:rPr>
          <w:rFonts w:ascii="Bodoni MT" w:hAnsi="Bodoni MT"/>
          <w:iCs/>
          <w:sz w:val="22"/>
          <w:szCs w:val="22"/>
          <w:lang w:val="en-GB"/>
        </w:rPr>
        <w:t xml:space="preserve">to raise the price of oil and to reduce production to back the offensive of Egypt and Syria against </w:t>
      </w:r>
      <w:proofErr w:type="spellStart"/>
      <w:r w:rsidR="007077E3" w:rsidRPr="00387CD1">
        <w:rPr>
          <w:rFonts w:ascii="Bodoni MT" w:hAnsi="Bodoni MT"/>
          <w:iCs/>
          <w:sz w:val="22"/>
          <w:szCs w:val="22"/>
          <w:lang w:val="en-GB"/>
        </w:rPr>
        <w:t>Isarël</w:t>
      </w:r>
      <w:proofErr w:type="spellEnd"/>
      <w:r w:rsidR="007077E3" w:rsidRPr="00387CD1">
        <w:rPr>
          <w:rFonts w:ascii="Bodoni MT" w:hAnsi="Bodoni MT"/>
          <w:iCs/>
          <w:sz w:val="22"/>
          <w:szCs w:val="22"/>
          <w:lang w:val="en-GB"/>
        </w:rPr>
        <w:t xml:space="preserve"> to recuperate the territories lost in 1967. The West </w:t>
      </w:r>
      <w:r w:rsidR="00387CD1">
        <w:rPr>
          <w:rFonts w:ascii="Bodoni MT" w:hAnsi="Bodoni MT"/>
          <w:iCs/>
          <w:sz w:val="22"/>
          <w:szCs w:val="22"/>
          <w:lang w:val="en-GB"/>
        </w:rPr>
        <w:t>was</w:t>
      </w:r>
      <w:r w:rsidR="007077E3" w:rsidRPr="00387CD1">
        <w:rPr>
          <w:rFonts w:ascii="Bodoni MT" w:hAnsi="Bodoni MT"/>
          <w:iCs/>
          <w:sz w:val="22"/>
          <w:szCs w:val="22"/>
          <w:lang w:val="en-GB"/>
        </w:rPr>
        <w:t xml:space="preserve"> depende</w:t>
      </w:r>
      <w:r w:rsidR="00387CD1">
        <w:rPr>
          <w:rFonts w:ascii="Bodoni MT" w:hAnsi="Bodoni MT"/>
          <w:iCs/>
          <w:sz w:val="22"/>
          <w:szCs w:val="22"/>
          <w:lang w:val="en-GB"/>
        </w:rPr>
        <w:t>nt on oil for its industry and prosperity;</w:t>
      </w:r>
      <w:r w:rsidR="007077E3" w:rsidRPr="00387CD1">
        <w:rPr>
          <w:rFonts w:ascii="Bodoni MT" w:hAnsi="Bodoni MT"/>
          <w:iCs/>
          <w:sz w:val="22"/>
          <w:szCs w:val="22"/>
          <w:lang w:val="en-GB"/>
        </w:rPr>
        <w:t xml:space="preserve"> the threat </w:t>
      </w:r>
      <w:r w:rsidR="00387CD1">
        <w:rPr>
          <w:rFonts w:ascii="Bodoni MT" w:hAnsi="Bodoni MT"/>
          <w:iCs/>
          <w:sz w:val="22"/>
          <w:szCs w:val="22"/>
          <w:lang w:val="en-GB"/>
        </w:rPr>
        <w:t>went</w:t>
      </w:r>
      <w:r w:rsidR="007077E3" w:rsidRPr="00387CD1">
        <w:rPr>
          <w:rFonts w:ascii="Bodoni MT" w:hAnsi="Bodoni MT"/>
          <w:iCs/>
          <w:sz w:val="22"/>
          <w:szCs w:val="22"/>
          <w:lang w:val="en-GB"/>
        </w:rPr>
        <w:t xml:space="preserve"> terrible</w:t>
      </w:r>
      <w:r w:rsidR="00387CD1">
        <w:rPr>
          <w:rFonts w:ascii="Bodoni MT" w:hAnsi="Bodoni MT"/>
          <w:iCs/>
          <w:sz w:val="22"/>
          <w:szCs w:val="22"/>
          <w:lang w:val="en-GB"/>
        </w:rPr>
        <w:t xml:space="preserve"> as</w:t>
      </w:r>
      <w:r w:rsidR="00747FD9" w:rsidRPr="00387CD1">
        <w:rPr>
          <w:rFonts w:ascii="Bodoni MT" w:hAnsi="Bodoni MT"/>
          <w:iCs/>
          <w:sz w:val="22"/>
          <w:szCs w:val="22"/>
          <w:lang w:val="en-GB"/>
        </w:rPr>
        <w:t xml:space="preserve"> in 1974 the prices were more than three times the level o</w:t>
      </w:r>
      <w:r w:rsidR="00387CD1">
        <w:rPr>
          <w:rFonts w:ascii="Bodoni MT" w:hAnsi="Bodoni MT"/>
          <w:iCs/>
          <w:sz w:val="22"/>
          <w:szCs w:val="22"/>
          <w:lang w:val="en-GB"/>
        </w:rPr>
        <w:t>f</w:t>
      </w:r>
      <w:r w:rsidR="00747FD9" w:rsidRPr="00387CD1">
        <w:rPr>
          <w:rFonts w:ascii="Bodoni MT" w:hAnsi="Bodoni MT"/>
          <w:iCs/>
          <w:sz w:val="22"/>
          <w:szCs w:val="22"/>
          <w:lang w:val="en-GB"/>
        </w:rPr>
        <w:t xml:space="preserve"> 1972</w:t>
      </w:r>
      <w:r w:rsidR="007077E3" w:rsidRPr="00387CD1">
        <w:rPr>
          <w:rFonts w:ascii="Bodoni MT" w:hAnsi="Bodoni MT"/>
          <w:iCs/>
          <w:sz w:val="22"/>
          <w:szCs w:val="22"/>
          <w:lang w:val="en-GB"/>
        </w:rPr>
        <w:t xml:space="preserve">. </w:t>
      </w:r>
      <w:r w:rsidR="00747FD9" w:rsidRPr="00387CD1">
        <w:rPr>
          <w:rFonts w:ascii="Bodoni MT" w:hAnsi="Bodoni MT"/>
          <w:iCs/>
          <w:sz w:val="22"/>
          <w:szCs w:val="22"/>
          <w:lang w:val="en-GB"/>
        </w:rPr>
        <w:t>This led to</w:t>
      </w:r>
      <w:r w:rsidR="00806D2A">
        <w:rPr>
          <w:rFonts w:ascii="Bodoni MT" w:hAnsi="Bodoni MT"/>
          <w:iCs/>
          <w:sz w:val="22"/>
          <w:szCs w:val="22"/>
          <w:lang w:val="en-GB"/>
        </w:rPr>
        <w:t xml:space="preserve"> rises</w:t>
      </w:r>
      <w:r w:rsidR="009A64A3">
        <w:rPr>
          <w:rFonts w:ascii="Bodoni MT" w:hAnsi="Bodoni MT"/>
          <w:iCs/>
          <w:sz w:val="22"/>
          <w:szCs w:val="22"/>
          <w:lang w:val="en-GB"/>
        </w:rPr>
        <w:t xml:space="preserve"> in prices and to</w:t>
      </w:r>
      <w:r w:rsidR="00747FD9" w:rsidRPr="00387CD1">
        <w:rPr>
          <w:rFonts w:ascii="Bodoni MT" w:hAnsi="Bodoni MT"/>
          <w:iCs/>
          <w:sz w:val="22"/>
          <w:szCs w:val="22"/>
          <w:lang w:val="en-GB"/>
        </w:rPr>
        <w:t xml:space="preserve"> economic crisis</w:t>
      </w:r>
      <w:r w:rsidR="009A64A3">
        <w:rPr>
          <w:rFonts w:ascii="Bodoni MT" w:hAnsi="Bodoni MT"/>
          <w:iCs/>
          <w:sz w:val="22"/>
          <w:szCs w:val="22"/>
          <w:lang w:val="en-GB"/>
        </w:rPr>
        <w:t xml:space="preserve"> and unemployment (called stag-</w:t>
      </w:r>
      <w:proofErr w:type="spellStart"/>
      <w:r w:rsidR="009A64A3">
        <w:rPr>
          <w:rFonts w:ascii="Bodoni MT" w:hAnsi="Bodoni MT"/>
          <w:iCs/>
          <w:sz w:val="22"/>
          <w:szCs w:val="22"/>
          <w:lang w:val="en-GB"/>
        </w:rPr>
        <w:t>flation</w:t>
      </w:r>
      <w:proofErr w:type="spellEnd"/>
      <w:r w:rsidR="009A64A3">
        <w:rPr>
          <w:rFonts w:ascii="Bodoni MT" w:hAnsi="Bodoni MT"/>
          <w:iCs/>
          <w:sz w:val="22"/>
          <w:szCs w:val="22"/>
          <w:lang w:val="en-GB"/>
        </w:rPr>
        <w:t>)</w:t>
      </w:r>
      <w:r w:rsidR="00747FD9" w:rsidRPr="00387CD1">
        <w:rPr>
          <w:rFonts w:ascii="Bodoni MT" w:hAnsi="Bodoni MT"/>
          <w:iCs/>
          <w:sz w:val="22"/>
          <w:szCs w:val="22"/>
          <w:lang w:val="en-GB"/>
        </w:rPr>
        <w:t>. There was a feeling of power in some Third World countries as they had the majority at the General Assembly in the UN. They were able in UNCTAD</w:t>
      </w:r>
      <w:r w:rsidR="00747FD9" w:rsidRPr="00387CD1">
        <w:rPr>
          <w:rStyle w:val="Appelnotedebasdep"/>
          <w:rFonts w:ascii="Bodoni MT" w:hAnsi="Bodoni MT"/>
          <w:iCs/>
          <w:sz w:val="22"/>
          <w:szCs w:val="22"/>
          <w:lang w:val="en-GB"/>
        </w:rPr>
        <w:footnoteReference w:id="52"/>
      </w:r>
      <w:r w:rsidR="00747FD9" w:rsidRPr="00387CD1">
        <w:rPr>
          <w:rFonts w:ascii="Bodoni MT" w:hAnsi="Bodoni MT"/>
          <w:iCs/>
          <w:sz w:val="22"/>
          <w:szCs w:val="22"/>
          <w:lang w:val="en-GB"/>
        </w:rPr>
        <w:t xml:space="preserve"> </w:t>
      </w:r>
      <w:r w:rsidR="00387CD1" w:rsidRPr="00387CD1">
        <w:rPr>
          <w:rFonts w:ascii="Bodoni MT" w:hAnsi="Bodoni MT"/>
          <w:iCs/>
          <w:sz w:val="22"/>
          <w:szCs w:val="22"/>
          <w:lang w:val="en-GB"/>
        </w:rPr>
        <w:t>to prepare</w:t>
      </w:r>
      <w:r w:rsidR="00387CD1" w:rsidRPr="00387CD1">
        <w:rPr>
          <w:rStyle w:val="Appelnotedebasdep"/>
          <w:rFonts w:ascii="Bodoni MT" w:hAnsi="Bodoni MT"/>
          <w:iCs/>
          <w:sz w:val="22"/>
          <w:szCs w:val="22"/>
          <w:lang w:val="en-GB"/>
        </w:rPr>
        <w:footnoteReference w:id="53"/>
      </w:r>
      <w:r w:rsidR="00387CD1" w:rsidRPr="00387CD1">
        <w:rPr>
          <w:rFonts w:ascii="Bodoni MT" w:hAnsi="Bodoni MT"/>
          <w:iCs/>
          <w:sz w:val="22"/>
          <w:szCs w:val="22"/>
          <w:lang w:val="en-GB"/>
        </w:rPr>
        <w:t xml:space="preserve"> a </w:t>
      </w:r>
      <w:r w:rsidR="00747FD9" w:rsidRPr="00387CD1">
        <w:rPr>
          <w:rFonts w:ascii="Bodoni MT" w:hAnsi="Bodoni MT"/>
          <w:i/>
          <w:sz w:val="22"/>
          <w:szCs w:val="22"/>
          <w:lang w:val="en-GB"/>
        </w:rPr>
        <w:t>Charter of Economic Rights and Duties of States</w:t>
      </w:r>
      <w:r w:rsidR="00387CD1" w:rsidRPr="00387CD1">
        <w:rPr>
          <w:rFonts w:ascii="Bodoni MT" w:hAnsi="Bodoni MT"/>
          <w:sz w:val="22"/>
          <w:szCs w:val="22"/>
          <w:lang w:val="en-GB"/>
        </w:rPr>
        <w:t xml:space="preserve"> and have it adopted by the UN in 1974. They got also adopt</w:t>
      </w:r>
      <w:r w:rsidR="00613CE5">
        <w:rPr>
          <w:rFonts w:ascii="Bodoni MT" w:hAnsi="Bodoni MT"/>
          <w:sz w:val="22"/>
          <w:szCs w:val="22"/>
          <w:lang w:val="en-GB"/>
        </w:rPr>
        <w:t>ion,</w:t>
      </w:r>
      <w:r w:rsidR="00387CD1" w:rsidRPr="00387CD1">
        <w:rPr>
          <w:rFonts w:ascii="Bodoni MT" w:hAnsi="Bodoni MT"/>
          <w:sz w:val="22"/>
          <w:szCs w:val="22"/>
          <w:lang w:val="en-GB"/>
        </w:rPr>
        <w:t xml:space="preserve"> the same year, </w:t>
      </w:r>
      <w:r w:rsidR="009A64A3">
        <w:rPr>
          <w:rFonts w:ascii="Bodoni MT" w:hAnsi="Bodoni MT"/>
          <w:sz w:val="22"/>
          <w:szCs w:val="22"/>
          <w:lang w:val="en-GB"/>
        </w:rPr>
        <w:t xml:space="preserve">of </w:t>
      </w:r>
      <w:r w:rsidR="00387CD1" w:rsidRPr="00387CD1">
        <w:rPr>
          <w:rFonts w:ascii="Bodoni MT" w:hAnsi="Bodoni MT"/>
          <w:sz w:val="22"/>
          <w:szCs w:val="22"/>
          <w:lang w:val="en-GB"/>
        </w:rPr>
        <w:t xml:space="preserve">the </w:t>
      </w:r>
      <w:r w:rsidR="00747FD9" w:rsidRPr="00387CD1">
        <w:rPr>
          <w:rFonts w:ascii="Bodoni MT" w:hAnsi="Bodoni MT"/>
          <w:i/>
          <w:iCs/>
          <w:sz w:val="22"/>
          <w:szCs w:val="22"/>
          <w:lang w:val="en-GB"/>
        </w:rPr>
        <w:t>Declaration for the Establishment of a New International Economic Order</w:t>
      </w:r>
      <w:r w:rsidR="00387CD1" w:rsidRPr="00387CD1">
        <w:rPr>
          <w:rFonts w:ascii="Bodoni MT" w:hAnsi="Bodoni MT"/>
          <w:sz w:val="22"/>
          <w:szCs w:val="22"/>
          <w:lang w:val="en-GB"/>
        </w:rPr>
        <w:t xml:space="preserve"> with 20 principles. However</w:t>
      </w:r>
      <w:r w:rsidR="00387CD1">
        <w:rPr>
          <w:rFonts w:ascii="Bodoni MT" w:hAnsi="Bodoni MT"/>
          <w:sz w:val="22"/>
          <w:szCs w:val="22"/>
          <w:lang w:val="en-GB"/>
        </w:rPr>
        <w:t>,</w:t>
      </w:r>
      <w:r w:rsidR="00387CD1" w:rsidRPr="00387CD1">
        <w:rPr>
          <w:rFonts w:ascii="Bodoni MT" w:hAnsi="Bodoni MT"/>
          <w:sz w:val="22"/>
          <w:szCs w:val="22"/>
          <w:lang w:val="en-GB"/>
        </w:rPr>
        <w:t xml:space="preserve"> this led to nothing but rhetorical and political debates that w</w:t>
      </w:r>
      <w:r w:rsidR="00387CD1">
        <w:rPr>
          <w:rFonts w:ascii="Bodoni MT" w:hAnsi="Bodoni MT"/>
          <w:sz w:val="22"/>
          <w:szCs w:val="22"/>
          <w:lang w:val="en-GB"/>
        </w:rPr>
        <w:t>ere</w:t>
      </w:r>
      <w:r w:rsidR="00387CD1" w:rsidRPr="00387CD1">
        <w:rPr>
          <w:rFonts w:ascii="Bodoni MT" w:hAnsi="Bodoni MT"/>
          <w:sz w:val="22"/>
          <w:szCs w:val="22"/>
          <w:lang w:val="en-GB"/>
        </w:rPr>
        <w:t xml:space="preserve"> said </w:t>
      </w:r>
      <w:r w:rsidR="00387CD1">
        <w:rPr>
          <w:rFonts w:ascii="Bodoni MT" w:hAnsi="Bodoni MT"/>
          <w:sz w:val="22"/>
          <w:szCs w:val="22"/>
          <w:lang w:val="en-GB"/>
        </w:rPr>
        <w:t>a</w:t>
      </w:r>
      <w:r w:rsidR="00747FD9" w:rsidRPr="00387CD1">
        <w:rPr>
          <w:rFonts w:ascii="Bodoni MT" w:hAnsi="Bodoni MT"/>
          <w:sz w:val="22"/>
          <w:szCs w:val="22"/>
          <w:lang w:val="en-GB"/>
        </w:rPr>
        <w:t xml:space="preserve"> </w:t>
      </w:r>
      <w:r w:rsidR="00387CD1" w:rsidRPr="00387CD1">
        <w:rPr>
          <w:rFonts w:ascii="Bodoni MT" w:hAnsi="Bodoni MT"/>
          <w:sz w:val="22"/>
          <w:szCs w:val="22"/>
          <w:lang w:val="en-GB"/>
        </w:rPr>
        <w:t>"North-South Dialogue"</w:t>
      </w:r>
      <w:r w:rsidR="00747FD9" w:rsidRPr="00387CD1">
        <w:rPr>
          <w:rFonts w:ascii="Bodoni MT" w:hAnsi="Bodoni MT"/>
          <w:sz w:val="22"/>
          <w:szCs w:val="22"/>
          <w:lang w:val="en-GB"/>
        </w:rPr>
        <w:t>.</w:t>
      </w:r>
      <w:r w:rsidR="00AB70F1">
        <w:rPr>
          <w:rFonts w:ascii="Bodoni MT" w:hAnsi="Bodoni MT"/>
          <w:sz w:val="22"/>
          <w:szCs w:val="22"/>
          <w:lang w:val="en-GB"/>
        </w:rPr>
        <w:t xml:space="preserve"> The great economic powers understood, that the UN system was still the relevant tool to try to regulate wars at world level, with the Security Council, but not for world economic regulation, thus they inaugurate the equivalent of a</w:t>
      </w:r>
      <w:r w:rsidR="00BA5164">
        <w:rPr>
          <w:rFonts w:ascii="Bodoni MT" w:hAnsi="Bodoni MT"/>
          <w:sz w:val="22"/>
          <w:szCs w:val="22"/>
          <w:lang w:val="en-GB"/>
        </w:rPr>
        <w:t xml:space="preserve">n Economic Council, named </w:t>
      </w:r>
      <w:r w:rsidR="00F13A57">
        <w:rPr>
          <w:rFonts w:ascii="Bodoni MT" w:hAnsi="Bodoni MT"/>
          <w:sz w:val="22"/>
          <w:szCs w:val="22"/>
          <w:lang w:val="en-GB"/>
        </w:rPr>
        <w:t>G5</w:t>
      </w:r>
      <w:r w:rsidR="00AB70F1">
        <w:rPr>
          <w:rFonts w:ascii="Bodoni MT" w:hAnsi="Bodoni MT"/>
          <w:sz w:val="22"/>
          <w:szCs w:val="22"/>
          <w:lang w:val="en-GB"/>
        </w:rPr>
        <w:t xml:space="preserve">: the USA, the UK, France, but also Germany and Japan, economic powers that are not member of the security council. After their first meeting in </w:t>
      </w:r>
      <w:proofErr w:type="spellStart"/>
      <w:r w:rsidR="00AB70F1">
        <w:rPr>
          <w:rFonts w:ascii="Bodoni MT" w:hAnsi="Bodoni MT"/>
          <w:sz w:val="22"/>
          <w:szCs w:val="22"/>
          <w:lang w:val="en-GB"/>
        </w:rPr>
        <w:t>Rambouillet</w:t>
      </w:r>
      <w:proofErr w:type="spellEnd"/>
      <w:r w:rsidR="00AB70F1">
        <w:rPr>
          <w:rFonts w:ascii="Bodoni MT" w:hAnsi="Bodoni MT"/>
          <w:sz w:val="22"/>
          <w:szCs w:val="22"/>
          <w:lang w:val="en-GB"/>
        </w:rPr>
        <w:t xml:space="preserve"> (France), in 1975</w:t>
      </w:r>
      <w:r w:rsidR="00F13A57">
        <w:rPr>
          <w:rFonts w:ascii="Bodoni MT" w:hAnsi="Bodoni MT"/>
          <w:sz w:val="22"/>
          <w:szCs w:val="22"/>
          <w:lang w:val="en-GB"/>
        </w:rPr>
        <w:t>,</w:t>
      </w:r>
      <w:r w:rsidR="00AB70F1">
        <w:rPr>
          <w:rFonts w:ascii="Bodoni MT" w:hAnsi="Bodoni MT"/>
          <w:sz w:val="22"/>
          <w:szCs w:val="22"/>
          <w:lang w:val="en-GB"/>
        </w:rPr>
        <w:t xml:space="preserve"> they will be joined by Canada and Italy becoming the G7 </w:t>
      </w:r>
      <w:r w:rsidR="003B4BAB">
        <w:rPr>
          <w:rFonts w:ascii="Bodoni MT" w:hAnsi="Bodoni MT"/>
          <w:sz w:val="22"/>
          <w:szCs w:val="22"/>
          <w:lang w:val="en-GB"/>
        </w:rPr>
        <w:t>(after 1991, new Ru</w:t>
      </w:r>
      <w:r w:rsidR="00F13A57">
        <w:rPr>
          <w:rFonts w:ascii="Bodoni MT" w:hAnsi="Bodoni MT"/>
          <w:sz w:val="22"/>
          <w:szCs w:val="22"/>
          <w:lang w:val="en-GB"/>
        </w:rPr>
        <w:t>s</w:t>
      </w:r>
      <w:r w:rsidR="003B4BAB">
        <w:rPr>
          <w:rFonts w:ascii="Bodoni MT" w:hAnsi="Bodoni MT"/>
          <w:sz w:val="22"/>
          <w:szCs w:val="22"/>
          <w:lang w:val="en-GB"/>
        </w:rPr>
        <w:t>sia was a good candidate)</w:t>
      </w:r>
      <w:r w:rsidR="00BA5164">
        <w:rPr>
          <w:rFonts w:ascii="Bodoni MT" w:hAnsi="Bodoni MT"/>
          <w:sz w:val="22"/>
          <w:szCs w:val="22"/>
          <w:lang w:val="en-GB"/>
        </w:rPr>
        <w:t xml:space="preserve">. It worked </w:t>
      </w:r>
      <w:r w:rsidR="003B4BAB">
        <w:rPr>
          <w:rFonts w:ascii="Bodoni MT" w:hAnsi="Bodoni MT"/>
          <w:sz w:val="22"/>
          <w:szCs w:val="22"/>
          <w:lang w:val="en-GB"/>
        </w:rPr>
        <w:t xml:space="preserve">as an Oligopoly of nations </w:t>
      </w:r>
      <w:r w:rsidR="00BA5164">
        <w:rPr>
          <w:rFonts w:ascii="Bodoni MT" w:hAnsi="Bodoni MT"/>
          <w:sz w:val="22"/>
          <w:szCs w:val="22"/>
          <w:lang w:val="en-GB"/>
        </w:rPr>
        <w:t>up</w:t>
      </w:r>
      <w:r w:rsidR="00F13A57">
        <w:rPr>
          <w:rFonts w:ascii="Bodoni MT" w:hAnsi="Bodoni MT"/>
          <w:sz w:val="22"/>
          <w:szCs w:val="22"/>
          <w:lang w:val="en-GB"/>
        </w:rPr>
        <w:t xml:space="preserve">on the world, </w:t>
      </w:r>
      <w:r w:rsidR="003B4BAB">
        <w:rPr>
          <w:rFonts w:ascii="Bodoni MT" w:hAnsi="Bodoni MT"/>
          <w:sz w:val="22"/>
          <w:szCs w:val="22"/>
          <w:lang w:val="en-GB"/>
        </w:rPr>
        <w:t>until the 2008 crisis which gave birth to the G20, as a co-leader on certain themes.</w:t>
      </w:r>
    </w:p>
    <w:p w14:paraId="1AB31517" w14:textId="236B1855" w:rsidR="00747FD9" w:rsidRDefault="00747FD9" w:rsidP="005A1A0A">
      <w:pPr>
        <w:pStyle w:val="NormalWeb"/>
        <w:adjustRightInd w:val="0"/>
        <w:snapToGrid w:val="0"/>
        <w:spacing w:before="0" w:beforeAutospacing="0" w:after="0" w:afterAutospacing="0"/>
        <w:rPr>
          <w:rFonts w:ascii="Bodoni MT" w:hAnsi="Bodoni MT"/>
          <w:iCs/>
          <w:sz w:val="22"/>
          <w:szCs w:val="22"/>
          <w:lang w:val="en-GB"/>
        </w:rPr>
      </w:pPr>
    </w:p>
    <w:p w14:paraId="40BC540E" w14:textId="71925688" w:rsidR="009A64A3" w:rsidRDefault="003B4BAB" w:rsidP="009A64A3">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 xml:space="preserve">Coming back to the attempt of the UN GA to </w:t>
      </w:r>
      <w:r w:rsidR="009A64A3">
        <w:rPr>
          <w:rFonts w:ascii="Bodoni MT" w:hAnsi="Bodoni MT"/>
          <w:iCs/>
          <w:sz w:val="22"/>
          <w:szCs w:val="22"/>
          <w:lang w:val="en-GB"/>
        </w:rPr>
        <w:t xml:space="preserve">voice, </w:t>
      </w:r>
      <w:r>
        <w:rPr>
          <w:rFonts w:ascii="Bodoni MT" w:hAnsi="Bodoni MT"/>
          <w:iCs/>
          <w:sz w:val="22"/>
          <w:szCs w:val="22"/>
          <w:lang w:val="en-GB"/>
        </w:rPr>
        <w:t xml:space="preserve">to express </w:t>
      </w:r>
      <w:r w:rsidR="00F13A57">
        <w:rPr>
          <w:rFonts w:ascii="Bodoni MT" w:hAnsi="Bodoni MT"/>
          <w:iCs/>
          <w:sz w:val="22"/>
          <w:szCs w:val="22"/>
          <w:lang w:val="en-GB"/>
        </w:rPr>
        <w:t>the</w:t>
      </w:r>
      <w:r w:rsidR="009A64A3">
        <w:rPr>
          <w:rFonts w:ascii="Bodoni MT" w:hAnsi="Bodoni MT"/>
          <w:iCs/>
          <w:sz w:val="22"/>
          <w:szCs w:val="22"/>
          <w:lang w:val="en-GB"/>
        </w:rPr>
        <w:t xml:space="preserve"> third world claim, </w:t>
      </w:r>
      <w:r>
        <w:rPr>
          <w:rFonts w:ascii="Bodoni MT" w:hAnsi="Bodoni MT"/>
          <w:iCs/>
          <w:sz w:val="22"/>
          <w:szCs w:val="22"/>
          <w:lang w:val="en-GB"/>
        </w:rPr>
        <w:t xml:space="preserve">we must say that this </w:t>
      </w:r>
      <w:r w:rsidR="009A64A3">
        <w:rPr>
          <w:rFonts w:ascii="Bodoni MT" w:hAnsi="Bodoni MT"/>
          <w:iCs/>
          <w:sz w:val="22"/>
          <w:szCs w:val="22"/>
          <w:lang w:val="en-GB"/>
        </w:rPr>
        <w:t xml:space="preserve">was the result of the inefficiency of technical assistance decided in 1949, and the poor results of so-called transfer of technology. This failure led, </w:t>
      </w:r>
      <w:r w:rsidR="009A64A3" w:rsidRPr="009A64A3">
        <w:rPr>
          <w:rFonts w:ascii="Bodoni MT" w:hAnsi="Bodoni MT"/>
          <w:i/>
          <w:iCs/>
          <w:sz w:val="22"/>
          <w:szCs w:val="22"/>
          <w:lang w:val="en-GB"/>
        </w:rPr>
        <w:t>inter</w:t>
      </w:r>
      <w:r w:rsidR="009A64A3">
        <w:rPr>
          <w:rFonts w:ascii="Bodoni MT" w:hAnsi="Bodoni MT"/>
          <w:i/>
          <w:iCs/>
          <w:sz w:val="22"/>
          <w:szCs w:val="22"/>
          <w:lang w:val="en-GB"/>
        </w:rPr>
        <w:t xml:space="preserve"> </w:t>
      </w:r>
      <w:r w:rsidR="009A64A3" w:rsidRPr="009A64A3">
        <w:rPr>
          <w:rFonts w:ascii="Bodoni MT" w:hAnsi="Bodoni MT"/>
          <w:i/>
          <w:iCs/>
          <w:sz w:val="22"/>
          <w:szCs w:val="22"/>
          <w:lang w:val="en-GB"/>
        </w:rPr>
        <w:t>alia</w:t>
      </w:r>
      <w:r w:rsidR="009A64A3">
        <w:rPr>
          <w:rFonts w:ascii="Bodoni MT" w:hAnsi="Bodoni MT"/>
          <w:iCs/>
          <w:sz w:val="22"/>
          <w:szCs w:val="22"/>
          <w:lang w:val="en-GB"/>
        </w:rPr>
        <w:t>, to the idea that the technologies in use in Western and rich countries were not appropriate for countries with a population which was less educated and poor. A strand of thought was born in favour of appropriate technology or intermediate technology, to start a process of progressive industrialisation from crafts to manufacture, from an informal sector to a more formal</w:t>
      </w:r>
      <w:r w:rsidR="0065199F">
        <w:rPr>
          <w:rFonts w:ascii="Bodoni MT" w:hAnsi="Bodoni MT"/>
          <w:iCs/>
          <w:sz w:val="22"/>
          <w:szCs w:val="22"/>
          <w:lang w:val="en-GB"/>
        </w:rPr>
        <w:t xml:space="preserve"> one</w:t>
      </w:r>
      <w:r w:rsidR="009A64A3">
        <w:rPr>
          <w:rFonts w:ascii="Bodoni MT" w:hAnsi="Bodoni MT"/>
          <w:iCs/>
          <w:sz w:val="22"/>
          <w:szCs w:val="22"/>
          <w:lang w:val="en-GB"/>
        </w:rPr>
        <w:t xml:space="preserve">. Schumacher was one on the advocating people and his book </w:t>
      </w:r>
      <w:r w:rsidR="009A64A3">
        <w:rPr>
          <w:rFonts w:ascii="Bodoni MT" w:hAnsi="Bodoni MT"/>
          <w:i/>
          <w:iCs/>
          <w:sz w:val="22"/>
          <w:szCs w:val="22"/>
          <w:lang w:val="en-GB"/>
        </w:rPr>
        <w:t>Small is beautiful</w:t>
      </w:r>
      <w:r w:rsidR="009A64A3">
        <w:rPr>
          <w:rStyle w:val="Appelnotedebasdep"/>
          <w:rFonts w:ascii="Bodoni MT" w:hAnsi="Bodoni MT"/>
          <w:iCs/>
          <w:sz w:val="22"/>
          <w:szCs w:val="22"/>
          <w:lang w:val="en-GB"/>
        </w:rPr>
        <w:footnoteReference w:id="54"/>
      </w:r>
      <w:r w:rsidR="009A64A3">
        <w:rPr>
          <w:rFonts w:ascii="Bodoni MT" w:hAnsi="Bodoni MT"/>
          <w:iCs/>
          <w:sz w:val="22"/>
          <w:szCs w:val="22"/>
          <w:lang w:val="en-GB"/>
        </w:rPr>
        <w:t xml:space="preserve"> published in 1973 was a great success. It was also inspired by a distance in relation to technology</w:t>
      </w:r>
      <w:r w:rsidR="00BA5164">
        <w:rPr>
          <w:rFonts w:ascii="Bodoni MT" w:hAnsi="Bodoni MT"/>
          <w:iCs/>
          <w:sz w:val="22"/>
          <w:szCs w:val="22"/>
          <w:lang w:val="en-GB"/>
        </w:rPr>
        <w:t>,</w:t>
      </w:r>
      <w:r w:rsidR="009A64A3">
        <w:rPr>
          <w:rFonts w:ascii="Bodoni MT" w:hAnsi="Bodoni MT"/>
          <w:iCs/>
          <w:sz w:val="22"/>
          <w:szCs w:val="22"/>
          <w:lang w:val="en-GB"/>
        </w:rPr>
        <w:t xml:space="preserve"> </w:t>
      </w:r>
      <w:proofErr w:type="gramStart"/>
      <w:r w:rsidR="009A64A3">
        <w:rPr>
          <w:rFonts w:ascii="Bodoni MT" w:hAnsi="Bodoni MT"/>
          <w:iCs/>
          <w:sz w:val="22"/>
          <w:szCs w:val="22"/>
          <w:lang w:val="en-GB"/>
        </w:rPr>
        <w:t>in order to</w:t>
      </w:r>
      <w:proofErr w:type="gramEnd"/>
      <w:r w:rsidR="009A64A3">
        <w:rPr>
          <w:rFonts w:ascii="Bodoni MT" w:hAnsi="Bodoni MT"/>
          <w:iCs/>
          <w:sz w:val="22"/>
          <w:szCs w:val="22"/>
          <w:lang w:val="en-GB"/>
        </w:rPr>
        <w:t xml:space="preserve"> take c</w:t>
      </w:r>
      <w:r w:rsidR="0065199F">
        <w:rPr>
          <w:rFonts w:ascii="Bodoni MT" w:hAnsi="Bodoni MT"/>
          <w:iCs/>
          <w:sz w:val="22"/>
          <w:szCs w:val="22"/>
          <w:lang w:val="en-GB"/>
        </w:rPr>
        <w:t>are of people, the subtitle of his</w:t>
      </w:r>
      <w:r w:rsidR="009A64A3">
        <w:rPr>
          <w:rFonts w:ascii="Bodoni MT" w:hAnsi="Bodoni MT"/>
          <w:iCs/>
          <w:sz w:val="22"/>
          <w:szCs w:val="22"/>
          <w:lang w:val="en-GB"/>
        </w:rPr>
        <w:t xml:space="preserve"> book, was clear: </w:t>
      </w:r>
      <w:r w:rsidR="009A64A3" w:rsidRPr="00707744">
        <w:rPr>
          <w:rFonts w:ascii="Bodoni MT" w:hAnsi="Bodoni MT"/>
          <w:i/>
          <w:iCs/>
          <w:sz w:val="22"/>
          <w:szCs w:val="22"/>
          <w:lang w:val="en-GB"/>
        </w:rPr>
        <w:t>A study of economics as if people mattered</w:t>
      </w:r>
      <w:r w:rsidR="009A64A3">
        <w:rPr>
          <w:rFonts w:ascii="Bodoni MT" w:hAnsi="Bodoni MT"/>
          <w:iCs/>
          <w:sz w:val="22"/>
          <w:szCs w:val="22"/>
          <w:lang w:val="en-GB"/>
        </w:rPr>
        <w:t>. This was also in line with Ivan Illich</w:t>
      </w:r>
      <w:r w:rsidR="009A64A3">
        <w:rPr>
          <w:rStyle w:val="Appelnotedebasdep"/>
          <w:rFonts w:ascii="Bodoni MT" w:hAnsi="Bodoni MT"/>
          <w:iCs/>
          <w:sz w:val="22"/>
          <w:szCs w:val="22"/>
          <w:lang w:val="en-GB"/>
        </w:rPr>
        <w:footnoteReference w:id="55"/>
      </w:r>
      <w:r w:rsidR="009A64A3">
        <w:rPr>
          <w:rFonts w:ascii="Bodoni MT" w:hAnsi="Bodoni MT"/>
          <w:iCs/>
          <w:sz w:val="22"/>
          <w:szCs w:val="22"/>
          <w:lang w:val="en-GB"/>
        </w:rPr>
        <w:t xml:space="preserve"> who introduced, the same year 1973, the concept of conviviality</w:t>
      </w:r>
      <w:r w:rsidR="005567E8">
        <w:rPr>
          <w:rFonts w:ascii="Bodoni MT" w:hAnsi="Bodoni MT"/>
          <w:iCs/>
          <w:sz w:val="22"/>
          <w:szCs w:val="22"/>
          <w:lang w:val="en-GB"/>
        </w:rPr>
        <w:t>, to point the exploitation of people and their human dimension by technology, by tools that dictate its behaviour</w:t>
      </w:r>
      <w:r w:rsidR="009A64A3">
        <w:rPr>
          <w:rFonts w:ascii="Bodoni MT" w:hAnsi="Bodoni MT"/>
          <w:iCs/>
          <w:sz w:val="22"/>
          <w:szCs w:val="22"/>
          <w:lang w:val="en-GB"/>
        </w:rPr>
        <w:t>. Later these ideas will lead to</w:t>
      </w:r>
      <w:r w:rsidR="00EF3345">
        <w:rPr>
          <w:rFonts w:ascii="Bodoni MT" w:hAnsi="Bodoni MT"/>
          <w:iCs/>
          <w:sz w:val="22"/>
          <w:szCs w:val="22"/>
          <w:lang w:val="en-GB"/>
        </w:rPr>
        <w:t xml:space="preserve"> two </w:t>
      </w:r>
      <w:proofErr w:type="gramStart"/>
      <w:r w:rsidR="00EF3345">
        <w:rPr>
          <w:rFonts w:ascii="Bodoni MT" w:hAnsi="Bodoni MT"/>
          <w:iCs/>
          <w:sz w:val="22"/>
          <w:szCs w:val="22"/>
          <w:lang w:val="en-GB"/>
        </w:rPr>
        <w:t>strand</w:t>
      </w:r>
      <w:proofErr w:type="gramEnd"/>
      <w:r w:rsidR="00EF3345">
        <w:rPr>
          <w:rFonts w:ascii="Bodoni MT" w:hAnsi="Bodoni MT"/>
          <w:iCs/>
          <w:sz w:val="22"/>
          <w:szCs w:val="22"/>
          <w:lang w:val="en-GB"/>
        </w:rPr>
        <w:t xml:space="preserve"> of thought. First the practise of micro-finance for tiny individual businesses</w:t>
      </w:r>
      <w:r w:rsidR="009A64A3">
        <w:rPr>
          <w:rFonts w:ascii="Bodoni MT" w:hAnsi="Bodoni MT"/>
          <w:iCs/>
          <w:sz w:val="22"/>
          <w:szCs w:val="22"/>
          <w:lang w:val="en-GB"/>
        </w:rPr>
        <w:t xml:space="preserve"> </w:t>
      </w:r>
      <w:r w:rsidR="00EF3345">
        <w:rPr>
          <w:rFonts w:ascii="Bodoni MT" w:hAnsi="Bodoni MT"/>
          <w:iCs/>
          <w:sz w:val="22"/>
          <w:szCs w:val="22"/>
          <w:lang w:val="en-GB"/>
        </w:rPr>
        <w:t xml:space="preserve">in villages, started with the Grameen Bank (in Bangladesh) launched in 1976 by Muhammad </w:t>
      </w:r>
      <w:proofErr w:type="spellStart"/>
      <w:r w:rsidR="00EF3345">
        <w:rPr>
          <w:rFonts w:ascii="Bodoni MT" w:hAnsi="Bodoni MT"/>
          <w:iCs/>
          <w:sz w:val="22"/>
          <w:szCs w:val="22"/>
          <w:lang w:val="en-GB"/>
        </w:rPr>
        <w:t>Yunus</w:t>
      </w:r>
      <w:proofErr w:type="spellEnd"/>
      <w:r w:rsidR="00EF3345">
        <w:rPr>
          <w:rFonts w:ascii="Bodoni MT" w:hAnsi="Bodoni MT"/>
          <w:iCs/>
          <w:sz w:val="22"/>
          <w:szCs w:val="22"/>
          <w:lang w:val="en-GB"/>
        </w:rPr>
        <w:t xml:space="preserve"> who got for that the Peace Nobel prize in 2006. Second, </w:t>
      </w:r>
      <w:r w:rsidR="009A64A3">
        <w:rPr>
          <w:rFonts w:ascii="Bodoni MT" w:hAnsi="Bodoni MT"/>
          <w:iCs/>
          <w:sz w:val="22"/>
          <w:szCs w:val="22"/>
          <w:lang w:val="en-GB"/>
        </w:rPr>
        <w:t xml:space="preserve">the </w:t>
      </w:r>
      <w:proofErr w:type="spellStart"/>
      <w:r w:rsidR="009A64A3">
        <w:rPr>
          <w:rFonts w:ascii="Bodoni MT" w:hAnsi="Bodoni MT"/>
          <w:iCs/>
          <w:sz w:val="22"/>
          <w:szCs w:val="22"/>
          <w:lang w:val="en-GB"/>
        </w:rPr>
        <w:t>Postdevelopment</w:t>
      </w:r>
      <w:proofErr w:type="spellEnd"/>
      <w:r w:rsidR="009A64A3">
        <w:rPr>
          <w:rFonts w:ascii="Bodoni MT" w:hAnsi="Bodoni MT"/>
          <w:iCs/>
          <w:sz w:val="22"/>
          <w:szCs w:val="22"/>
          <w:lang w:val="en-GB"/>
        </w:rPr>
        <w:t xml:space="preserve"> </w:t>
      </w:r>
      <w:r w:rsidR="0065199F">
        <w:rPr>
          <w:rFonts w:ascii="Bodoni MT" w:hAnsi="Bodoni MT"/>
          <w:iCs/>
          <w:sz w:val="22"/>
          <w:szCs w:val="22"/>
          <w:lang w:val="en-GB"/>
        </w:rPr>
        <w:t>and postcolonial and subaltern studies</w:t>
      </w:r>
      <w:r w:rsidR="0065199F">
        <w:rPr>
          <w:rStyle w:val="Appelnotedebasdep"/>
          <w:rFonts w:ascii="Bodoni MT" w:hAnsi="Bodoni MT"/>
          <w:iCs/>
          <w:sz w:val="22"/>
          <w:szCs w:val="22"/>
          <w:lang w:val="en-GB"/>
        </w:rPr>
        <w:footnoteReference w:id="56"/>
      </w:r>
      <w:r w:rsidR="0065199F">
        <w:rPr>
          <w:rFonts w:ascii="Bodoni MT" w:hAnsi="Bodoni MT"/>
          <w:iCs/>
          <w:sz w:val="22"/>
          <w:szCs w:val="22"/>
          <w:lang w:val="en-GB"/>
        </w:rPr>
        <w:t xml:space="preserve"> which advocated a </w:t>
      </w:r>
      <w:r w:rsidR="009A64A3">
        <w:rPr>
          <w:rFonts w:ascii="Bodoni MT" w:hAnsi="Bodoni MT"/>
          <w:iCs/>
          <w:sz w:val="22"/>
          <w:szCs w:val="22"/>
          <w:lang w:val="en-GB"/>
        </w:rPr>
        <w:t xml:space="preserve">posture that is </w:t>
      </w:r>
      <w:r w:rsidR="0065199F">
        <w:rPr>
          <w:rFonts w:ascii="Bodoni MT" w:hAnsi="Bodoni MT"/>
          <w:iCs/>
          <w:sz w:val="22"/>
          <w:szCs w:val="22"/>
          <w:lang w:val="en-GB"/>
        </w:rPr>
        <w:t xml:space="preserve">an answer to the doubt posed by </w:t>
      </w:r>
      <w:r w:rsidR="009A64A3">
        <w:rPr>
          <w:rFonts w:ascii="Bodoni MT" w:hAnsi="Bodoni MT"/>
          <w:iCs/>
          <w:sz w:val="22"/>
          <w:szCs w:val="22"/>
          <w:lang w:val="en-GB"/>
        </w:rPr>
        <w:t>Lundva</w:t>
      </w:r>
      <w:r w:rsidR="005567E8">
        <w:rPr>
          <w:rFonts w:ascii="Bodoni MT" w:hAnsi="Bodoni MT"/>
          <w:iCs/>
          <w:sz w:val="22"/>
          <w:szCs w:val="22"/>
          <w:lang w:val="en-GB"/>
        </w:rPr>
        <w:t>l</w:t>
      </w:r>
      <w:r w:rsidR="009A64A3">
        <w:rPr>
          <w:rFonts w:ascii="Bodoni MT" w:hAnsi="Bodoni MT"/>
          <w:iCs/>
          <w:sz w:val="22"/>
          <w:szCs w:val="22"/>
          <w:lang w:val="en-GB"/>
        </w:rPr>
        <w:t>l’s remark (</w:t>
      </w:r>
      <w:proofErr w:type="spellStart"/>
      <w:r w:rsidR="009A64A3">
        <w:rPr>
          <w:rFonts w:ascii="Bodoni MT" w:hAnsi="Bodoni MT"/>
          <w:iCs/>
          <w:sz w:val="22"/>
          <w:szCs w:val="22"/>
          <w:lang w:val="en-GB"/>
        </w:rPr>
        <w:t>op.cit</w:t>
      </w:r>
      <w:proofErr w:type="spellEnd"/>
      <w:r w:rsidR="009A64A3">
        <w:rPr>
          <w:rFonts w:ascii="Bodoni MT" w:hAnsi="Bodoni MT"/>
          <w:iCs/>
          <w:sz w:val="22"/>
          <w:szCs w:val="22"/>
          <w:lang w:val="en-GB"/>
        </w:rPr>
        <w:t>. 2014, p. 459) “the aspirations of people may be different in different countries and regions”, what is regarded as “valuable” may be different.</w:t>
      </w:r>
      <w:r w:rsidR="00226812">
        <w:rPr>
          <w:rFonts w:ascii="Bodoni MT" w:hAnsi="Bodoni MT"/>
          <w:iCs/>
          <w:sz w:val="22"/>
          <w:szCs w:val="22"/>
          <w:lang w:val="en-GB"/>
        </w:rPr>
        <w:t xml:space="preserve"> More generally, in 1972, there was a big change for a big part of humanity about was valuable. This year the famous Meadows report</w:t>
      </w:r>
      <w:r w:rsidR="00226812">
        <w:rPr>
          <w:rStyle w:val="Appelnotedebasdep"/>
          <w:rFonts w:ascii="Bodoni MT" w:hAnsi="Bodoni MT"/>
          <w:iCs/>
          <w:sz w:val="22"/>
          <w:szCs w:val="22"/>
          <w:lang w:val="en-GB"/>
        </w:rPr>
        <w:footnoteReference w:id="57"/>
      </w:r>
      <w:r w:rsidR="00226812">
        <w:rPr>
          <w:rFonts w:ascii="Bodoni MT" w:hAnsi="Bodoni MT"/>
          <w:iCs/>
          <w:sz w:val="22"/>
          <w:szCs w:val="22"/>
          <w:lang w:val="en-GB"/>
        </w:rPr>
        <w:t xml:space="preserve"> made explicit that we cannot have growth for ever; there are “limits to growth” whereas the first UN conference on environmental issues took place in Stockholm</w:t>
      </w:r>
      <w:r w:rsidR="00BA5164">
        <w:rPr>
          <w:rFonts w:ascii="Bodoni MT" w:hAnsi="Bodoni MT"/>
          <w:iCs/>
          <w:sz w:val="22"/>
          <w:szCs w:val="22"/>
          <w:lang w:val="en-GB"/>
        </w:rPr>
        <w:t xml:space="preserve"> in 1972</w:t>
      </w:r>
      <w:r w:rsidR="00226812">
        <w:rPr>
          <w:rFonts w:ascii="Bodoni MT" w:hAnsi="Bodoni MT"/>
          <w:iCs/>
          <w:sz w:val="22"/>
          <w:szCs w:val="22"/>
          <w:lang w:val="en-GB"/>
        </w:rPr>
        <w:t>. One outcome was the slogan “Think global, act local”</w:t>
      </w:r>
      <w:r w:rsidR="00BA5164">
        <w:rPr>
          <w:rFonts w:ascii="Bodoni MT" w:hAnsi="Bodoni MT"/>
          <w:iCs/>
          <w:sz w:val="22"/>
          <w:szCs w:val="22"/>
          <w:lang w:val="en-GB"/>
        </w:rPr>
        <w:t xml:space="preserve"> and a follow-up by </w:t>
      </w:r>
      <w:r w:rsidR="00226812">
        <w:rPr>
          <w:rFonts w:ascii="Bodoni MT" w:hAnsi="Bodoni MT"/>
          <w:iCs/>
          <w:sz w:val="22"/>
          <w:szCs w:val="22"/>
          <w:lang w:val="en-GB"/>
        </w:rPr>
        <w:t xml:space="preserve">a series of summits, the famous </w:t>
      </w:r>
      <w:proofErr w:type="spellStart"/>
      <w:r w:rsidR="00226812">
        <w:rPr>
          <w:rFonts w:ascii="Bodoni MT" w:hAnsi="Bodoni MT"/>
          <w:iCs/>
          <w:sz w:val="22"/>
          <w:szCs w:val="22"/>
          <w:lang w:val="en-GB"/>
        </w:rPr>
        <w:t>Bruntland</w:t>
      </w:r>
      <w:proofErr w:type="spellEnd"/>
      <w:r w:rsidR="00226812">
        <w:rPr>
          <w:rFonts w:ascii="Bodoni MT" w:hAnsi="Bodoni MT"/>
          <w:iCs/>
          <w:sz w:val="22"/>
          <w:szCs w:val="22"/>
          <w:lang w:val="en-GB"/>
        </w:rPr>
        <w:t xml:space="preserve"> report </w:t>
      </w:r>
      <w:r w:rsidR="00BA5164">
        <w:rPr>
          <w:rFonts w:ascii="Bodoni MT" w:hAnsi="Bodoni MT"/>
          <w:iCs/>
          <w:sz w:val="22"/>
          <w:szCs w:val="22"/>
          <w:lang w:val="en-GB"/>
        </w:rPr>
        <w:t xml:space="preserve">(1987) </w:t>
      </w:r>
      <w:r w:rsidR="00226812">
        <w:rPr>
          <w:rFonts w:ascii="Bodoni MT" w:hAnsi="Bodoni MT"/>
          <w:iCs/>
          <w:sz w:val="22"/>
          <w:szCs w:val="22"/>
          <w:lang w:val="en-GB"/>
        </w:rPr>
        <w:t xml:space="preserve">leading to the concept of “sustainable development”. To this concept the post-development strand answered that this was </w:t>
      </w:r>
      <w:proofErr w:type="gramStart"/>
      <w:r w:rsidR="00226812">
        <w:rPr>
          <w:rFonts w:ascii="Bodoni MT" w:hAnsi="Bodoni MT"/>
          <w:iCs/>
          <w:sz w:val="22"/>
          <w:szCs w:val="22"/>
          <w:lang w:val="en-GB"/>
        </w:rPr>
        <w:t>an oxymora</w:t>
      </w:r>
      <w:proofErr w:type="gramEnd"/>
      <w:r w:rsidR="00226812">
        <w:rPr>
          <w:rFonts w:ascii="Bodoni MT" w:hAnsi="Bodoni MT"/>
          <w:iCs/>
          <w:sz w:val="22"/>
          <w:szCs w:val="22"/>
          <w:lang w:val="en-GB"/>
        </w:rPr>
        <w:t xml:space="preserve"> and that there was nothing but de-growth to organize</w:t>
      </w:r>
      <w:r w:rsidR="00BA5164">
        <w:rPr>
          <w:rFonts w:ascii="Bodoni MT" w:hAnsi="Bodoni MT"/>
          <w:iCs/>
          <w:sz w:val="22"/>
          <w:szCs w:val="22"/>
          <w:lang w:val="en-GB"/>
        </w:rPr>
        <w:t>,</w:t>
      </w:r>
      <w:r w:rsidR="00226812">
        <w:rPr>
          <w:rFonts w:ascii="Bodoni MT" w:hAnsi="Bodoni MT"/>
          <w:iCs/>
          <w:sz w:val="22"/>
          <w:szCs w:val="22"/>
          <w:lang w:val="en-GB"/>
        </w:rPr>
        <w:t xml:space="preserve"> in order to save the planet. This had been theorized by </w:t>
      </w:r>
      <w:proofErr w:type="spellStart"/>
      <w:r w:rsidR="00226812">
        <w:rPr>
          <w:rFonts w:ascii="Bodoni MT" w:hAnsi="Bodoni MT"/>
          <w:iCs/>
          <w:sz w:val="22"/>
          <w:szCs w:val="22"/>
          <w:lang w:val="en-GB"/>
        </w:rPr>
        <w:t>Georgescu-Roegen</w:t>
      </w:r>
      <w:proofErr w:type="spellEnd"/>
      <w:r w:rsidR="00226812">
        <w:rPr>
          <w:rFonts w:ascii="Bodoni MT" w:hAnsi="Bodoni MT"/>
          <w:iCs/>
          <w:sz w:val="22"/>
          <w:szCs w:val="22"/>
          <w:lang w:val="en-GB"/>
        </w:rPr>
        <w:t xml:space="preserve"> in 1971</w:t>
      </w:r>
      <w:r w:rsidR="00226812">
        <w:rPr>
          <w:rStyle w:val="Appelnotedebasdep"/>
          <w:rFonts w:ascii="Bodoni MT" w:hAnsi="Bodoni MT"/>
          <w:iCs/>
          <w:sz w:val="22"/>
          <w:szCs w:val="22"/>
          <w:lang w:val="en-GB"/>
        </w:rPr>
        <w:footnoteReference w:id="58"/>
      </w:r>
      <w:r w:rsidR="00226812">
        <w:rPr>
          <w:rFonts w:ascii="Bodoni MT" w:hAnsi="Bodoni MT"/>
          <w:iCs/>
          <w:sz w:val="22"/>
          <w:szCs w:val="22"/>
          <w:lang w:val="en-GB"/>
        </w:rPr>
        <w:t>.</w:t>
      </w:r>
    </w:p>
    <w:p w14:paraId="0A34A3BB" w14:textId="18A5948C" w:rsidR="00BD28FB" w:rsidRDefault="00BD28FB" w:rsidP="005A1A0A">
      <w:pPr>
        <w:pStyle w:val="NormalWeb"/>
        <w:adjustRightInd w:val="0"/>
        <w:snapToGrid w:val="0"/>
        <w:spacing w:before="0" w:beforeAutospacing="0" w:after="0" w:afterAutospacing="0"/>
        <w:rPr>
          <w:rFonts w:ascii="Bodoni MT" w:hAnsi="Bodoni MT"/>
          <w:iCs/>
          <w:sz w:val="22"/>
          <w:szCs w:val="22"/>
          <w:lang w:val="en-GB"/>
        </w:rPr>
      </w:pPr>
    </w:p>
    <w:p w14:paraId="3FBF7173" w14:textId="018E0FC1" w:rsidR="00BD28FB" w:rsidRDefault="00DC33D7"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Finally</w:t>
      </w:r>
      <w:r w:rsidR="005E01DB">
        <w:rPr>
          <w:rFonts w:ascii="Bodoni MT" w:hAnsi="Bodoni MT"/>
          <w:iCs/>
          <w:sz w:val="22"/>
          <w:szCs w:val="22"/>
          <w:lang w:val="en-GB"/>
        </w:rPr>
        <w:t>,</w:t>
      </w:r>
      <w:r>
        <w:rPr>
          <w:rFonts w:ascii="Bodoni MT" w:hAnsi="Bodoni MT"/>
          <w:iCs/>
          <w:sz w:val="22"/>
          <w:szCs w:val="22"/>
          <w:lang w:val="en-GB"/>
        </w:rPr>
        <w:t xml:space="preserve"> these times show a </w:t>
      </w:r>
      <w:r w:rsidR="00E33683">
        <w:rPr>
          <w:rFonts w:ascii="Bodoni MT" w:hAnsi="Bodoni MT"/>
          <w:iCs/>
          <w:sz w:val="22"/>
          <w:szCs w:val="22"/>
          <w:lang w:val="en-GB"/>
        </w:rPr>
        <w:t>general f</w:t>
      </w:r>
      <w:r w:rsidR="00001E1C">
        <w:rPr>
          <w:rFonts w:ascii="Bodoni MT" w:hAnsi="Bodoni MT"/>
          <w:iCs/>
          <w:sz w:val="22"/>
          <w:szCs w:val="22"/>
          <w:lang w:val="en-GB"/>
        </w:rPr>
        <w:t>ailure of macroeconomics</w:t>
      </w:r>
      <w:r>
        <w:rPr>
          <w:rFonts w:ascii="Bodoni MT" w:hAnsi="Bodoni MT"/>
          <w:iCs/>
          <w:sz w:val="22"/>
          <w:szCs w:val="22"/>
          <w:lang w:val="en-GB"/>
        </w:rPr>
        <w:t xml:space="preserve"> </w:t>
      </w:r>
      <w:r w:rsidR="00E33683">
        <w:rPr>
          <w:rFonts w:ascii="Bodoni MT" w:hAnsi="Bodoni MT"/>
          <w:iCs/>
          <w:sz w:val="22"/>
          <w:szCs w:val="22"/>
          <w:lang w:val="en-GB"/>
        </w:rPr>
        <w:t>policies to control the econ</w:t>
      </w:r>
      <w:r w:rsidR="005A1393">
        <w:rPr>
          <w:rFonts w:ascii="Bodoni MT" w:hAnsi="Bodoni MT"/>
          <w:iCs/>
          <w:sz w:val="22"/>
          <w:szCs w:val="22"/>
          <w:lang w:val="en-GB"/>
        </w:rPr>
        <w:t>omy and its evolution either by</w:t>
      </w:r>
      <w:r w:rsidR="00E33683">
        <w:rPr>
          <w:rFonts w:ascii="Bodoni MT" w:hAnsi="Bodoni MT"/>
          <w:iCs/>
          <w:sz w:val="22"/>
          <w:szCs w:val="22"/>
          <w:lang w:val="en-GB"/>
        </w:rPr>
        <w:t xml:space="preserve"> Keynesian policies in </w:t>
      </w:r>
      <w:r w:rsidR="00001E1C">
        <w:rPr>
          <w:rFonts w:ascii="Bodoni MT" w:hAnsi="Bodoni MT"/>
          <w:iCs/>
          <w:sz w:val="22"/>
          <w:szCs w:val="22"/>
          <w:lang w:val="en-GB"/>
        </w:rPr>
        <w:t>Western countries</w:t>
      </w:r>
      <w:r w:rsidR="00E33683">
        <w:rPr>
          <w:rFonts w:ascii="Bodoni MT" w:hAnsi="Bodoni MT"/>
          <w:iCs/>
          <w:sz w:val="22"/>
          <w:szCs w:val="22"/>
          <w:lang w:val="en-GB"/>
        </w:rPr>
        <w:t xml:space="preserve"> or </w:t>
      </w:r>
      <w:r w:rsidR="00033D86">
        <w:rPr>
          <w:rFonts w:ascii="Bodoni MT" w:hAnsi="Bodoni MT"/>
          <w:iCs/>
          <w:sz w:val="22"/>
          <w:szCs w:val="22"/>
          <w:lang w:val="en-GB"/>
        </w:rPr>
        <w:t>by</w:t>
      </w:r>
      <w:r w:rsidR="00E33683">
        <w:rPr>
          <w:rFonts w:ascii="Bodoni MT" w:hAnsi="Bodoni MT"/>
          <w:iCs/>
          <w:sz w:val="22"/>
          <w:szCs w:val="22"/>
          <w:lang w:val="en-GB"/>
        </w:rPr>
        <w:t xml:space="preserve"> central planning in</w:t>
      </w:r>
      <w:r>
        <w:rPr>
          <w:rFonts w:ascii="Bodoni MT" w:hAnsi="Bodoni MT"/>
          <w:iCs/>
          <w:sz w:val="22"/>
          <w:szCs w:val="22"/>
          <w:lang w:val="en-GB"/>
        </w:rPr>
        <w:t xml:space="preserve"> Eastern Eur</w:t>
      </w:r>
      <w:r w:rsidR="00EE4F0A">
        <w:rPr>
          <w:rFonts w:ascii="Bodoni MT" w:hAnsi="Bodoni MT"/>
          <w:iCs/>
          <w:sz w:val="22"/>
          <w:szCs w:val="22"/>
          <w:lang w:val="en-GB"/>
        </w:rPr>
        <w:t>ope</w:t>
      </w:r>
      <w:r w:rsidR="00BA5164">
        <w:rPr>
          <w:rFonts w:ascii="Bodoni MT" w:hAnsi="Bodoni MT"/>
          <w:iCs/>
          <w:sz w:val="22"/>
          <w:szCs w:val="22"/>
          <w:lang w:val="en-GB"/>
        </w:rPr>
        <w:t>. There</w:t>
      </w:r>
      <w:r w:rsidR="00E33683">
        <w:rPr>
          <w:rFonts w:ascii="Bodoni MT" w:hAnsi="Bodoni MT"/>
          <w:iCs/>
          <w:sz w:val="22"/>
          <w:szCs w:val="22"/>
          <w:lang w:val="en-GB"/>
        </w:rPr>
        <w:t xml:space="preserve"> it led to t</w:t>
      </w:r>
      <w:r w:rsidR="00EE4F0A">
        <w:rPr>
          <w:rFonts w:ascii="Bodoni MT" w:hAnsi="Bodoni MT"/>
          <w:iCs/>
          <w:sz w:val="22"/>
          <w:szCs w:val="22"/>
          <w:lang w:val="en-GB"/>
        </w:rPr>
        <w:t>he fall of the Berlin w</w:t>
      </w:r>
      <w:r>
        <w:rPr>
          <w:rFonts w:ascii="Bodoni MT" w:hAnsi="Bodoni MT"/>
          <w:iCs/>
          <w:sz w:val="22"/>
          <w:szCs w:val="22"/>
          <w:lang w:val="en-GB"/>
        </w:rPr>
        <w:t xml:space="preserve">all in 1989 and the collapse of the USSR in 1991. </w:t>
      </w:r>
      <w:r w:rsidR="00E33683">
        <w:rPr>
          <w:rFonts w:ascii="Bodoni MT" w:hAnsi="Bodoni MT"/>
          <w:iCs/>
          <w:sz w:val="22"/>
          <w:szCs w:val="22"/>
          <w:lang w:val="en-GB"/>
        </w:rPr>
        <w:t>Similarly</w:t>
      </w:r>
      <w:r w:rsidR="00BD28FB">
        <w:rPr>
          <w:rFonts w:ascii="Bodoni MT" w:hAnsi="Bodoni MT"/>
          <w:iCs/>
          <w:sz w:val="22"/>
          <w:szCs w:val="22"/>
          <w:lang w:val="en-GB"/>
        </w:rPr>
        <w:t>,</w:t>
      </w:r>
      <w:r w:rsidR="00E33683">
        <w:rPr>
          <w:rFonts w:ascii="Bodoni MT" w:hAnsi="Bodoni MT"/>
          <w:iCs/>
          <w:sz w:val="22"/>
          <w:szCs w:val="22"/>
          <w:lang w:val="en-GB"/>
        </w:rPr>
        <w:t xml:space="preserve"> macroeconomics policies </w:t>
      </w:r>
      <w:r>
        <w:rPr>
          <w:rFonts w:ascii="Bodoni MT" w:hAnsi="Bodoni MT"/>
          <w:iCs/>
          <w:sz w:val="22"/>
          <w:szCs w:val="22"/>
          <w:lang w:val="en-GB"/>
        </w:rPr>
        <w:t>in Latin America</w:t>
      </w:r>
      <w:r w:rsidR="00E33683">
        <w:rPr>
          <w:rFonts w:ascii="Bodoni MT" w:hAnsi="Bodoni MT"/>
          <w:iCs/>
          <w:sz w:val="22"/>
          <w:szCs w:val="22"/>
          <w:lang w:val="en-GB"/>
        </w:rPr>
        <w:t xml:space="preserve"> w</w:t>
      </w:r>
      <w:r w:rsidR="00BD28FB">
        <w:rPr>
          <w:rFonts w:ascii="Bodoni MT" w:hAnsi="Bodoni MT"/>
          <w:iCs/>
          <w:sz w:val="22"/>
          <w:szCs w:val="22"/>
          <w:lang w:val="en-GB"/>
        </w:rPr>
        <w:t>ere</w:t>
      </w:r>
      <w:r w:rsidR="00E33683">
        <w:rPr>
          <w:rFonts w:ascii="Bodoni MT" w:hAnsi="Bodoni MT"/>
          <w:iCs/>
          <w:sz w:val="22"/>
          <w:szCs w:val="22"/>
          <w:lang w:val="en-GB"/>
        </w:rPr>
        <w:t xml:space="preserve"> a failure</w:t>
      </w:r>
      <w:r w:rsidR="00BD28FB">
        <w:rPr>
          <w:rFonts w:ascii="Bodoni MT" w:hAnsi="Bodoni MT"/>
          <w:iCs/>
          <w:sz w:val="22"/>
          <w:szCs w:val="22"/>
          <w:lang w:val="en-GB"/>
        </w:rPr>
        <w:t>;</w:t>
      </w:r>
      <w:r w:rsidR="00E33683">
        <w:rPr>
          <w:rFonts w:ascii="Bodoni MT" w:hAnsi="Bodoni MT"/>
          <w:iCs/>
          <w:sz w:val="22"/>
          <w:szCs w:val="22"/>
          <w:lang w:val="en-GB"/>
        </w:rPr>
        <w:t xml:space="preserve"> even</w:t>
      </w:r>
      <w:r>
        <w:rPr>
          <w:rFonts w:ascii="Bodoni MT" w:hAnsi="Bodoni MT"/>
          <w:iCs/>
          <w:sz w:val="22"/>
          <w:szCs w:val="22"/>
          <w:lang w:val="en-GB"/>
        </w:rPr>
        <w:t xml:space="preserve"> </w:t>
      </w:r>
      <w:r w:rsidR="00E33683">
        <w:rPr>
          <w:rFonts w:ascii="Bodoni MT" w:hAnsi="Bodoni MT"/>
          <w:iCs/>
          <w:sz w:val="22"/>
          <w:szCs w:val="22"/>
          <w:lang w:val="en-GB"/>
        </w:rPr>
        <w:t>o</w:t>
      </w:r>
      <w:r>
        <w:rPr>
          <w:rFonts w:ascii="Bodoni MT" w:hAnsi="Bodoni MT"/>
          <w:iCs/>
          <w:sz w:val="22"/>
          <w:szCs w:val="22"/>
          <w:lang w:val="en-GB"/>
        </w:rPr>
        <w:t>il exporters</w:t>
      </w:r>
      <w:r w:rsidR="00E33683">
        <w:rPr>
          <w:rFonts w:ascii="Bodoni MT" w:hAnsi="Bodoni MT"/>
          <w:iCs/>
          <w:sz w:val="22"/>
          <w:szCs w:val="22"/>
          <w:lang w:val="en-GB"/>
        </w:rPr>
        <w:t xml:space="preserve"> – here and elsewhere – went </w:t>
      </w:r>
      <w:r>
        <w:rPr>
          <w:rFonts w:ascii="Bodoni MT" w:hAnsi="Bodoni MT"/>
          <w:iCs/>
          <w:sz w:val="22"/>
          <w:szCs w:val="22"/>
          <w:lang w:val="en-GB"/>
        </w:rPr>
        <w:t>indebted</w:t>
      </w:r>
      <w:r w:rsidR="00E33683">
        <w:rPr>
          <w:rFonts w:ascii="Bodoni MT" w:hAnsi="Bodoni MT"/>
          <w:iCs/>
          <w:sz w:val="22"/>
          <w:szCs w:val="22"/>
          <w:lang w:val="en-GB"/>
        </w:rPr>
        <w:t xml:space="preserve"> and not industrialised</w:t>
      </w:r>
      <w:r>
        <w:rPr>
          <w:rFonts w:ascii="Bodoni MT" w:hAnsi="Bodoni MT"/>
          <w:iCs/>
          <w:sz w:val="22"/>
          <w:szCs w:val="22"/>
          <w:lang w:val="en-GB"/>
        </w:rPr>
        <w:t xml:space="preserve">. </w:t>
      </w:r>
      <w:r w:rsidR="00E33683">
        <w:rPr>
          <w:rFonts w:ascii="Bodoni MT" w:hAnsi="Bodoni MT"/>
          <w:iCs/>
          <w:sz w:val="22"/>
          <w:szCs w:val="22"/>
          <w:lang w:val="en-GB"/>
        </w:rPr>
        <w:t xml:space="preserve">A pandemical debt crisis started </w:t>
      </w:r>
      <w:r>
        <w:rPr>
          <w:rFonts w:ascii="Bodoni MT" w:hAnsi="Bodoni MT"/>
          <w:iCs/>
          <w:sz w:val="22"/>
          <w:szCs w:val="22"/>
          <w:lang w:val="en-GB"/>
        </w:rPr>
        <w:t xml:space="preserve">with Mexico in 1982. </w:t>
      </w:r>
      <w:r w:rsidR="00E33683">
        <w:rPr>
          <w:rFonts w:ascii="Bodoni MT" w:hAnsi="Bodoni MT"/>
          <w:iCs/>
          <w:sz w:val="22"/>
          <w:szCs w:val="22"/>
          <w:lang w:val="en-GB"/>
        </w:rPr>
        <w:t xml:space="preserve">A huge number of developing countries, in Africa and elsewhere, preferred to borrow capital </w:t>
      </w:r>
      <w:r w:rsidR="00BD28FB">
        <w:rPr>
          <w:rFonts w:ascii="Bodoni MT" w:hAnsi="Bodoni MT"/>
          <w:iCs/>
          <w:sz w:val="22"/>
          <w:szCs w:val="22"/>
          <w:lang w:val="en-GB"/>
        </w:rPr>
        <w:t xml:space="preserve">than </w:t>
      </w:r>
      <w:r w:rsidR="00E33683">
        <w:rPr>
          <w:rFonts w:ascii="Bodoni MT" w:hAnsi="Bodoni MT"/>
          <w:iCs/>
          <w:sz w:val="22"/>
          <w:szCs w:val="22"/>
          <w:lang w:val="en-GB"/>
        </w:rPr>
        <w:t xml:space="preserve">to </w:t>
      </w:r>
      <w:r w:rsidR="00BD28FB">
        <w:rPr>
          <w:rFonts w:ascii="Bodoni MT" w:hAnsi="Bodoni MT"/>
          <w:iCs/>
          <w:sz w:val="22"/>
          <w:szCs w:val="22"/>
          <w:lang w:val="en-GB"/>
        </w:rPr>
        <w:t xml:space="preserve">accept </w:t>
      </w:r>
      <w:r w:rsidR="00E33683">
        <w:rPr>
          <w:rFonts w:ascii="Bodoni MT" w:hAnsi="Bodoni MT"/>
          <w:iCs/>
          <w:sz w:val="22"/>
          <w:szCs w:val="22"/>
          <w:lang w:val="en-GB"/>
        </w:rPr>
        <w:t>FDI. Thus</w:t>
      </w:r>
      <w:r w:rsidR="00BD28FB">
        <w:rPr>
          <w:rFonts w:ascii="Bodoni MT" w:hAnsi="Bodoni MT"/>
          <w:iCs/>
          <w:sz w:val="22"/>
          <w:szCs w:val="22"/>
          <w:lang w:val="en-GB"/>
        </w:rPr>
        <w:t>, they</w:t>
      </w:r>
      <w:r w:rsidR="00E33683">
        <w:rPr>
          <w:rFonts w:ascii="Bodoni MT" w:hAnsi="Bodoni MT"/>
          <w:iCs/>
          <w:sz w:val="22"/>
          <w:szCs w:val="22"/>
          <w:lang w:val="en-GB"/>
        </w:rPr>
        <w:t xml:space="preserve"> received loans from</w:t>
      </w:r>
      <w:r>
        <w:rPr>
          <w:rFonts w:ascii="Bodoni MT" w:hAnsi="Bodoni MT"/>
          <w:iCs/>
          <w:sz w:val="22"/>
          <w:szCs w:val="22"/>
          <w:lang w:val="en-GB"/>
        </w:rPr>
        <w:t xml:space="preserve"> international Banks </w:t>
      </w:r>
      <w:r w:rsidR="00E33683">
        <w:rPr>
          <w:rFonts w:ascii="Bodoni MT" w:hAnsi="Bodoni MT"/>
          <w:iCs/>
          <w:sz w:val="22"/>
          <w:szCs w:val="22"/>
          <w:lang w:val="en-GB"/>
        </w:rPr>
        <w:t xml:space="preserve">which </w:t>
      </w:r>
      <w:r>
        <w:rPr>
          <w:rFonts w:ascii="Bodoni MT" w:hAnsi="Bodoni MT"/>
          <w:iCs/>
          <w:sz w:val="22"/>
          <w:szCs w:val="22"/>
          <w:lang w:val="en-GB"/>
        </w:rPr>
        <w:t xml:space="preserve">were </w:t>
      </w:r>
      <w:r w:rsidR="00E33683">
        <w:rPr>
          <w:rFonts w:ascii="Bodoni MT" w:hAnsi="Bodoni MT"/>
          <w:iCs/>
          <w:sz w:val="22"/>
          <w:szCs w:val="22"/>
          <w:lang w:val="en-GB"/>
        </w:rPr>
        <w:t xml:space="preserve">pleased to find clients that they thought that, as Government, could not fail. But the rise of oil prices and the crises, led these </w:t>
      </w:r>
      <w:r w:rsidR="00033D86">
        <w:rPr>
          <w:rFonts w:ascii="Bodoni MT" w:hAnsi="Bodoni MT"/>
          <w:iCs/>
          <w:sz w:val="22"/>
          <w:szCs w:val="22"/>
          <w:lang w:val="en-GB"/>
        </w:rPr>
        <w:t>countries to borrow to pay the</w:t>
      </w:r>
      <w:r w:rsidR="00E33683">
        <w:rPr>
          <w:rFonts w:ascii="Bodoni MT" w:hAnsi="Bodoni MT"/>
          <w:iCs/>
          <w:sz w:val="22"/>
          <w:szCs w:val="22"/>
          <w:lang w:val="en-GB"/>
        </w:rPr>
        <w:t xml:space="preserve"> interest</w:t>
      </w:r>
      <w:r w:rsidR="00033D86">
        <w:rPr>
          <w:rFonts w:ascii="Bodoni MT" w:hAnsi="Bodoni MT"/>
          <w:iCs/>
          <w:sz w:val="22"/>
          <w:szCs w:val="22"/>
          <w:lang w:val="en-GB"/>
        </w:rPr>
        <w:t>s</w:t>
      </w:r>
      <w:r w:rsidR="00E33683">
        <w:rPr>
          <w:rFonts w:ascii="Bodoni MT" w:hAnsi="Bodoni MT"/>
          <w:iCs/>
          <w:sz w:val="22"/>
          <w:szCs w:val="22"/>
          <w:lang w:val="en-GB"/>
        </w:rPr>
        <w:t xml:space="preserve"> and the debt of the third world skyrocketed.</w:t>
      </w:r>
      <w:r w:rsidR="00BD28FB">
        <w:rPr>
          <w:rFonts w:ascii="Bodoni MT" w:hAnsi="Bodoni MT"/>
          <w:iCs/>
          <w:sz w:val="22"/>
          <w:szCs w:val="22"/>
          <w:lang w:val="en-GB"/>
        </w:rPr>
        <w:t xml:space="preserve"> Many countries failed and had to get a restructuration of their debt.</w:t>
      </w:r>
      <w:r w:rsidR="00E33683">
        <w:rPr>
          <w:rFonts w:ascii="Bodoni MT" w:hAnsi="Bodoni MT"/>
          <w:iCs/>
          <w:sz w:val="22"/>
          <w:szCs w:val="22"/>
          <w:lang w:val="en-GB"/>
        </w:rPr>
        <w:t xml:space="preserve"> </w:t>
      </w:r>
      <w:r w:rsidR="00BD28FB">
        <w:rPr>
          <w:rFonts w:ascii="Bodoni MT" w:hAnsi="Bodoni MT"/>
          <w:iCs/>
          <w:sz w:val="22"/>
          <w:szCs w:val="22"/>
          <w:lang w:val="en-GB"/>
        </w:rPr>
        <w:t>IMF came, along with the W</w:t>
      </w:r>
      <w:r w:rsidR="00E33683">
        <w:rPr>
          <w:rFonts w:ascii="Bodoni MT" w:hAnsi="Bodoni MT"/>
          <w:iCs/>
          <w:sz w:val="22"/>
          <w:szCs w:val="22"/>
          <w:lang w:val="en-GB"/>
        </w:rPr>
        <w:t>orld bank</w:t>
      </w:r>
      <w:r w:rsidR="00033D86">
        <w:rPr>
          <w:rFonts w:ascii="Bodoni MT" w:hAnsi="Bodoni MT"/>
          <w:iCs/>
          <w:sz w:val="22"/>
          <w:szCs w:val="22"/>
          <w:lang w:val="en-GB"/>
        </w:rPr>
        <w:t>,</w:t>
      </w:r>
      <w:r w:rsidR="00E33683">
        <w:rPr>
          <w:rFonts w:ascii="Bodoni MT" w:hAnsi="Bodoni MT"/>
          <w:iCs/>
          <w:sz w:val="22"/>
          <w:szCs w:val="22"/>
          <w:lang w:val="en-GB"/>
        </w:rPr>
        <w:t xml:space="preserve"> and </w:t>
      </w:r>
      <w:r w:rsidR="00BD28FB">
        <w:rPr>
          <w:rFonts w:ascii="Bodoni MT" w:hAnsi="Bodoni MT"/>
          <w:iCs/>
          <w:sz w:val="22"/>
          <w:szCs w:val="22"/>
          <w:lang w:val="en-GB"/>
        </w:rPr>
        <w:t>imposed drastic conditions to restore market’s truth and ability to have a trade surplus. This led to structural adjustment plans and recommendations that were later (in 1989) known as the “Washington consensus</w:t>
      </w:r>
      <w:r w:rsidR="00806D2A">
        <w:rPr>
          <w:rStyle w:val="Appelnotedebasdep"/>
          <w:rFonts w:ascii="Bodoni MT" w:hAnsi="Bodoni MT"/>
          <w:iCs/>
          <w:sz w:val="22"/>
          <w:szCs w:val="22"/>
          <w:lang w:val="en-GB"/>
        </w:rPr>
        <w:footnoteReference w:id="59"/>
      </w:r>
      <w:r w:rsidR="00BD28FB">
        <w:rPr>
          <w:rFonts w:ascii="Bodoni MT" w:hAnsi="Bodoni MT"/>
          <w:iCs/>
          <w:sz w:val="22"/>
          <w:szCs w:val="22"/>
          <w:lang w:val="en-GB"/>
        </w:rPr>
        <w:t>”.</w:t>
      </w:r>
    </w:p>
    <w:p w14:paraId="68B04BB7" w14:textId="77777777" w:rsidR="00BD28FB" w:rsidRDefault="00BD28FB" w:rsidP="005A1A0A">
      <w:pPr>
        <w:pStyle w:val="NormalWeb"/>
        <w:adjustRightInd w:val="0"/>
        <w:snapToGrid w:val="0"/>
        <w:spacing w:before="0" w:beforeAutospacing="0" w:after="0" w:afterAutospacing="0"/>
        <w:rPr>
          <w:rFonts w:ascii="Bodoni MT" w:hAnsi="Bodoni MT"/>
          <w:iCs/>
          <w:sz w:val="22"/>
          <w:szCs w:val="22"/>
          <w:lang w:val="en-GB"/>
        </w:rPr>
      </w:pPr>
    </w:p>
    <w:p w14:paraId="2DBCC946" w14:textId="77777777" w:rsidR="00033D86" w:rsidRDefault="005567E8" w:rsidP="005A1A0A">
      <w:pPr>
        <w:pStyle w:val="NormalWeb"/>
        <w:adjustRightInd w:val="0"/>
        <w:snapToGrid w:val="0"/>
        <w:spacing w:before="0" w:beforeAutospacing="0" w:after="0" w:afterAutospacing="0"/>
        <w:rPr>
          <w:rFonts w:ascii="Bodoni MT" w:hAnsi="Bodoni MT"/>
          <w:iCs/>
          <w:sz w:val="22"/>
          <w:szCs w:val="22"/>
          <w:lang w:val="en-GB"/>
        </w:rPr>
      </w:pPr>
      <w:r>
        <w:rPr>
          <w:rFonts w:ascii="Bodoni MT" w:hAnsi="Bodoni MT"/>
          <w:iCs/>
          <w:sz w:val="22"/>
          <w:szCs w:val="22"/>
          <w:lang w:val="en-GB"/>
        </w:rPr>
        <w:t>I</w:t>
      </w:r>
      <w:r w:rsidR="00911F39">
        <w:rPr>
          <w:rFonts w:ascii="Bodoni MT" w:hAnsi="Bodoni MT"/>
          <w:iCs/>
          <w:sz w:val="22"/>
          <w:szCs w:val="22"/>
          <w:lang w:val="en-GB"/>
        </w:rPr>
        <w:t>t is i</w:t>
      </w:r>
      <w:r>
        <w:rPr>
          <w:rFonts w:ascii="Bodoni MT" w:hAnsi="Bodoni MT"/>
          <w:iCs/>
          <w:sz w:val="22"/>
          <w:szCs w:val="22"/>
          <w:lang w:val="en-GB"/>
        </w:rPr>
        <w:t>n this highly troubled decade of the 1970s</w:t>
      </w:r>
      <w:r w:rsidR="00E85097">
        <w:rPr>
          <w:rFonts w:ascii="Bodoni MT" w:hAnsi="Bodoni MT"/>
          <w:iCs/>
          <w:sz w:val="22"/>
          <w:szCs w:val="22"/>
          <w:lang w:val="en-GB"/>
        </w:rPr>
        <w:t>,</w:t>
      </w:r>
      <w:r>
        <w:rPr>
          <w:rFonts w:ascii="Bodoni MT" w:hAnsi="Bodoni MT"/>
          <w:iCs/>
          <w:sz w:val="22"/>
          <w:szCs w:val="22"/>
          <w:lang w:val="en-GB"/>
        </w:rPr>
        <w:t xml:space="preserve"> </w:t>
      </w:r>
      <w:r w:rsidR="00911F39">
        <w:rPr>
          <w:rFonts w:ascii="Bodoni MT" w:hAnsi="Bodoni MT"/>
          <w:iCs/>
          <w:sz w:val="22"/>
          <w:szCs w:val="22"/>
          <w:lang w:val="en-GB"/>
        </w:rPr>
        <w:t xml:space="preserve">that could </w:t>
      </w:r>
      <w:r w:rsidR="00E85097">
        <w:rPr>
          <w:rFonts w:ascii="Bodoni MT" w:hAnsi="Bodoni MT"/>
          <w:iCs/>
          <w:sz w:val="22"/>
          <w:szCs w:val="22"/>
          <w:lang w:val="en-GB"/>
        </w:rPr>
        <w:t>start</w:t>
      </w:r>
      <w:r>
        <w:rPr>
          <w:rFonts w:ascii="Bodoni MT" w:hAnsi="Bodoni MT"/>
          <w:iCs/>
          <w:sz w:val="22"/>
          <w:szCs w:val="22"/>
          <w:lang w:val="en-GB"/>
        </w:rPr>
        <w:t xml:space="preserve"> a new movement </w:t>
      </w:r>
      <w:r w:rsidR="00E85097">
        <w:rPr>
          <w:rFonts w:ascii="Bodoni MT" w:hAnsi="Bodoni MT"/>
          <w:iCs/>
          <w:sz w:val="22"/>
          <w:szCs w:val="22"/>
          <w:lang w:val="en-GB"/>
        </w:rPr>
        <w:t xml:space="preserve">in facts and in thought, </w:t>
      </w:r>
      <w:r>
        <w:rPr>
          <w:rFonts w:ascii="Bodoni MT" w:hAnsi="Bodoni MT"/>
          <w:iCs/>
          <w:sz w:val="22"/>
          <w:szCs w:val="22"/>
          <w:lang w:val="en-GB"/>
        </w:rPr>
        <w:t xml:space="preserve">that triggered the </w:t>
      </w:r>
      <w:r w:rsidR="00911F39">
        <w:rPr>
          <w:rFonts w:ascii="Bodoni MT" w:hAnsi="Bodoni MT"/>
          <w:iCs/>
          <w:sz w:val="22"/>
          <w:szCs w:val="22"/>
          <w:lang w:val="en-GB"/>
        </w:rPr>
        <w:t>about-face towards Global Competition, High-Tech Race and Financialization.</w:t>
      </w:r>
    </w:p>
    <w:p w14:paraId="2A5FA3C6" w14:textId="44535D09" w:rsidR="00C62E71" w:rsidRDefault="00033D86" w:rsidP="005A1A0A">
      <w:pPr>
        <w:pStyle w:val="NormalWeb"/>
        <w:adjustRightInd w:val="0"/>
        <w:snapToGrid w:val="0"/>
        <w:spacing w:before="0" w:beforeAutospacing="0" w:after="0" w:afterAutospacing="0"/>
        <w:rPr>
          <w:rFonts w:ascii="Bodoni MT" w:hAnsi="Bodoni MT"/>
          <w:sz w:val="22"/>
          <w:szCs w:val="22"/>
          <w:lang w:val="en-GB"/>
        </w:rPr>
      </w:pPr>
      <w:r>
        <w:rPr>
          <w:rFonts w:ascii="Bodoni MT" w:hAnsi="Bodoni MT"/>
          <w:iCs/>
          <w:sz w:val="22"/>
          <w:szCs w:val="22"/>
          <w:lang w:val="en-GB"/>
        </w:rPr>
        <w:t xml:space="preserve">In 1977, </w:t>
      </w:r>
      <w:proofErr w:type="spellStart"/>
      <w:r>
        <w:rPr>
          <w:rFonts w:ascii="Bodoni MT" w:hAnsi="Bodoni MT"/>
          <w:iCs/>
          <w:sz w:val="22"/>
          <w:szCs w:val="22"/>
          <w:lang w:val="en-GB"/>
        </w:rPr>
        <w:t>Folker</w:t>
      </w:r>
      <w:proofErr w:type="spellEnd"/>
      <w:r>
        <w:rPr>
          <w:rFonts w:ascii="Bodoni MT" w:hAnsi="Bodoni MT"/>
          <w:iCs/>
          <w:sz w:val="22"/>
          <w:szCs w:val="22"/>
          <w:lang w:val="en-GB"/>
        </w:rPr>
        <w:t xml:space="preserve"> </w:t>
      </w:r>
      <w:proofErr w:type="spellStart"/>
      <w:r>
        <w:rPr>
          <w:rFonts w:ascii="Bodoni MT" w:hAnsi="Bodoni MT"/>
          <w:iCs/>
          <w:sz w:val="22"/>
          <w:szCs w:val="22"/>
          <w:lang w:val="en-GB"/>
        </w:rPr>
        <w:t>Frö</w:t>
      </w:r>
      <w:r w:rsidR="00C27919">
        <w:rPr>
          <w:rFonts w:ascii="Bodoni MT" w:hAnsi="Bodoni MT"/>
          <w:iCs/>
          <w:sz w:val="22"/>
          <w:szCs w:val="22"/>
          <w:lang w:val="en-GB"/>
        </w:rPr>
        <w:t>bel</w:t>
      </w:r>
      <w:proofErr w:type="spellEnd"/>
      <w:r w:rsidR="00C27919">
        <w:rPr>
          <w:rFonts w:ascii="Bodoni MT" w:hAnsi="Bodoni MT"/>
          <w:iCs/>
          <w:sz w:val="22"/>
          <w:szCs w:val="22"/>
          <w:lang w:val="en-GB"/>
        </w:rPr>
        <w:t xml:space="preserve"> and two German colleagues published a book</w:t>
      </w:r>
      <w:r w:rsidR="00C27919">
        <w:rPr>
          <w:rStyle w:val="Appelnotedebasdep"/>
          <w:rFonts w:ascii="Bodoni MT" w:hAnsi="Bodoni MT"/>
          <w:iCs/>
          <w:sz w:val="22"/>
          <w:szCs w:val="22"/>
          <w:lang w:val="en-GB"/>
        </w:rPr>
        <w:footnoteReference w:id="60"/>
      </w:r>
      <w:r w:rsidR="00C27919">
        <w:rPr>
          <w:rFonts w:ascii="Bodoni MT" w:hAnsi="Bodoni MT"/>
          <w:iCs/>
          <w:sz w:val="22"/>
          <w:szCs w:val="22"/>
          <w:lang w:val="en-GB"/>
        </w:rPr>
        <w:t xml:space="preserve"> that had a tremendous impact</w:t>
      </w:r>
      <w:r w:rsidR="00E85097">
        <w:rPr>
          <w:rFonts w:ascii="Bodoni MT" w:hAnsi="Bodoni MT"/>
          <w:iCs/>
          <w:sz w:val="22"/>
          <w:szCs w:val="22"/>
          <w:lang w:val="en-GB"/>
        </w:rPr>
        <w:t>. T</w:t>
      </w:r>
      <w:r w:rsidR="00C27919">
        <w:rPr>
          <w:rFonts w:ascii="Bodoni MT" w:hAnsi="Bodoni MT"/>
          <w:iCs/>
          <w:sz w:val="22"/>
          <w:szCs w:val="22"/>
          <w:lang w:val="en-GB"/>
        </w:rPr>
        <w:t xml:space="preserve">he title was “The New International Division of Labour”. </w:t>
      </w:r>
      <w:r w:rsidR="00E85097">
        <w:rPr>
          <w:rFonts w:ascii="Bodoni MT" w:hAnsi="Bodoni MT"/>
          <w:iCs/>
          <w:sz w:val="22"/>
          <w:szCs w:val="22"/>
          <w:lang w:val="en-GB"/>
        </w:rPr>
        <w:t>With a telling subtitle: “Structural unemployment in industrialized countries and industrialization in developing countries”. This was, up to a certain extent, a report on the successful</w:t>
      </w:r>
      <w:r w:rsidR="008445B6">
        <w:rPr>
          <w:rFonts w:ascii="Bodoni MT" w:hAnsi="Bodoni MT"/>
          <w:iCs/>
          <w:sz w:val="22"/>
          <w:szCs w:val="22"/>
          <w:lang w:val="en-GB"/>
        </w:rPr>
        <w:t xml:space="preserve"> industrialization, at the expense of developed countries, o</w:t>
      </w:r>
      <w:r w:rsidR="00C62E71">
        <w:rPr>
          <w:rFonts w:ascii="Bodoni MT" w:hAnsi="Bodoni MT"/>
          <w:iCs/>
          <w:sz w:val="22"/>
          <w:szCs w:val="22"/>
          <w:lang w:val="en-GB"/>
        </w:rPr>
        <w:t>btained from</w:t>
      </w:r>
      <w:r w:rsidR="008445B6">
        <w:rPr>
          <w:rFonts w:ascii="Bodoni MT" w:hAnsi="Bodoni MT"/>
          <w:iCs/>
          <w:sz w:val="22"/>
          <w:szCs w:val="22"/>
          <w:lang w:val="en-GB"/>
        </w:rPr>
        <w:t xml:space="preserve"> a specific process</w:t>
      </w:r>
      <w:r w:rsidR="00E85097">
        <w:rPr>
          <w:rFonts w:ascii="Bodoni MT" w:hAnsi="Bodoni MT"/>
          <w:iCs/>
          <w:sz w:val="22"/>
          <w:szCs w:val="22"/>
          <w:lang w:val="en-GB"/>
        </w:rPr>
        <w:t xml:space="preserve"> </w:t>
      </w:r>
      <w:r w:rsidR="008445B6">
        <w:rPr>
          <w:rFonts w:ascii="Bodoni MT" w:hAnsi="Bodoni MT"/>
          <w:iCs/>
          <w:sz w:val="22"/>
          <w:szCs w:val="22"/>
          <w:lang w:val="en-GB"/>
        </w:rPr>
        <w:t>in which TNCs from d</w:t>
      </w:r>
      <w:r>
        <w:rPr>
          <w:rFonts w:ascii="Bodoni MT" w:hAnsi="Bodoni MT"/>
          <w:iCs/>
          <w:sz w:val="22"/>
          <w:szCs w:val="22"/>
          <w:lang w:val="en-GB"/>
        </w:rPr>
        <w:t>eveloped countries were involve</w:t>
      </w:r>
      <w:r w:rsidR="00BA5164">
        <w:rPr>
          <w:rFonts w:ascii="Bodoni MT" w:hAnsi="Bodoni MT"/>
          <w:iCs/>
          <w:sz w:val="22"/>
          <w:szCs w:val="22"/>
          <w:lang w:val="en-GB"/>
        </w:rPr>
        <w:t>d</w:t>
      </w:r>
      <w:r>
        <w:rPr>
          <w:rFonts w:ascii="Bodoni MT" w:hAnsi="Bodoni MT"/>
          <w:iCs/>
          <w:sz w:val="22"/>
          <w:szCs w:val="22"/>
          <w:lang w:val="en-GB"/>
        </w:rPr>
        <w:t>. I</w:t>
      </w:r>
      <w:r w:rsidR="008445B6">
        <w:rPr>
          <w:rFonts w:ascii="Bodoni MT" w:hAnsi="Bodoni MT"/>
          <w:iCs/>
          <w:sz w:val="22"/>
          <w:szCs w:val="22"/>
          <w:lang w:val="en-GB"/>
        </w:rPr>
        <w:t xml:space="preserve">nvesting in Export Processing Zones, </w:t>
      </w:r>
      <w:r>
        <w:rPr>
          <w:rFonts w:ascii="Bodoni MT" w:hAnsi="Bodoni MT"/>
          <w:iCs/>
          <w:sz w:val="22"/>
          <w:szCs w:val="22"/>
          <w:lang w:val="en-GB"/>
        </w:rPr>
        <w:t>they</w:t>
      </w:r>
      <w:r w:rsidR="008445B6">
        <w:rPr>
          <w:rFonts w:ascii="Bodoni MT" w:hAnsi="Bodoni MT"/>
          <w:iCs/>
          <w:sz w:val="22"/>
          <w:szCs w:val="22"/>
          <w:lang w:val="en-GB"/>
        </w:rPr>
        <w:t xml:space="preserve"> employ</w:t>
      </w:r>
      <w:r>
        <w:rPr>
          <w:rFonts w:ascii="Bodoni MT" w:hAnsi="Bodoni MT"/>
          <w:iCs/>
          <w:sz w:val="22"/>
          <w:szCs w:val="22"/>
          <w:lang w:val="en-GB"/>
        </w:rPr>
        <w:t>ed</w:t>
      </w:r>
      <w:r w:rsidR="008445B6">
        <w:rPr>
          <w:rFonts w:ascii="Bodoni MT" w:hAnsi="Bodoni MT"/>
          <w:iCs/>
          <w:sz w:val="22"/>
          <w:szCs w:val="22"/>
          <w:lang w:val="en-GB"/>
        </w:rPr>
        <w:t xml:space="preserve"> low cost workers in processing imported -from developed countries- intermediate products </w:t>
      </w:r>
      <w:proofErr w:type="gramStart"/>
      <w:r w:rsidR="008445B6">
        <w:rPr>
          <w:rFonts w:ascii="Bodoni MT" w:hAnsi="Bodoni MT"/>
          <w:iCs/>
          <w:sz w:val="22"/>
          <w:szCs w:val="22"/>
          <w:lang w:val="en-GB"/>
        </w:rPr>
        <w:t>in order to</w:t>
      </w:r>
      <w:proofErr w:type="gramEnd"/>
      <w:r w:rsidR="008445B6">
        <w:rPr>
          <w:rFonts w:ascii="Bodoni MT" w:hAnsi="Bodoni MT"/>
          <w:iCs/>
          <w:sz w:val="22"/>
          <w:szCs w:val="22"/>
          <w:lang w:val="en-GB"/>
        </w:rPr>
        <w:t xml:space="preserve"> transform them into final products to</w:t>
      </w:r>
      <w:r w:rsidR="00C62E71">
        <w:rPr>
          <w:rFonts w:ascii="Bodoni MT" w:hAnsi="Bodoni MT"/>
          <w:iCs/>
          <w:sz w:val="22"/>
          <w:szCs w:val="22"/>
          <w:lang w:val="en-GB"/>
        </w:rPr>
        <w:t xml:space="preserve"> be</w:t>
      </w:r>
      <w:r w:rsidR="008445B6">
        <w:rPr>
          <w:rFonts w:ascii="Bodoni MT" w:hAnsi="Bodoni MT"/>
          <w:iCs/>
          <w:sz w:val="22"/>
          <w:szCs w:val="22"/>
          <w:lang w:val="en-GB"/>
        </w:rPr>
        <w:t xml:space="preserve"> re-export</w:t>
      </w:r>
      <w:r w:rsidR="00C62E71">
        <w:rPr>
          <w:rFonts w:ascii="Bodoni MT" w:hAnsi="Bodoni MT"/>
          <w:iCs/>
          <w:sz w:val="22"/>
          <w:szCs w:val="22"/>
          <w:lang w:val="en-GB"/>
        </w:rPr>
        <w:t>ed to</w:t>
      </w:r>
      <w:r w:rsidR="008445B6">
        <w:rPr>
          <w:rFonts w:ascii="Bodoni MT" w:hAnsi="Bodoni MT"/>
          <w:iCs/>
          <w:sz w:val="22"/>
          <w:szCs w:val="22"/>
          <w:lang w:val="en-GB"/>
        </w:rPr>
        <w:t xml:space="preserve"> clients in the developed countries</w:t>
      </w:r>
      <w:r w:rsidR="00C62E71">
        <w:rPr>
          <w:rStyle w:val="Appelnotedebasdep"/>
          <w:rFonts w:ascii="Bodoni MT" w:hAnsi="Bodoni MT"/>
          <w:iCs/>
          <w:sz w:val="22"/>
          <w:szCs w:val="22"/>
          <w:lang w:val="en-GB"/>
        </w:rPr>
        <w:footnoteReference w:id="61"/>
      </w:r>
      <w:r w:rsidR="008445B6">
        <w:rPr>
          <w:rFonts w:ascii="Bodoni MT" w:hAnsi="Bodoni MT"/>
          <w:iCs/>
          <w:sz w:val="22"/>
          <w:szCs w:val="22"/>
          <w:lang w:val="en-GB"/>
        </w:rPr>
        <w:t>. Special tariff regimes allowed this</w:t>
      </w:r>
      <w:r>
        <w:rPr>
          <w:rFonts w:ascii="Bodoni MT" w:hAnsi="Bodoni MT"/>
          <w:iCs/>
          <w:sz w:val="22"/>
          <w:szCs w:val="22"/>
          <w:lang w:val="en-GB"/>
        </w:rPr>
        <w:t xml:space="preserve"> with low taxes</w:t>
      </w:r>
      <w:r w:rsidR="008445B6">
        <w:rPr>
          <w:rFonts w:ascii="Bodoni MT" w:hAnsi="Bodoni MT"/>
          <w:iCs/>
          <w:sz w:val="22"/>
          <w:szCs w:val="22"/>
          <w:lang w:val="en-GB"/>
        </w:rPr>
        <w:t>, as the USA decided that for US companies establishing workshops in the Mexican frontier starting the so-called maquiladora system in 1965. UNIDO tried to he</w:t>
      </w:r>
      <w:r w:rsidR="000656BD">
        <w:rPr>
          <w:rFonts w:ascii="Bodoni MT" w:hAnsi="Bodoni MT"/>
          <w:iCs/>
          <w:sz w:val="22"/>
          <w:szCs w:val="22"/>
          <w:lang w:val="en-GB"/>
        </w:rPr>
        <w:t xml:space="preserve">lp the generalisation of such </w:t>
      </w:r>
      <w:r w:rsidR="008445B6">
        <w:rPr>
          <w:rFonts w:ascii="Bodoni MT" w:hAnsi="Bodoni MT"/>
          <w:iCs/>
          <w:sz w:val="22"/>
          <w:szCs w:val="22"/>
          <w:lang w:val="en-GB"/>
        </w:rPr>
        <w:t>system</w:t>
      </w:r>
      <w:r w:rsidR="000656BD">
        <w:rPr>
          <w:rFonts w:ascii="Bodoni MT" w:hAnsi="Bodoni MT"/>
          <w:iCs/>
          <w:sz w:val="22"/>
          <w:szCs w:val="22"/>
          <w:lang w:val="en-GB"/>
        </w:rPr>
        <w:t>s</w:t>
      </w:r>
      <w:r w:rsidR="008445B6">
        <w:rPr>
          <w:rFonts w:ascii="Bodoni MT" w:hAnsi="Bodoni MT"/>
          <w:iCs/>
          <w:sz w:val="22"/>
          <w:szCs w:val="22"/>
          <w:lang w:val="en-GB"/>
        </w:rPr>
        <w:t xml:space="preserve"> and promoted the establishment of an association between countries and experts to regulate such zones</w:t>
      </w:r>
      <w:r w:rsidR="00C62E71">
        <w:rPr>
          <w:rFonts w:ascii="Bodoni MT" w:hAnsi="Bodoni MT"/>
          <w:iCs/>
          <w:sz w:val="22"/>
          <w:szCs w:val="22"/>
          <w:lang w:val="en-GB"/>
        </w:rPr>
        <w:t>. Finally, a</w:t>
      </w:r>
      <w:r w:rsidR="008445B6">
        <w:rPr>
          <w:rFonts w:ascii="Bodoni MT" w:hAnsi="Bodoni MT"/>
          <w:iCs/>
          <w:sz w:val="22"/>
          <w:szCs w:val="22"/>
          <w:lang w:val="en-GB"/>
        </w:rPr>
        <w:t xml:space="preserve"> meeting in Manila, in 1978 </w:t>
      </w:r>
      <w:r w:rsidR="008445B6" w:rsidRPr="00C62E71">
        <w:rPr>
          <w:rFonts w:ascii="Bodoni MT" w:hAnsi="Bodoni MT"/>
          <w:iCs/>
          <w:sz w:val="22"/>
          <w:szCs w:val="22"/>
          <w:lang w:val="en-GB"/>
        </w:rPr>
        <w:t xml:space="preserve">established </w:t>
      </w:r>
      <w:r w:rsidR="008445B6" w:rsidRPr="00C62E71">
        <w:rPr>
          <w:rFonts w:ascii="Bodoni MT" w:hAnsi="Bodoni MT"/>
          <w:sz w:val="22"/>
          <w:szCs w:val="22"/>
          <w:lang w:val="en-GB"/>
        </w:rPr>
        <w:t>WEPZA, the "World Export Processing Zones Association".</w:t>
      </w:r>
      <w:r w:rsidR="00C62E71">
        <w:rPr>
          <w:rFonts w:ascii="Bodoni MT" w:hAnsi="Bodoni MT"/>
          <w:sz w:val="22"/>
          <w:szCs w:val="22"/>
          <w:lang w:val="en-GB"/>
        </w:rPr>
        <w:t xml:space="preserve"> It was the birth of Global Competition, with future different wordings: global assembly line, global chains etc. To be sure for many reasons, China decided this year 1978</w:t>
      </w:r>
      <w:r w:rsidR="00CD4C11">
        <w:rPr>
          <w:rFonts w:ascii="Bodoni MT" w:hAnsi="Bodoni MT"/>
          <w:sz w:val="22"/>
          <w:szCs w:val="22"/>
          <w:lang w:val="en-GB"/>
        </w:rPr>
        <w:t xml:space="preserve">, to start its </w:t>
      </w:r>
      <w:r w:rsidR="000656BD">
        <w:rPr>
          <w:rFonts w:ascii="Bodoni MT" w:hAnsi="Bodoni MT"/>
          <w:sz w:val="22"/>
          <w:szCs w:val="22"/>
          <w:lang w:val="en-GB"/>
        </w:rPr>
        <w:t xml:space="preserve">own </w:t>
      </w:r>
      <w:r w:rsidR="00CD4C11">
        <w:rPr>
          <w:rFonts w:ascii="Bodoni MT" w:hAnsi="Bodoni MT"/>
          <w:sz w:val="22"/>
          <w:szCs w:val="22"/>
          <w:lang w:val="en-GB"/>
        </w:rPr>
        <w:t>process of openness by creating such special zone</w:t>
      </w:r>
      <w:r w:rsidR="00AB70F1">
        <w:rPr>
          <w:rFonts w:ascii="Bodoni MT" w:hAnsi="Bodoni MT"/>
          <w:sz w:val="22"/>
          <w:szCs w:val="22"/>
          <w:lang w:val="en-GB"/>
        </w:rPr>
        <w:t>s</w:t>
      </w:r>
      <w:r w:rsidR="00CD4C11">
        <w:rPr>
          <w:rFonts w:ascii="Bodoni MT" w:hAnsi="Bodoni MT"/>
          <w:sz w:val="22"/>
          <w:szCs w:val="22"/>
          <w:lang w:val="en-GB"/>
        </w:rPr>
        <w:t xml:space="preserve"> </w:t>
      </w:r>
      <w:proofErr w:type="gramStart"/>
      <w:r w:rsidR="00CD4C11">
        <w:rPr>
          <w:rFonts w:ascii="Bodoni MT" w:hAnsi="Bodoni MT"/>
          <w:sz w:val="22"/>
          <w:szCs w:val="22"/>
          <w:lang w:val="en-GB"/>
        </w:rPr>
        <w:t>in order to</w:t>
      </w:r>
      <w:proofErr w:type="gramEnd"/>
      <w:r w:rsidR="00CD4C11">
        <w:rPr>
          <w:rFonts w:ascii="Bodoni MT" w:hAnsi="Bodoni MT"/>
          <w:sz w:val="22"/>
          <w:szCs w:val="22"/>
          <w:lang w:val="en-GB"/>
        </w:rPr>
        <w:t xml:space="preserve"> industrialize its economy, taking distance with the Eastern Europe model. Few theor</w:t>
      </w:r>
      <w:r w:rsidR="00AB70F1">
        <w:rPr>
          <w:rFonts w:ascii="Bodoni MT" w:hAnsi="Bodoni MT"/>
          <w:sz w:val="22"/>
          <w:szCs w:val="22"/>
          <w:lang w:val="en-GB"/>
        </w:rPr>
        <w:t>et</w:t>
      </w:r>
      <w:r w:rsidR="00CD4C11">
        <w:rPr>
          <w:rFonts w:ascii="Bodoni MT" w:hAnsi="Bodoni MT"/>
          <w:sz w:val="22"/>
          <w:szCs w:val="22"/>
          <w:lang w:val="en-GB"/>
        </w:rPr>
        <w:t>icians of so-called development of the third world accepted this idea that this could be an effective tool for industrialization. However</w:t>
      </w:r>
      <w:r w:rsidR="00AB70F1">
        <w:rPr>
          <w:rFonts w:ascii="Bodoni MT" w:hAnsi="Bodoni MT"/>
          <w:sz w:val="22"/>
          <w:szCs w:val="22"/>
          <w:lang w:val="en-GB"/>
        </w:rPr>
        <w:t>,</w:t>
      </w:r>
      <w:r w:rsidR="00CD4C11">
        <w:rPr>
          <w:rFonts w:ascii="Bodoni MT" w:hAnsi="Bodoni MT"/>
          <w:sz w:val="22"/>
          <w:szCs w:val="22"/>
          <w:lang w:val="en-GB"/>
        </w:rPr>
        <w:t xml:space="preserve"> a few</w:t>
      </w:r>
      <w:r w:rsidR="00AB70F1">
        <w:rPr>
          <w:rFonts w:ascii="Bodoni MT" w:hAnsi="Bodoni MT"/>
          <w:sz w:val="22"/>
          <w:szCs w:val="22"/>
          <w:lang w:val="en-GB"/>
        </w:rPr>
        <w:t xml:space="preserve"> ones</w:t>
      </w:r>
      <w:r w:rsidR="00CD4C11">
        <w:rPr>
          <w:rFonts w:ascii="Bodoni MT" w:hAnsi="Bodoni MT"/>
          <w:sz w:val="22"/>
          <w:szCs w:val="22"/>
          <w:lang w:val="en-GB"/>
        </w:rPr>
        <w:t xml:space="preserve"> did that</w:t>
      </w:r>
      <w:r w:rsidR="00AB70F1">
        <w:rPr>
          <w:rFonts w:ascii="Bodoni MT" w:hAnsi="Bodoni MT"/>
          <w:sz w:val="22"/>
          <w:szCs w:val="22"/>
          <w:lang w:val="en-GB"/>
        </w:rPr>
        <w:t>,</w:t>
      </w:r>
      <w:r w:rsidR="00CD4C11">
        <w:rPr>
          <w:rFonts w:ascii="Bodoni MT" w:hAnsi="Bodoni MT"/>
          <w:sz w:val="22"/>
          <w:szCs w:val="22"/>
          <w:lang w:val="en-GB"/>
        </w:rPr>
        <w:t xml:space="preserve"> as </w:t>
      </w:r>
      <w:proofErr w:type="spellStart"/>
      <w:r w:rsidR="00CD4C11">
        <w:rPr>
          <w:rFonts w:ascii="Bodoni MT" w:hAnsi="Bodoni MT"/>
          <w:sz w:val="22"/>
          <w:szCs w:val="22"/>
          <w:lang w:val="en-GB"/>
        </w:rPr>
        <w:t>Amsden</w:t>
      </w:r>
      <w:proofErr w:type="spellEnd"/>
      <w:r w:rsidR="00CD4C11">
        <w:rPr>
          <w:rFonts w:ascii="Bodoni MT" w:hAnsi="Bodoni MT"/>
          <w:sz w:val="22"/>
          <w:szCs w:val="22"/>
          <w:lang w:val="en-GB"/>
        </w:rPr>
        <w:t xml:space="preserve"> in the USA or </w:t>
      </w:r>
      <w:proofErr w:type="spellStart"/>
      <w:r w:rsidR="00CD4C11">
        <w:rPr>
          <w:rFonts w:ascii="Bodoni MT" w:hAnsi="Bodoni MT"/>
          <w:sz w:val="22"/>
          <w:szCs w:val="22"/>
          <w:lang w:val="en-GB"/>
        </w:rPr>
        <w:t>Judet</w:t>
      </w:r>
      <w:proofErr w:type="spellEnd"/>
      <w:r w:rsidR="00CD4C11">
        <w:rPr>
          <w:rFonts w:ascii="Bodoni MT" w:hAnsi="Bodoni MT"/>
          <w:sz w:val="22"/>
          <w:szCs w:val="22"/>
          <w:lang w:val="en-GB"/>
        </w:rPr>
        <w:t xml:space="preserve"> in France</w:t>
      </w:r>
      <w:r w:rsidR="00AB70F1">
        <w:rPr>
          <w:rStyle w:val="Appelnotedebasdep"/>
          <w:rFonts w:ascii="Bodoni MT" w:hAnsi="Bodoni MT"/>
          <w:sz w:val="22"/>
          <w:szCs w:val="22"/>
          <w:lang w:val="en-GB"/>
        </w:rPr>
        <w:footnoteReference w:id="62"/>
      </w:r>
      <w:r w:rsidR="00CD4C11">
        <w:rPr>
          <w:rFonts w:ascii="Bodoni MT" w:hAnsi="Bodoni MT"/>
          <w:sz w:val="22"/>
          <w:szCs w:val="22"/>
          <w:lang w:val="en-GB"/>
        </w:rPr>
        <w:t xml:space="preserve"> but very few Marxists as Emmanuel</w:t>
      </w:r>
      <w:r w:rsidR="00CD4C11">
        <w:rPr>
          <w:rStyle w:val="Appelnotedebasdep"/>
          <w:rFonts w:ascii="Bodoni MT" w:hAnsi="Bodoni MT"/>
          <w:sz w:val="22"/>
          <w:szCs w:val="22"/>
          <w:lang w:val="en-GB"/>
        </w:rPr>
        <w:footnoteReference w:id="63"/>
      </w:r>
      <w:r w:rsidR="002E089D">
        <w:rPr>
          <w:rFonts w:ascii="Bodoni MT" w:hAnsi="Bodoni MT"/>
          <w:sz w:val="22"/>
          <w:szCs w:val="22"/>
          <w:lang w:val="en-GB"/>
        </w:rPr>
        <w:t xml:space="preserve"> turned to something which would be like the China model</w:t>
      </w:r>
      <w:r w:rsidR="00AB70F1">
        <w:rPr>
          <w:rFonts w:ascii="Bodoni MT" w:hAnsi="Bodoni MT"/>
          <w:sz w:val="22"/>
          <w:szCs w:val="22"/>
          <w:lang w:val="en-GB"/>
        </w:rPr>
        <w:t xml:space="preserve">. </w:t>
      </w:r>
      <w:r>
        <w:rPr>
          <w:rFonts w:ascii="Bodoni MT" w:hAnsi="Bodoni MT"/>
          <w:sz w:val="22"/>
          <w:szCs w:val="22"/>
          <w:lang w:val="en-GB"/>
        </w:rPr>
        <w:t xml:space="preserve">However, a few years later, UNCTAD who was the voice of the Third World transformed in South, integrated (1993) the UN </w:t>
      </w:r>
      <w:proofErr w:type="spellStart"/>
      <w:r>
        <w:rPr>
          <w:rFonts w:ascii="Bodoni MT" w:hAnsi="Bodoni MT"/>
          <w:sz w:val="22"/>
          <w:szCs w:val="22"/>
          <w:lang w:val="en-GB"/>
        </w:rPr>
        <w:t>center</w:t>
      </w:r>
      <w:proofErr w:type="spellEnd"/>
      <w:r>
        <w:rPr>
          <w:rFonts w:ascii="Bodoni MT" w:hAnsi="Bodoni MT"/>
          <w:sz w:val="22"/>
          <w:szCs w:val="22"/>
          <w:lang w:val="en-GB"/>
        </w:rPr>
        <w:t xml:space="preserve"> on TNCs as from that time on, more and more developing countries will try to attract FDI from TNCs. </w:t>
      </w:r>
      <w:r w:rsidR="00AB70F1">
        <w:rPr>
          <w:rFonts w:ascii="Bodoni MT" w:hAnsi="Bodoni MT"/>
          <w:sz w:val="22"/>
          <w:szCs w:val="22"/>
          <w:lang w:val="en-GB"/>
        </w:rPr>
        <w:t>But facts, at least, were like rocks thr</w:t>
      </w:r>
      <w:r w:rsidR="002E089D">
        <w:rPr>
          <w:rFonts w:ascii="Bodoni MT" w:hAnsi="Bodoni MT"/>
          <w:sz w:val="22"/>
          <w:szCs w:val="22"/>
          <w:lang w:val="en-GB"/>
        </w:rPr>
        <w:t>own in the garden of developed c</w:t>
      </w:r>
      <w:r w:rsidR="000656BD">
        <w:rPr>
          <w:rFonts w:ascii="Bodoni MT" w:hAnsi="Bodoni MT"/>
          <w:sz w:val="22"/>
          <w:szCs w:val="22"/>
          <w:lang w:val="en-GB"/>
        </w:rPr>
        <w:t>ountries. T</w:t>
      </w:r>
      <w:r w:rsidR="00AB70F1">
        <w:rPr>
          <w:rFonts w:ascii="Bodoni MT" w:hAnsi="Bodoni MT"/>
          <w:sz w:val="22"/>
          <w:szCs w:val="22"/>
          <w:lang w:val="en-GB"/>
        </w:rPr>
        <w:t>heir club, OECD</w:t>
      </w:r>
      <w:r w:rsidR="000656BD">
        <w:rPr>
          <w:rFonts w:ascii="Bodoni MT" w:hAnsi="Bodoni MT"/>
          <w:sz w:val="22"/>
          <w:szCs w:val="22"/>
          <w:lang w:val="en-GB"/>
        </w:rPr>
        <w:t>,</w:t>
      </w:r>
      <w:r w:rsidR="00AB70F1">
        <w:rPr>
          <w:rFonts w:ascii="Bodoni MT" w:hAnsi="Bodoni MT"/>
          <w:sz w:val="22"/>
          <w:szCs w:val="22"/>
          <w:lang w:val="en-GB"/>
        </w:rPr>
        <w:t xml:space="preserve"> trigge</w:t>
      </w:r>
      <w:r w:rsidR="00F13A57">
        <w:rPr>
          <w:rFonts w:ascii="Bodoni MT" w:hAnsi="Bodoni MT"/>
          <w:sz w:val="22"/>
          <w:szCs w:val="22"/>
          <w:lang w:val="en-GB"/>
        </w:rPr>
        <w:t>red the alarm: Newly Industrialising C</w:t>
      </w:r>
      <w:r w:rsidR="00AB70F1">
        <w:rPr>
          <w:rFonts w:ascii="Bodoni MT" w:hAnsi="Bodoni MT"/>
          <w:sz w:val="22"/>
          <w:szCs w:val="22"/>
          <w:lang w:val="en-GB"/>
        </w:rPr>
        <w:t>ountries</w:t>
      </w:r>
      <w:r w:rsidR="00F13A57">
        <w:rPr>
          <w:rStyle w:val="Appelnotedebasdep"/>
          <w:rFonts w:ascii="Bodoni MT" w:hAnsi="Bodoni MT"/>
          <w:sz w:val="22"/>
          <w:szCs w:val="22"/>
          <w:lang w:val="en-GB"/>
        </w:rPr>
        <w:footnoteReference w:id="64"/>
      </w:r>
      <w:r w:rsidR="00AB70F1">
        <w:rPr>
          <w:rFonts w:ascii="Bodoni MT" w:hAnsi="Bodoni MT"/>
          <w:sz w:val="22"/>
          <w:szCs w:val="22"/>
          <w:lang w:val="en-GB"/>
        </w:rPr>
        <w:t xml:space="preserve"> are exporting manufactures to industrialis</w:t>
      </w:r>
      <w:r w:rsidR="00F13A57">
        <w:rPr>
          <w:rFonts w:ascii="Bodoni MT" w:hAnsi="Bodoni MT"/>
          <w:sz w:val="22"/>
          <w:szCs w:val="22"/>
          <w:lang w:val="en-GB"/>
        </w:rPr>
        <w:t xml:space="preserve">ed </w:t>
      </w:r>
      <w:r w:rsidR="00AB70F1">
        <w:rPr>
          <w:rFonts w:ascii="Bodoni MT" w:hAnsi="Bodoni MT"/>
          <w:sz w:val="22"/>
          <w:szCs w:val="22"/>
          <w:lang w:val="en-GB"/>
        </w:rPr>
        <w:t>countries. They did not clearly wr</w:t>
      </w:r>
      <w:r w:rsidR="002E089D">
        <w:rPr>
          <w:rFonts w:ascii="Bodoni MT" w:hAnsi="Bodoni MT"/>
          <w:sz w:val="22"/>
          <w:szCs w:val="22"/>
          <w:lang w:val="en-GB"/>
        </w:rPr>
        <w:t>i</w:t>
      </w:r>
      <w:r w:rsidR="00AB70F1">
        <w:rPr>
          <w:rFonts w:ascii="Bodoni MT" w:hAnsi="Bodoni MT"/>
          <w:sz w:val="22"/>
          <w:szCs w:val="22"/>
          <w:lang w:val="en-GB"/>
        </w:rPr>
        <w:t>te</w:t>
      </w:r>
      <w:r w:rsidR="002E089D">
        <w:rPr>
          <w:rFonts w:ascii="Bodoni MT" w:hAnsi="Bodoni MT"/>
          <w:sz w:val="22"/>
          <w:szCs w:val="22"/>
          <w:lang w:val="en-GB"/>
        </w:rPr>
        <w:t xml:space="preserve"> it</w:t>
      </w:r>
      <w:r w:rsidR="00F13A57">
        <w:rPr>
          <w:rFonts w:ascii="Bodoni MT" w:hAnsi="Bodoni MT"/>
          <w:sz w:val="22"/>
          <w:szCs w:val="22"/>
          <w:lang w:val="en-GB"/>
        </w:rPr>
        <w:t>, but it was clearly felt</w:t>
      </w:r>
      <w:r w:rsidR="00AB70F1">
        <w:rPr>
          <w:rFonts w:ascii="Bodoni MT" w:hAnsi="Bodoni MT"/>
          <w:sz w:val="22"/>
          <w:szCs w:val="22"/>
          <w:lang w:val="en-GB"/>
        </w:rPr>
        <w:t xml:space="preserve"> that this w</w:t>
      </w:r>
      <w:r w:rsidR="00F13A57">
        <w:rPr>
          <w:rFonts w:ascii="Bodoni MT" w:hAnsi="Bodoni MT"/>
          <w:sz w:val="22"/>
          <w:szCs w:val="22"/>
          <w:lang w:val="en-GB"/>
        </w:rPr>
        <w:t>as challenging their domination</w:t>
      </w:r>
      <w:r w:rsidR="002E089D">
        <w:rPr>
          <w:rStyle w:val="Appelnotedebasdep"/>
          <w:rFonts w:ascii="Bodoni MT" w:hAnsi="Bodoni MT"/>
          <w:sz w:val="22"/>
          <w:szCs w:val="22"/>
          <w:lang w:val="en-GB"/>
        </w:rPr>
        <w:footnoteReference w:id="65"/>
      </w:r>
      <w:r w:rsidR="00F13A57">
        <w:rPr>
          <w:rFonts w:ascii="Bodoni MT" w:hAnsi="Bodoni MT"/>
          <w:sz w:val="22"/>
          <w:szCs w:val="22"/>
          <w:lang w:val="en-GB"/>
        </w:rPr>
        <w:t>.</w:t>
      </w:r>
    </w:p>
    <w:p w14:paraId="4C808B8F" w14:textId="1EAFB967" w:rsidR="00F25691" w:rsidRDefault="00F25691" w:rsidP="005A1A0A">
      <w:pPr>
        <w:pStyle w:val="NormalWeb"/>
        <w:adjustRightInd w:val="0"/>
        <w:snapToGrid w:val="0"/>
        <w:spacing w:before="0" w:beforeAutospacing="0" w:after="0" w:afterAutospacing="0"/>
        <w:rPr>
          <w:rFonts w:ascii="Bodoni MT" w:hAnsi="Bodoni MT"/>
          <w:sz w:val="22"/>
          <w:szCs w:val="22"/>
          <w:lang w:val="en-GB"/>
        </w:rPr>
      </w:pPr>
    </w:p>
    <w:p w14:paraId="6AB2E16E" w14:textId="028B645D" w:rsidR="000656BD" w:rsidRPr="000656BD" w:rsidRDefault="000656BD" w:rsidP="00034E45">
      <w:pPr>
        <w:adjustRightInd w:val="0"/>
        <w:snapToGrid w:val="0"/>
        <w:spacing w:after="0" w:line="240" w:lineRule="auto"/>
        <w:rPr>
          <w:rFonts w:ascii="Bodoni MT" w:hAnsi="Bodoni MT"/>
          <w:b/>
          <w:lang w:val="en-GB"/>
        </w:rPr>
      </w:pPr>
      <w:r w:rsidRPr="000656BD">
        <w:rPr>
          <w:rFonts w:ascii="Bodoni MT" w:hAnsi="Bodoni MT"/>
          <w:b/>
          <w:lang w:val="en-GB"/>
        </w:rPr>
        <w:t>8-2- The 1980s and the new era</w:t>
      </w:r>
    </w:p>
    <w:p w14:paraId="1E5E4E38" w14:textId="525377D5" w:rsidR="00034E45" w:rsidRDefault="00034E45" w:rsidP="00034E45">
      <w:pPr>
        <w:adjustRightInd w:val="0"/>
        <w:snapToGrid w:val="0"/>
        <w:spacing w:after="0" w:line="240" w:lineRule="auto"/>
        <w:rPr>
          <w:rFonts w:ascii="Bodoni MT" w:hAnsi="Bodoni MT"/>
          <w:lang w:val="en-GB"/>
        </w:rPr>
      </w:pPr>
      <w:r>
        <w:rPr>
          <w:rFonts w:ascii="Bodoni MT" w:hAnsi="Bodoni MT"/>
          <w:lang w:val="en-GB"/>
        </w:rPr>
        <w:t>The Governments in industrialised countries reacted firstly to try to get a revival of their economic domestic machine and the main idea of Ms Thatcher</w:t>
      </w:r>
      <w:r w:rsidR="000656BD">
        <w:rPr>
          <w:rFonts w:ascii="Bodoni MT" w:hAnsi="Bodoni MT"/>
          <w:lang w:val="en-GB"/>
        </w:rPr>
        <w:t>,</w:t>
      </w:r>
      <w:r>
        <w:rPr>
          <w:rFonts w:ascii="Bodoni MT" w:hAnsi="Bodoni MT"/>
          <w:lang w:val="en-GB"/>
        </w:rPr>
        <w:t xml:space="preserve"> in 1979, </w:t>
      </w:r>
      <w:r w:rsidR="000656BD">
        <w:rPr>
          <w:rFonts w:ascii="Bodoni MT" w:hAnsi="Bodoni MT"/>
          <w:lang w:val="en-GB"/>
        </w:rPr>
        <w:t xml:space="preserve">was </w:t>
      </w:r>
      <w:r>
        <w:rPr>
          <w:rFonts w:ascii="Bodoni MT" w:hAnsi="Bodoni MT"/>
          <w:lang w:val="en-GB"/>
        </w:rPr>
        <w:t>to lower the role of the State and to give back a larger role to the market</w:t>
      </w:r>
      <w:r w:rsidR="000656BD">
        <w:rPr>
          <w:rFonts w:ascii="Bodoni MT" w:hAnsi="Bodoni MT"/>
          <w:lang w:val="en-GB"/>
        </w:rPr>
        <w:t>. She</w:t>
      </w:r>
      <w:r>
        <w:rPr>
          <w:rFonts w:ascii="Bodoni MT" w:hAnsi="Bodoni MT"/>
          <w:lang w:val="en-GB"/>
        </w:rPr>
        <w:t xml:space="preserve"> was plainly followed, by Reagan in 1982 in the USA, and step by step everywhere</w:t>
      </w:r>
      <w:r w:rsidR="000656BD">
        <w:rPr>
          <w:rFonts w:ascii="Bodoni MT" w:hAnsi="Bodoni MT"/>
          <w:lang w:val="en-GB"/>
        </w:rPr>
        <w:t>. I</w:t>
      </w:r>
      <w:r>
        <w:rPr>
          <w:rFonts w:ascii="Bodoni MT" w:hAnsi="Bodoni MT"/>
          <w:lang w:val="en-GB"/>
        </w:rPr>
        <w:t>n France</w:t>
      </w:r>
      <w:r w:rsidR="000656BD">
        <w:rPr>
          <w:rFonts w:ascii="Bodoni MT" w:hAnsi="Bodoni MT"/>
          <w:lang w:val="en-GB"/>
        </w:rPr>
        <w:t>,</w:t>
      </w:r>
      <w:r>
        <w:rPr>
          <w:rFonts w:ascii="Bodoni MT" w:hAnsi="Bodoni MT"/>
          <w:lang w:val="en-GB"/>
        </w:rPr>
        <w:t xml:space="preserve"> the socialist President Mitterrand changed his mind in 1983</w:t>
      </w:r>
      <w:r w:rsidR="000656BD">
        <w:rPr>
          <w:rFonts w:ascii="Bodoni MT" w:hAnsi="Bodoni MT"/>
          <w:lang w:val="en-GB"/>
        </w:rPr>
        <w:t xml:space="preserve"> to embark this new era</w:t>
      </w:r>
      <w:r>
        <w:rPr>
          <w:rFonts w:ascii="Bodoni MT" w:hAnsi="Bodoni MT"/>
          <w:lang w:val="en-GB"/>
        </w:rPr>
        <w:t xml:space="preserve">. Privatisation, deregulation became the motto </w:t>
      </w:r>
      <w:r w:rsidR="000656BD">
        <w:rPr>
          <w:rFonts w:ascii="Bodoni MT" w:hAnsi="Bodoni MT"/>
          <w:lang w:val="en-GB"/>
        </w:rPr>
        <w:t xml:space="preserve">with </w:t>
      </w:r>
      <w:r>
        <w:rPr>
          <w:rFonts w:ascii="Bodoni MT" w:hAnsi="Bodoni MT"/>
          <w:lang w:val="en-GB"/>
        </w:rPr>
        <w:t>supply-side economics, directly opposed to the demand-side of Keynesian policies. From that time</w:t>
      </w:r>
      <w:r w:rsidR="00572357">
        <w:rPr>
          <w:rFonts w:ascii="Bodoni MT" w:hAnsi="Bodoni MT"/>
          <w:lang w:val="en-GB"/>
        </w:rPr>
        <w:t xml:space="preserve"> on</w:t>
      </w:r>
      <w:r>
        <w:rPr>
          <w:rFonts w:ascii="Bodoni MT" w:hAnsi="Bodoni MT"/>
          <w:lang w:val="en-GB"/>
        </w:rPr>
        <w:t xml:space="preserve">, the share of capital rose in the GDP at the expense of wages and inequalities </w:t>
      </w:r>
      <w:r w:rsidR="00572357">
        <w:rPr>
          <w:rFonts w:ascii="Bodoni MT" w:hAnsi="Bodoni MT"/>
          <w:lang w:val="en-GB"/>
        </w:rPr>
        <w:t xml:space="preserve">climbed, </w:t>
      </w:r>
      <w:r>
        <w:rPr>
          <w:rFonts w:ascii="Bodoni MT" w:hAnsi="Bodoni MT"/>
          <w:lang w:val="en-GB"/>
        </w:rPr>
        <w:t>favouring the higher 5%, and more</w:t>
      </w:r>
      <w:r w:rsidR="00572357">
        <w:rPr>
          <w:rFonts w:ascii="Bodoni MT" w:hAnsi="Bodoni MT"/>
          <w:lang w:val="en-GB"/>
        </w:rPr>
        <w:t>,</w:t>
      </w:r>
      <w:r>
        <w:rPr>
          <w:rFonts w:ascii="Bodoni MT" w:hAnsi="Bodoni MT"/>
          <w:lang w:val="en-GB"/>
        </w:rPr>
        <w:t xml:space="preserve"> higher 1% (even 0.1%) of the income ladder</w:t>
      </w:r>
      <w:r w:rsidR="00572357">
        <w:rPr>
          <w:rFonts w:ascii="Bodoni MT" w:hAnsi="Bodoni MT"/>
          <w:lang w:val="en-GB"/>
        </w:rPr>
        <w:t>. These happy few</w:t>
      </w:r>
      <w:r>
        <w:rPr>
          <w:rFonts w:ascii="Bodoni MT" w:hAnsi="Bodoni MT"/>
          <w:lang w:val="en-GB"/>
        </w:rPr>
        <w:t xml:space="preserve"> took a larger and large</w:t>
      </w:r>
      <w:r w:rsidR="000656BD">
        <w:rPr>
          <w:rFonts w:ascii="Bodoni MT" w:hAnsi="Bodoni MT"/>
          <w:lang w:val="en-GB"/>
        </w:rPr>
        <w:t>r</w:t>
      </w:r>
      <w:r>
        <w:rPr>
          <w:rFonts w:ascii="Bodoni MT" w:hAnsi="Bodoni MT"/>
          <w:lang w:val="en-GB"/>
        </w:rPr>
        <w:t xml:space="preserve"> share in almost all developed economies. Government had trust in markets, in fact in the economic elite and above all in Large and dynamic </w:t>
      </w:r>
      <w:r w:rsidR="000656BD">
        <w:rPr>
          <w:rFonts w:ascii="Bodoni MT" w:hAnsi="Bodoni MT"/>
          <w:lang w:val="en-GB"/>
        </w:rPr>
        <w:t>companies</w:t>
      </w:r>
      <w:r>
        <w:rPr>
          <w:rFonts w:ascii="Bodoni MT" w:hAnsi="Bodoni MT"/>
          <w:lang w:val="en-GB"/>
        </w:rPr>
        <w:t>. The old competi</w:t>
      </w:r>
      <w:r w:rsidR="00572357">
        <w:rPr>
          <w:rFonts w:ascii="Bodoni MT" w:hAnsi="Bodoni MT"/>
          <w:lang w:val="en-GB"/>
        </w:rPr>
        <w:t xml:space="preserve">tion </w:t>
      </w:r>
      <w:r>
        <w:rPr>
          <w:rFonts w:ascii="Bodoni MT" w:hAnsi="Bodoni MT"/>
          <w:lang w:val="en-GB"/>
        </w:rPr>
        <w:t xml:space="preserve">acts (Sherman act </w:t>
      </w:r>
      <w:r w:rsidR="00572357">
        <w:rPr>
          <w:rFonts w:ascii="Bodoni MT" w:hAnsi="Bodoni MT"/>
          <w:lang w:val="en-GB"/>
        </w:rPr>
        <w:t xml:space="preserve">1890 </w:t>
      </w:r>
      <w:r>
        <w:rPr>
          <w:rFonts w:ascii="Bodoni MT" w:hAnsi="Bodoni MT"/>
          <w:lang w:val="en-GB"/>
        </w:rPr>
        <w:t>and Clayton act</w:t>
      </w:r>
      <w:r w:rsidR="00572357">
        <w:rPr>
          <w:rFonts w:ascii="Bodoni MT" w:hAnsi="Bodoni MT"/>
          <w:lang w:val="en-GB"/>
        </w:rPr>
        <w:t>, antitrust act 1914</w:t>
      </w:r>
      <w:r>
        <w:rPr>
          <w:rFonts w:ascii="Bodoni MT" w:hAnsi="Bodoni MT"/>
          <w:lang w:val="en-GB"/>
        </w:rPr>
        <w:t>)</w:t>
      </w:r>
      <w:r w:rsidR="00572357">
        <w:rPr>
          <w:rFonts w:ascii="Bodoni MT" w:hAnsi="Bodoni MT"/>
          <w:lang w:val="en-GB"/>
        </w:rPr>
        <w:t xml:space="preserve"> will be step by step forgotten, and mergers and acquisitions, quasi monopolies, praised: the last effective pursuit was that of ATT which led to its dismantling in 1984. Elsewher</w:t>
      </w:r>
      <w:r w:rsidR="0037011B">
        <w:rPr>
          <w:rFonts w:ascii="Bodoni MT" w:hAnsi="Bodoni MT"/>
          <w:lang w:val="en-GB"/>
        </w:rPr>
        <w:t xml:space="preserve">e, </w:t>
      </w:r>
      <w:r w:rsidR="00572357">
        <w:rPr>
          <w:rFonts w:ascii="Bodoni MT" w:hAnsi="Bodoni MT"/>
          <w:lang w:val="en-GB"/>
        </w:rPr>
        <w:t>some State monopolies were broken, as British Telecoms in the UK</w:t>
      </w:r>
      <w:r w:rsidR="000656BD">
        <w:rPr>
          <w:rFonts w:ascii="Bodoni MT" w:hAnsi="Bodoni MT"/>
          <w:lang w:val="en-GB"/>
        </w:rPr>
        <w:t xml:space="preserve"> and everywhere in developing economies</w:t>
      </w:r>
      <w:r w:rsidR="00572357">
        <w:rPr>
          <w:rFonts w:ascii="Bodoni MT" w:hAnsi="Bodoni MT"/>
          <w:lang w:val="en-GB"/>
        </w:rPr>
        <w:t xml:space="preserve">. However, the world concentration of capital in the main industries followed </w:t>
      </w:r>
      <w:proofErr w:type="gramStart"/>
      <w:r w:rsidR="00572357">
        <w:rPr>
          <w:rFonts w:ascii="Bodoni MT" w:hAnsi="Bodoni MT"/>
          <w:lang w:val="en-GB"/>
        </w:rPr>
        <w:t>a</w:t>
      </w:r>
      <w:r w:rsidR="000656BD">
        <w:rPr>
          <w:rFonts w:ascii="Bodoni MT" w:hAnsi="Bodoni MT"/>
          <w:lang w:val="en-GB"/>
        </w:rPr>
        <w:t>n</w:t>
      </w:r>
      <w:r w:rsidR="00572357">
        <w:rPr>
          <w:rFonts w:ascii="Bodoni MT" w:hAnsi="Bodoni MT"/>
          <w:lang w:val="en-GB"/>
        </w:rPr>
        <w:t xml:space="preserve"> amazing dynamics</w:t>
      </w:r>
      <w:proofErr w:type="gramEnd"/>
      <w:r w:rsidR="00572357">
        <w:rPr>
          <w:rFonts w:ascii="Bodoni MT" w:hAnsi="Bodoni MT"/>
          <w:lang w:val="en-GB"/>
        </w:rPr>
        <w:t>, with enormous deals in billions of dollars, as never seen in history.</w:t>
      </w:r>
    </w:p>
    <w:p w14:paraId="12EAA8FC" w14:textId="16E549A8" w:rsidR="00034E45" w:rsidRDefault="00034E45" w:rsidP="00034E45">
      <w:pPr>
        <w:adjustRightInd w:val="0"/>
        <w:snapToGrid w:val="0"/>
        <w:spacing w:after="0" w:line="240" w:lineRule="auto"/>
        <w:rPr>
          <w:rFonts w:ascii="Bodoni MT" w:hAnsi="Bodoni MT"/>
          <w:lang w:val="en-GB"/>
        </w:rPr>
      </w:pPr>
    </w:p>
    <w:p w14:paraId="754775EA" w14:textId="32B44E54" w:rsidR="0037011B" w:rsidRDefault="0037011B" w:rsidP="00034E45">
      <w:pPr>
        <w:adjustRightInd w:val="0"/>
        <w:snapToGrid w:val="0"/>
        <w:spacing w:after="0" w:line="240" w:lineRule="auto"/>
        <w:rPr>
          <w:rFonts w:ascii="Bodoni MT" w:hAnsi="Bodoni MT"/>
          <w:lang w:val="en-GB"/>
        </w:rPr>
      </w:pPr>
      <w:r>
        <w:rPr>
          <w:rFonts w:ascii="Bodoni MT" w:hAnsi="Bodoni MT"/>
          <w:lang w:val="en-GB"/>
        </w:rPr>
        <w:t xml:space="preserve">Facing the challenge of emerging economies, the first reaction was to try to counteract by a strategy with measures of retaliation. The Strategic trade policy was made as </w:t>
      </w:r>
      <w:r w:rsidR="000656BD">
        <w:rPr>
          <w:rFonts w:ascii="Bodoni MT" w:hAnsi="Bodoni MT"/>
          <w:lang w:val="en-GB"/>
        </w:rPr>
        <w:t>a non-orthodox policy</w:t>
      </w:r>
      <w:r>
        <w:rPr>
          <w:rFonts w:ascii="Bodoni MT" w:hAnsi="Bodoni MT"/>
          <w:lang w:val="en-GB"/>
        </w:rPr>
        <w:t xml:space="preserve">, advocated </w:t>
      </w:r>
      <w:r w:rsidR="000656BD">
        <w:rPr>
          <w:rFonts w:ascii="Bodoni MT" w:hAnsi="Bodoni MT"/>
          <w:lang w:val="en-GB"/>
        </w:rPr>
        <w:t xml:space="preserve">in </w:t>
      </w:r>
      <w:r>
        <w:rPr>
          <w:rFonts w:ascii="Bodoni MT" w:hAnsi="Bodoni MT"/>
          <w:lang w:val="en-GB"/>
        </w:rPr>
        <w:t>the mid-80s by economists like Paul Krugman</w:t>
      </w:r>
      <w:r>
        <w:rPr>
          <w:rStyle w:val="Appelnotedebasdep"/>
          <w:rFonts w:ascii="Bodoni MT" w:hAnsi="Bodoni MT"/>
          <w:lang w:val="en-GB"/>
        </w:rPr>
        <w:footnoteReference w:id="66"/>
      </w:r>
      <w:r>
        <w:rPr>
          <w:rFonts w:ascii="Bodoni MT" w:hAnsi="Bodoni MT"/>
          <w:lang w:val="en-GB"/>
        </w:rPr>
        <w:t xml:space="preserve"> who asked the question</w:t>
      </w:r>
      <w:r>
        <w:rPr>
          <w:rStyle w:val="Appelnotedebasdep"/>
          <w:rFonts w:ascii="Bodoni MT" w:hAnsi="Bodoni MT"/>
          <w:lang w:val="en-GB"/>
        </w:rPr>
        <w:footnoteReference w:id="67"/>
      </w:r>
      <w:r>
        <w:rPr>
          <w:rFonts w:ascii="Bodoni MT" w:hAnsi="Bodoni MT"/>
          <w:lang w:val="en-GB"/>
        </w:rPr>
        <w:t xml:space="preserve">: is free trade passé? This was a kind of acknowledgement that </w:t>
      </w:r>
      <w:r w:rsidRPr="006256D7">
        <w:rPr>
          <w:rFonts w:ascii="Bodoni MT" w:hAnsi="Bodoni MT"/>
          <w:lang w:val="en-GB"/>
        </w:rPr>
        <w:t>States are by essence, entities established on territories, specially designed to overcom</w:t>
      </w:r>
      <w:r>
        <w:rPr>
          <w:rFonts w:ascii="Bodoni MT" w:hAnsi="Bodoni MT"/>
          <w:lang w:val="en-GB"/>
        </w:rPr>
        <w:t>e each other on the world scene</w:t>
      </w:r>
      <w:r>
        <w:rPr>
          <w:rStyle w:val="Appelnotedebasdep"/>
          <w:rFonts w:ascii="Bodoni MT" w:hAnsi="Bodoni MT"/>
          <w:lang w:val="en-GB"/>
        </w:rPr>
        <w:footnoteReference w:id="68"/>
      </w:r>
      <w:r>
        <w:rPr>
          <w:rFonts w:ascii="Bodoni MT" w:hAnsi="Bodoni MT"/>
          <w:lang w:val="en-GB"/>
        </w:rPr>
        <w:t>. These ideas were praised by Porter who underlined the idea of competition between nations</w:t>
      </w:r>
      <w:r>
        <w:rPr>
          <w:rStyle w:val="Appelnotedebasdep"/>
          <w:rFonts w:ascii="Bodoni MT" w:hAnsi="Bodoni MT"/>
          <w:lang w:val="en-GB"/>
        </w:rPr>
        <w:footnoteReference w:id="69"/>
      </w:r>
      <w:r w:rsidR="000656BD">
        <w:rPr>
          <w:rFonts w:ascii="Bodoni MT" w:hAnsi="Bodoni MT"/>
          <w:lang w:val="en-GB"/>
        </w:rPr>
        <w:t>.</w:t>
      </w:r>
      <w:r>
        <w:rPr>
          <w:rFonts w:ascii="Bodoni MT" w:hAnsi="Bodoni MT"/>
          <w:lang w:val="en-GB"/>
        </w:rPr>
        <w:t xml:space="preserve"> Stopford and Strange in the same line pointed out that rival States and rival firms were competing for world market shares</w:t>
      </w:r>
      <w:r>
        <w:rPr>
          <w:rStyle w:val="Appelnotedebasdep"/>
          <w:rFonts w:ascii="Bodoni MT" w:hAnsi="Bodoni MT"/>
          <w:lang w:val="en-GB"/>
        </w:rPr>
        <w:footnoteReference w:id="70"/>
      </w:r>
      <w:r>
        <w:rPr>
          <w:rFonts w:ascii="Bodoni MT" w:hAnsi="Bodoni MT"/>
          <w:lang w:val="en-GB"/>
        </w:rPr>
        <w:t>. I totally agreed with that and put it in a conceptual framework</w:t>
      </w:r>
      <w:r w:rsidR="000656BD">
        <w:rPr>
          <w:rFonts w:ascii="Bodoni MT" w:hAnsi="Bodoni MT"/>
          <w:lang w:val="en-GB"/>
        </w:rPr>
        <w:t>,</w:t>
      </w:r>
      <w:r>
        <w:rPr>
          <w:rFonts w:ascii="Bodoni MT" w:hAnsi="Bodoni MT"/>
          <w:lang w:val="en-GB"/>
        </w:rPr>
        <w:t xml:space="preserve"> </w:t>
      </w:r>
      <w:r w:rsidR="000E2216">
        <w:rPr>
          <w:rFonts w:ascii="Bodoni MT" w:hAnsi="Bodoni MT"/>
          <w:lang w:val="en-GB"/>
        </w:rPr>
        <w:t xml:space="preserve">borrowed </w:t>
      </w:r>
      <w:r w:rsidR="000656BD">
        <w:rPr>
          <w:rFonts w:ascii="Bodoni MT" w:hAnsi="Bodoni MT"/>
          <w:lang w:val="en-GB"/>
        </w:rPr>
        <w:t>from</w:t>
      </w:r>
      <w:r w:rsidR="000E2216">
        <w:rPr>
          <w:rFonts w:ascii="Bodoni MT" w:hAnsi="Bodoni MT"/>
          <w:lang w:val="en-GB"/>
        </w:rPr>
        <w:t xml:space="preserve"> the system theory</w:t>
      </w:r>
      <w:r w:rsidR="000E2216">
        <w:rPr>
          <w:rStyle w:val="Appelnotedebasdep"/>
          <w:rFonts w:ascii="Bodoni MT" w:hAnsi="Bodoni MT"/>
          <w:lang w:val="en-GB"/>
        </w:rPr>
        <w:footnoteReference w:id="71"/>
      </w:r>
      <w:r w:rsidR="000656BD">
        <w:rPr>
          <w:rFonts w:ascii="Bodoni MT" w:hAnsi="Bodoni MT"/>
          <w:lang w:val="en-GB"/>
        </w:rPr>
        <w:t>,</w:t>
      </w:r>
      <w:r w:rsidR="000E2216">
        <w:rPr>
          <w:rFonts w:ascii="Bodoni MT" w:hAnsi="Bodoni MT"/>
          <w:lang w:val="en-GB"/>
        </w:rPr>
        <w:t xml:space="preserve"> with little echo.</w:t>
      </w:r>
    </w:p>
    <w:p w14:paraId="23945261" w14:textId="5D43BC9F" w:rsidR="0037011B" w:rsidRDefault="000E2216" w:rsidP="00034E45">
      <w:pPr>
        <w:adjustRightInd w:val="0"/>
        <w:snapToGrid w:val="0"/>
        <w:spacing w:after="0" w:line="240" w:lineRule="auto"/>
        <w:rPr>
          <w:rFonts w:ascii="Bodoni MT" w:hAnsi="Bodoni MT"/>
          <w:lang w:val="en-GB"/>
        </w:rPr>
      </w:pPr>
      <w:r>
        <w:rPr>
          <w:rFonts w:ascii="Bodoni MT" w:hAnsi="Bodoni MT"/>
          <w:lang w:val="en-GB"/>
        </w:rPr>
        <w:t xml:space="preserve">This </w:t>
      </w:r>
      <w:r w:rsidR="000656BD">
        <w:rPr>
          <w:rFonts w:ascii="Bodoni MT" w:hAnsi="Bodoni MT"/>
          <w:lang w:val="en-GB"/>
        </w:rPr>
        <w:t>explicitly strategic behaviour came</w:t>
      </w:r>
      <w:r w:rsidR="00D10201">
        <w:rPr>
          <w:rFonts w:ascii="Bodoni MT" w:hAnsi="Bodoni MT"/>
          <w:lang w:val="en-GB"/>
        </w:rPr>
        <w:t xml:space="preserve"> to an end </w:t>
      </w:r>
      <w:r>
        <w:rPr>
          <w:rFonts w:ascii="Bodoni MT" w:hAnsi="Bodoni MT"/>
          <w:lang w:val="en-GB"/>
        </w:rPr>
        <w:t>despite the involvement o</w:t>
      </w:r>
      <w:r w:rsidR="000656BD">
        <w:rPr>
          <w:rFonts w:ascii="Bodoni MT" w:hAnsi="Bodoni MT"/>
          <w:lang w:val="en-GB"/>
        </w:rPr>
        <w:t>f Clinton’s administration</w:t>
      </w:r>
      <w:r w:rsidR="00D10201">
        <w:rPr>
          <w:rFonts w:ascii="Bodoni MT" w:hAnsi="Bodoni MT"/>
          <w:lang w:val="en-GB"/>
        </w:rPr>
        <w:t>. Th</w:t>
      </w:r>
      <w:r w:rsidR="000656BD">
        <w:rPr>
          <w:rFonts w:ascii="Bodoni MT" w:hAnsi="Bodoni MT"/>
          <w:lang w:val="en-GB"/>
        </w:rPr>
        <w:t xml:space="preserve">e USA </w:t>
      </w:r>
      <w:r>
        <w:rPr>
          <w:rFonts w:ascii="Bodoni MT" w:hAnsi="Bodoni MT"/>
          <w:lang w:val="en-GB"/>
        </w:rPr>
        <w:t>started another general counter-offensive. In 1986 was launched the new Uruguay Round to include all manufactures, all services and Agriculture in the project of free trade. Paul Krugman became persuaded that third world could not hurt the US economy</w:t>
      </w:r>
      <w:r w:rsidR="0041733B">
        <w:rPr>
          <w:rStyle w:val="Appelnotedebasdep"/>
          <w:rFonts w:ascii="Bodoni MT" w:hAnsi="Bodoni MT"/>
          <w:lang w:val="en-GB"/>
        </w:rPr>
        <w:footnoteReference w:id="72"/>
      </w:r>
      <w:r>
        <w:rPr>
          <w:rFonts w:ascii="Bodoni MT" w:hAnsi="Bodoni MT"/>
          <w:lang w:val="en-GB"/>
        </w:rPr>
        <w:t xml:space="preserve">, </w:t>
      </w:r>
      <w:r w:rsidR="0041733B">
        <w:rPr>
          <w:rFonts w:ascii="Bodoni MT" w:hAnsi="Bodoni MT"/>
          <w:lang w:val="en-GB"/>
        </w:rPr>
        <w:t>and he admonished</w:t>
      </w:r>
      <w:r w:rsidR="0041733B">
        <w:rPr>
          <w:rStyle w:val="Appelnotedebasdep"/>
          <w:rFonts w:ascii="Bodoni MT" w:hAnsi="Bodoni MT"/>
          <w:lang w:val="en-GB"/>
        </w:rPr>
        <w:footnoteReference w:id="73"/>
      </w:r>
      <w:r w:rsidR="0041733B">
        <w:rPr>
          <w:rFonts w:ascii="Bodoni MT" w:hAnsi="Bodoni MT"/>
          <w:lang w:val="en-GB"/>
        </w:rPr>
        <w:t xml:space="preserve"> Clinton who went on the same track</w:t>
      </w:r>
      <w:r w:rsidR="000656BD">
        <w:rPr>
          <w:rFonts w:ascii="Bodoni MT" w:hAnsi="Bodoni MT"/>
          <w:lang w:val="en-GB"/>
        </w:rPr>
        <w:t>:</w:t>
      </w:r>
      <w:r w:rsidR="0041733B">
        <w:rPr>
          <w:rFonts w:ascii="Bodoni MT" w:hAnsi="Bodoni MT"/>
          <w:lang w:val="en-GB"/>
        </w:rPr>
        <w:t xml:space="preserve"> this is</w:t>
      </w:r>
      <w:r w:rsidR="004202EC">
        <w:rPr>
          <w:rFonts w:ascii="Bodoni MT" w:hAnsi="Bodoni MT"/>
          <w:lang w:val="en-GB"/>
        </w:rPr>
        <w:t xml:space="preserve"> a</w:t>
      </w:r>
      <w:r w:rsidR="0041733B">
        <w:rPr>
          <w:rFonts w:ascii="Bodoni MT" w:hAnsi="Bodoni MT"/>
          <w:lang w:val="en-GB"/>
        </w:rPr>
        <w:t xml:space="preserve"> “dangerous obsession!”.</w:t>
      </w:r>
      <w:r w:rsidR="004202EC">
        <w:rPr>
          <w:rFonts w:ascii="Bodoni MT" w:hAnsi="Bodoni MT"/>
          <w:lang w:val="en-GB"/>
        </w:rPr>
        <w:t xml:space="preserve"> Step by step the US administration convinced itself in 1999 that </w:t>
      </w:r>
      <w:r w:rsidR="004202EC" w:rsidRPr="006256D7">
        <w:rPr>
          <w:rFonts w:ascii="Bodoni MT" w:hAnsi="Bodoni MT"/>
          <w:lang w:val="en-GB"/>
        </w:rPr>
        <w:t>“America benefits from Market liberalization (….and) The US economy looks to the future from a position of strength</w:t>
      </w:r>
      <w:r w:rsidR="004202EC">
        <w:rPr>
          <w:rStyle w:val="Appelnotedebasdep"/>
          <w:rFonts w:ascii="Bodoni MT" w:hAnsi="Bodoni MT"/>
          <w:lang w:val="en-GB"/>
        </w:rPr>
        <w:footnoteReference w:id="74"/>
      </w:r>
      <w:r w:rsidR="004202EC" w:rsidRPr="006256D7">
        <w:rPr>
          <w:rFonts w:ascii="Bodoni MT" w:hAnsi="Bodoni MT"/>
          <w:lang w:val="en-GB"/>
        </w:rPr>
        <w:t>”</w:t>
      </w:r>
      <w:r w:rsidR="004202EC">
        <w:rPr>
          <w:rFonts w:ascii="Bodoni MT" w:hAnsi="Bodoni MT"/>
          <w:lang w:val="en-GB"/>
        </w:rPr>
        <w:t>. In the meantime, WTO had been established in 1995 and a strong effort to boost technology had been made.</w:t>
      </w:r>
    </w:p>
    <w:p w14:paraId="6B0D5FFB" w14:textId="77777777" w:rsidR="004202EC" w:rsidRDefault="004202EC" w:rsidP="00034E45">
      <w:pPr>
        <w:adjustRightInd w:val="0"/>
        <w:snapToGrid w:val="0"/>
        <w:spacing w:after="0" w:line="240" w:lineRule="auto"/>
        <w:rPr>
          <w:rFonts w:ascii="Bodoni MT" w:hAnsi="Bodoni MT"/>
          <w:lang w:val="en-GB"/>
        </w:rPr>
      </w:pPr>
    </w:p>
    <w:p w14:paraId="4ABEF69D" w14:textId="77777777" w:rsidR="00D10201" w:rsidRDefault="004202EC" w:rsidP="005A1A0A">
      <w:pPr>
        <w:pStyle w:val="NormalWeb"/>
        <w:adjustRightInd w:val="0"/>
        <w:snapToGrid w:val="0"/>
        <w:spacing w:before="0" w:beforeAutospacing="0" w:after="0" w:afterAutospacing="0"/>
        <w:rPr>
          <w:rFonts w:ascii="Bodoni MT" w:hAnsi="Bodoni MT"/>
          <w:sz w:val="22"/>
          <w:szCs w:val="22"/>
          <w:lang w:val="en-GB"/>
        </w:rPr>
      </w:pPr>
      <w:r>
        <w:rPr>
          <w:rFonts w:ascii="Bodoni MT" w:hAnsi="Bodoni MT"/>
          <w:sz w:val="22"/>
          <w:szCs w:val="22"/>
          <w:lang w:val="en-GB"/>
        </w:rPr>
        <w:t>The idea of Krugman and other</w:t>
      </w:r>
      <w:r w:rsidR="00924A0D">
        <w:rPr>
          <w:rFonts w:ascii="Bodoni MT" w:hAnsi="Bodoni MT"/>
          <w:sz w:val="22"/>
          <w:szCs w:val="22"/>
          <w:lang w:val="en-GB"/>
        </w:rPr>
        <w:t xml:space="preserve"> scholars</w:t>
      </w:r>
      <w:r>
        <w:rPr>
          <w:rFonts w:ascii="Bodoni MT" w:hAnsi="Bodoni MT"/>
          <w:sz w:val="22"/>
          <w:szCs w:val="22"/>
          <w:lang w:val="en-GB"/>
        </w:rPr>
        <w:t xml:space="preserve"> was to accelerate the world </w:t>
      </w:r>
      <w:r w:rsidR="00D10201">
        <w:rPr>
          <w:rFonts w:ascii="Bodoni MT" w:hAnsi="Bodoni MT"/>
          <w:sz w:val="22"/>
          <w:szCs w:val="22"/>
          <w:lang w:val="en-GB"/>
        </w:rPr>
        <w:t xml:space="preserve">high </w:t>
      </w:r>
      <w:r>
        <w:rPr>
          <w:rFonts w:ascii="Bodoni MT" w:hAnsi="Bodoni MT"/>
          <w:sz w:val="22"/>
          <w:szCs w:val="22"/>
          <w:lang w:val="en-GB"/>
        </w:rPr>
        <w:t xml:space="preserve">technology race, </w:t>
      </w:r>
      <w:proofErr w:type="gramStart"/>
      <w:r>
        <w:rPr>
          <w:rFonts w:ascii="Bodoni MT" w:hAnsi="Bodoni MT"/>
          <w:sz w:val="22"/>
          <w:szCs w:val="22"/>
          <w:lang w:val="en-GB"/>
        </w:rPr>
        <w:t>in order to</w:t>
      </w:r>
      <w:proofErr w:type="gramEnd"/>
      <w:r>
        <w:rPr>
          <w:rFonts w:ascii="Bodoni MT" w:hAnsi="Bodoni MT"/>
          <w:sz w:val="22"/>
          <w:szCs w:val="22"/>
          <w:lang w:val="en-GB"/>
        </w:rPr>
        <w:t xml:space="preserve"> keep the lead and </w:t>
      </w:r>
      <w:r w:rsidR="00924A0D">
        <w:rPr>
          <w:rFonts w:ascii="Bodoni MT" w:hAnsi="Bodoni MT"/>
          <w:sz w:val="22"/>
          <w:szCs w:val="22"/>
          <w:lang w:val="en-GB"/>
        </w:rPr>
        <w:t xml:space="preserve">the </w:t>
      </w:r>
      <w:r>
        <w:rPr>
          <w:rFonts w:ascii="Bodoni MT" w:hAnsi="Bodoni MT"/>
          <w:sz w:val="22"/>
          <w:szCs w:val="22"/>
          <w:lang w:val="en-GB"/>
        </w:rPr>
        <w:t>advance on the developing countries. This was ba</w:t>
      </w:r>
      <w:r w:rsidR="00924A0D">
        <w:rPr>
          <w:rFonts w:ascii="Bodoni MT" w:hAnsi="Bodoni MT"/>
          <w:sz w:val="22"/>
          <w:szCs w:val="22"/>
          <w:lang w:val="en-GB"/>
        </w:rPr>
        <w:t>cked by an analysis of the Asian miracle and by the history of the West that grew rich thanks to technology</w:t>
      </w:r>
      <w:r w:rsidR="00924A0D">
        <w:rPr>
          <w:rStyle w:val="Appelnotedebasdep"/>
          <w:rFonts w:ascii="Bodoni MT" w:hAnsi="Bodoni MT"/>
          <w:sz w:val="22"/>
          <w:szCs w:val="22"/>
          <w:lang w:val="en-GB"/>
        </w:rPr>
        <w:footnoteReference w:id="75"/>
      </w:r>
      <w:r w:rsidR="00924A0D">
        <w:rPr>
          <w:rFonts w:ascii="Bodoni MT" w:hAnsi="Bodoni MT"/>
          <w:sz w:val="22"/>
          <w:szCs w:val="22"/>
          <w:lang w:val="en-GB"/>
        </w:rPr>
        <w:t xml:space="preserve">. Similarly, it was the beginning of the Innovation Systems theory, with the basic books </w:t>
      </w:r>
      <w:r w:rsidR="00D10201">
        <w:rPr>
          <w:rFonts w:ascii="Bodoni MT" w:hAnsi="Bodoni MT"/>
          <w:sz w:val="22"/>
          <w:szCs w:val="22"/>
          <w:lang w:val="en-GB"/>
        </w:rPr>
        <w:t xml:space="preserve">edited </w:t>
      </w:r>
      <w:proofErr w:type="spellStart"/>
      <w:r w:rsidR="00D10201">
        <w:rPr>
          <w:rFonts w:ascii="Bodoni MT" w:hAnsi="Bodoni MT"/>
          <w:sz w:val="22"/>
          <w:szCs w:val="22"/>
          <w:lang w:val="en-GB"/>
        </w:rPr>
        <w:t>bu</w:t>
      </w:r>
      <w:proofErr w:type="spellEnd"/>
      <w:r w:rsidR="00D10201">
        <w:rPr>
          <w:rFonts w:ascii="Bodoni MT" w:hAnsi="Bodoni MT"/>
          <w:sz w:val="22"/>
          <w:szCs w:val="22"/>
          <w:lang w:val="en-GB"/>
        </w:rPr>
        <w:t xml:space="preserve"> Lundvall and </w:t>
      </w:r>
      <w:proofErr w:type="gramStart"/>
      <w:r w:rsidR="00D10201">
        <w:rPr>
          <w:rFonts w:ascii="Bodoni MT" w:hAnsi="Bodoni MT"/>
          <w:sz w:val="22"/>
          <w:szCs w:val="22"/>
          <w:lang w:val="en-GB"/>
        </w:rPr>
        <w:t xml:space="preserve">Nelson </w:t>
      </w:r>
      <w:r w:rsidR="00924A0D">
        <w:rPr>
          <w:rFonts w:ascii="Bodoni MT" w:hAnsi="Bodoni MT"/>
          <w:sz w:val="22"/>
          <w:szCs w:val="22"/>
          <w:lang w:val="en-GB"/>
        </w:rPr>
        <w:t xml:space="preserve"> in</w:t>
      </w:r>
      <w:proofErr w:type="gramEnd"/>
      <w:r w:rsidR="00924A0D">
        <w:rPr>
          <w:rFonts w:ascii="Bodoni MT" w:hAnsi="Bodoni MT"/>
          <w:sz w:val="22"/>
          <w:szCs w:val="22"/>
          <w:lang w:val="en-GB"/>
        </w:rPr>
        <w:t xml:space="preserve"> 1992 and </w:t>
      </w:r>
      <w:r w:rsidR="00D10201">
        <w:rPr>
          <w:rFonts w:ascii="Bodoni MT" w:hAnsi="Bodoni MT"/>
          <w:sz w:val="22"/>
          <w:szCs w:val="22"/>
          <w:lang w:val="en-GB"/>
        </w:rPr>
        <w:t xml:space="preserve">based also on </w:t>
      </w:r>
      <w:r w:rsidR="00924A0D">
        <w:rPr>
          <w:rFonts w:ascii="Bodoni MT" w:hAnsi="Bodoni MT"/>
          <w:sz w:val="22"/>
          <w:szCs w:val="22"/>
          <w:lang w:val="en-GB"/>
        </w:rPr>
        <w:t xml:space="preserve">previous works by Christopher Freeman. These works supposed that learning and innovation system are supported by cooperative </w:t>
      </w:r>
      <w:r w:rsidR="00D10201">
        <w:rPr>
          <w:rFonts w:ascii="Bodoni MT" w:hAnsi="Bodoni MT"/>
          <w:sz w:val="22"/>
          <w:szCs w:val="22"/>
          <w:lang w:val="en-GB"/>
        </w:rPr>
        <w:t xml:space="preserve">individual, firms </w:t>
      </w:r>
      <w:r w:rsidR="00924A0D">
        <w:rPr>
          <w:rFonts w:ascii="Bodoni MT" w:hAnsi="Bodoni MT"/>
          <w:sz w:val="22"/>
          <w:szCs w:val="22"/>
          <w:lang w:val="en-GB"/>
        </w:rPr>
        <w:t>and states in so far as that harsh competitions between rival</w:t>
      </w:r>
      <w:r w:rsidR="00D10201">
        <w:rPr>
          <w:rFonts w:ascii="Bodoni MT" w:hAnsi="Bodoni MT"/>
          <w:sz w:val="22"/>
          <w:szCs w:val="22"/>
          <w:lang w:val="en-GB"/>
        </w:rPr>
        <w:t xml:space="preserve">s </w:t>
      </w:r>
      <w:r w:rsidR="00924A0D">
        <w:rPr>
          <w:rFonts w:ascii="Bodoni MT" w:hAnsi="Bodoni MT"/>
          <w:sz w:val="22"/>
          <w:szCs w:val="22"/>
          <w:lang w:val="en-GB"/>
        </w:rPr>
        <w:t xml:space="preserve">were kept out of the picture. </w:t>
      </w:r>
    </w:p>
    <w:p w14:paraId="32DD2638" w14:textId="7B8E6297" w:rsidR="00F25691" w:rsidRDefault="00D10201" w:rsidP="005A1A0A">
      <w:pPr>
        <w:pStyle w:val="NormalWeb"/>
        <w:adjustRightInd w:val="0"/>
        <w:snapToGrid w:val="0"/>
        <w:spacing w:before="0" w:beforeAutospacing="0" w:after="0" w:afterAutospacing="0"/>
        <w:rPr>
          <w:rFonts w:ascii="Bodoni MT" w:hAnsi="Bodoni MT"/>
          <w:sz w:val="22"/>
          <w:szCs w:val="22"/>
          <w:lang w:val="en-GB"/>
        </w:rPr>
      </w:pPr>
      <w:r>
        <w:rPr>
          <w:rFonts w:ascii="Bodoni MT" w:hAnsi="Bodoni MT"/>
          <w:sz w:val="22"/>
          <w:szCs w:val="22"/>
          <w:lang w:val="en-GB"/>
        </w:rPr>
        <w:t xml:space="preserve">With these ideas, the narrative of </w:t>
      </w:r>
      <w:r w:rsidR="00924A0D">
        <w:rPr>
          <w:rFonts w:ascii="Bodoni MT" w:hAnsi="Bodoni MT"/>
          <w:sz w:val="22"/>
          <w:szCs w:val="22"/>
          <w:lang w:val="en-GB"/>
        </w:rPr>
        <w:t xml:space="preserve">Japan success </w:t>
      </w:r>
      <w:r>
        <w:rPr>
          <w:rFonts w:ascii="Bodoni MT" w:hAnsi="Bodoni MT"/>
          <w:sz w:val="22"/>
          <w:szCs w:val="22"/>
          <w:lang w:val="en-GB"/>
        </w:rPr>
        <w:t xml:space="preserve">seemed </w:t>
      </w:r>
      <w:r w:rsidR="00924A0D">
        <w:rPr>
          <w:rFonts w:ascii="Bodoni MT" w:hAnsi="Bodoni MT"/>
          <w:sz w:val="22"/>
          <w:szCs w:val="22"/>
          <w:lang w:val="en-GB"/>
        </w:rPr>
        <w:t>smooth</w:t>
      </w:r>
      <w:r>
        <w:rPr>
          <w:rFonts w:ascii="Bodoni MT" w:hAnsi="Bodoni MT"/>
          <w:sz w:val="22"/>
          <w:szCs w:val="22"/>
          <w:lang w:val="en-GB"/>
        </w:rPr>
        <w:t xml:space="preserve">. No idea of the harsh strikes until the 1962 agreement between workers’ union and Toyota and the Keidanren. No memory of the domination of Japan in </w:t>
      </w:r>
      <w:r w:rsidR="00361325">
        <w:rPr>
          <w:rFonts w:ascii="Bodoni MT" w:hAnsi="Bodoni MT"/>
          <w:sz w:val="22"/>
          <w:szCs w:val="22"/>
          <w:lang w:val="en-GB"/>
        </w:rPr>
        <w:t xml:space="preserve">Asia during the interwar and its ability to fight with bombers and aircraft carriers until </w:t>
      </w:r>
      <w:proofErr w:type="spellStart"/>
      <w:r w:rsidR="00361325">
        <w:rPr>
          <w:rFonts w:ascii="Bodoni MT" w:hAnsi="Bodoni MT"/>
          <w:sz w:val="22"/>
          <w:szCs w:val="22"/>
          <w:lang w:val="en-GB"/>
        </w:rPr>
        <w:t>Hawaï</w:t>
      </w:r>
      <w:proofErr w:type="spellEnd"/>
      <w:r w:rsidR="00361325">
        <w:rPr>
          <w:rFonts w:ascii="Bodoni MT" w:hAnsi="Bodoni MT"/>
          <w:sz w:val="22"/>
          <w:szCs w:val="22"/>
          <w:lang w:val="en-GB"/>
        </w:rPr>
        <w:t xml:space="preserve"> in 1942, Not to speak of its strategy to keep FDI at bay. </w:t>
      </w:r>
      <w:r w:rsidR="00924A0D">
        <w:rPr>
          <w:rFonts w:ascii="Bodoni MT" w:hAnsi="Bodoni MT"/>
          <w:sz w:val="22"/>
          <w:szCs w:val="22"/>
          <w:lang w:val="en-GB"/>
        </w:rPr>
        <w:t xml:space="preserve"> </w:t>
      </w:r>
      <w:r w:rsidR="00361325">
        <w:rPr>
          <w:rFonts w:ascii="Bodoni MT" w:hAnsi="Bodoni MT"/>
          <w:sz w:val="22"/>
          <w:szCs w:val="22"/>
          <w:lang w:val="en-GB"/>
        </w:rPr>
        <w:t xml:space="preserve">Just to say that history has shown that there </w:t>
      </w:r>
      <w:r>
        <w:rPr>
          <w:rFonts w:ascii="Bodoni MT" w:hAnsi="Bodoni MT"/>
          <w:sz w:val="22"/>
          <w:szCs w:val="22"/>
          <w:lang w:val="en-GB"/>
        </w:rPr>
        <w:t>was</w:t>
      </w:r>
      <w:r w:rsidR="00361325">
        <w:rPr>
          <w:rFonts w:ascii="Bodoni MT" w:hAnsi="Bodoni MT"/>
          <w:sz w:val="22"/>
          <w:szCs w:val="22"/>
          <w:lang w:val="en-GB"/>
        </w:rPr>
        <w:t xml:space="preserve"> no free </w:t>
      </w:r>
      <w:r w:rsidR="003D0393">
        <w:rPr>
          <w:rFonts w:ascii="Bodoni MT" w:hAnsi="Bodoni MT"/>
          <w:sz w:val="22"/>
          <w:szCs w:val="22"/>
          <w:lang w:val="en-GB"/>
        </w:rPr>
        <w:t>E</w:t>
      </w:r>
      <w:r w:rsidR="00361325">
        <w:rPr>
          <w:rFonts w:ascii="Bodoni MT" w:hAnsi="Bodoni MT"/>
          <w:sz w:val="22"/>
          <w:szCs w:val="22"/>
          <w:lang w:val="en-GB"/>
        </w:rPr>
        <w:t>lephant.</w:t>
      </w:r>
    </w:p>
    <w:p w14:paraId="1BEDE9BE" w14:textId="77777777" w:rsidR="003D0393" w:rsidRDefault="003D0393" w:rsidP="005A1A0A">
      <w:pPr>
        <w:pStyle w:val="NormalWeb"/>
        <w:adjustRightInd w:val="0"/>
        <w:snapToGrid w:val="0"/>
        <w:spacing w:before="0" w:beforeAutospacing="0" w:after="0" w:afterAutospacing="0"/>
        <w:rPr>
          <w:rFonts w:ascii="Bodoni MT" w:hAnsi="Bodoni MT"/>
          <w:sz w:val="22"/>
          <w:szCs w:val="22"/>
          <w:lang w:val="en-GB"/>
        </w:rPr>
      </w:pPr>
    </w:p>
    <w:p w14:paraId="7817324B" w14:textId="77777777" w:rsidR="00D10201" w:rsidRDefault="003D0393" w:rsidP="005A1A0A">
      <w:pPr>
        <w:pStyle w:val="NormalWeb"/>
        <w:adjustRightInd w:val="0"/>
        <w:snapToGrid w:val="0"/>
        <w:spacing w:before="0" w:beforeAutospacing="0" w:after="0" w:afterAutospacing="0"/>
        <w:rPr>
          <w:rFonts w:ascii="Bodoni MT" w:hAnsi="Bodoni MT"/>
          <w:sz w:val="22"/>
          <w:szCs w:val="22"/>
          <w:lang w:val="en-GB"/>
        </w:rPr>
      </w:pPr>
      <w:r>
        <w:rPr>
          <w:rFonts w:ascii="Bodoni MT" w:hAnsi="Bodoni MT"/>
          <w:sz w:val="22"/>
          <w:szCs w:val="22"/>
          <w:lang w:val="en-GB"/>
        </w:rPr>
        <w:t xml:space="preserve">To be an Elephant </w:t>
      </w:r>
      <w:r w:rsidR="00361325">
        <w:rPr>
          <w:rFonts w:ascii="Bodoni MT" w:hAnsi="Bodoni MT"/>
          <w:sz w:val="22"/>
          <w:szCs w:val="22"/>
          <w:lang w:val="en-GB"/>
        </w:rPr>
        <w:t xml:space="preserve">is a fight to climb a ladder and </w:t>
      </w:r>
      <w:r>
        <w:rPr>
          <w:rFonts w:ascii="Bodoni MT" w:hAnsi="Bodoni MT"/>
          <w:sz w:val="22"/>
          <w:szCs w:val="22"/>
          <w:lang w:val="en-GB"/>
        </w:rPr>
        <w:t xml:space="preserve">to </w:t>
      </w:r>
      <w:r w:rsidR="00361325">
        <w:rPr>
          <w:rFonts w:ascii="Bodoni MT" w:hAnsi="Bodoni MT"/>
          <w:sz w:val="22"/>
          <w:szCs w:val="22"/>
          <w:lang w:val="en-GB"/>
        </w:rPr>
        <w:t>get a better position when the one</w:t>
      </w:r>
      <w:r>
        <w:rPr>
          <w:rFonts w:ascii="Bodoni MT" w:hAnsi="Bodoni MT"/>
          <w:sz w:val="22"/>
          <w:szCs w:val="22"/>
          <w:lang w:val="en-GB"/>
        </w:rPr>
        <w:t>s</w:t>
      </w:r>
      <w:r w:rsidR="00361325">
        <w:rPr>
          <w:rFonts w:ascii="Bodoni MT" w:hAnsi="Bodoni MT"/>
          <w:sz w:val="22"/>
          <w:szCs w:val="22"/>
          <w:lang w:val="en-GB"/>
        </w:rPr>
        <w:t xml:space="preserve"> who are higher do not really give a hand and </w:t>
      </w:r>
      <w:r>
        <w:rPr>
          <w:rFonts w:ascii="Bodoni MT" w:hAnsi="Bodoni MT"/>
          <w:sz w:val="22"/>
          <w:szCs w:val="22"/>
          <w:lang w:val="en-GB"/>
        </w:rPr>
        <w:t xml:space="preserve">moreover </w:t>
      </w:r>
      <w:r w:rsidR="00361325">
        <w:rPr>
          <w:rFonts w:ascii="Bodoni MT" w:hAnsi="Bodoni MT"/>
          <w:sz w:val="22"/>
          <w:szCs w:val="22"/>
          <w:lang w:val="en-GB"/>
        </w:rPr>
        <w:t>they are themselves climbing higher</w:t>
      </w:r>
      <w:r w:rsidR="00D10201">
        <w:rPr>
          <w:rFonts w:ascii="Bodoni MT" w:hAnsi="Bodoni MT"/>
          <w:sz w:val="22"/>
          <w:szCs w:val="22"/>
          <w:lang w:val="en-GB"/>
        </w:rPr>
        <w:t>. To</w:t>
      </w:r>
      <w:r w:rsidR="00361325">
        <w:rPr>
          <w:rFonts w:ascii="Bodoni MT" w:hAnsi="Bodoni MT"/>
          <w:sz w:val="22"/>
          <w:szCs w:val="22"/>
          <w:lang w:val="en-GB"/>
        </w:rPr>
        <w:t xml:space="preserve"> </w:t>
      </w:r>
      <w:r>
        <w:rPr>
          <w:rFonts w:ascii="Bodoni MT" w:hAnsi="Bodoni MT"/>
          <w:sz w:val="22"/>
          <w:szCs w:val="22"/>
          <w:lang w:val="en-GB"/>
        </w:rPr>
        <w:t xml:space="preserve">go </w:t>
      </w:r>
      <w:r w:rsidR="00361325">
        <w:rPr>
          <w:rFonts w:ascii="Bodoni MT" w:hAnsi="Bodoni MT"/>
          <w:sz w:val="22"/>
          <w:szCs w:val="22"/>
          <w:lang w:val="en-GB"/>
        </w:rPr>
        <w:t xml:space="preserve">where? Where are they making for? </w:t>
      </w:r>
    </w:p>
    <w:p w14:paraId="14B93E56" w14:textId="77777777" w:rsidR="00D10201" w:rsidRDefault="00D10201" w:rsidP="005A1A0A">
      <w:pPr>
        <w:pStyle w:val="NormalWeb"/>
        <w:adjustRightInd w:val="0"/>
        <w:snapToGrid w:val="0"/>
        <w:spacing w:before="0" w:beforeAutospacing="0" w:after="0" w:afterAutospacing="0"/>
        <w:rPr>
          <w:rFonts w:ascii="Bodoni MT" w:hAnsi="Bodoni MT"/>
          <w:sz w:val="22"/>
          <w:szCs w:val="22"/>
          <w:lang w:val="en-GB"/>
        </w:rPr>
      </w:pPr>
    </w:p>
    <w:p w14:paraId="58C4DCE6" w14:textId="586BC7C8" w:rsidR="00361325" w:rsidRDefault="003D0393" w:rsidP="005A1A0A">
      <w:pPr>
        <w:pStyle w:val="NormalWeb"/>
        <w:adjustRightInd w:val="0"/>
        <w:snapToGrid w:val="0"/>
        <w:spacing w:before="0" w:beforeAutospacing="0" w:after="0" w:afterAutospacing="0"/>
        <w:rPr>
          <w:rFonts w:ascii="Bodoni MT" w:hAnsi="Bodoni MT"/>
          <w:sz w:val="22"/>
          <w:szCs w:val="22"/>
          <w:lang w:val="en-GB"/>
        </w:rPr>
      </w:pPr>
      <w:r>
        <w:rPr>
          <w:rFonts w:ascii="Bodoni MT" w:hAnsi="Bodoni MT"/>
          <w:sz w:val="22"/>
          <w:szCs w:val="22"/>
          <w:lang w:val="en-GB"/>
        </w:rPr>
        <w:t xml:space="preserve">This is a terrible question. Growth and technical progress are the objectives even if a few grains of ethic invite some people to promote some better sharing of the outcome, that is said inclusive development. Actual evolution is marked by a global declining rate of growth and technical advances that are not really </w:t>
      </w:r>
      <w:proofErr w:type="gramStart"/>
      <w:r>
        <w:rPr>
          <w:rFonts w:ascii="Bodoni MT" w:hAnsi="Bodoni MT"/>
          <w:sz w:val="22"/>
          <w:szCs w:val="22"/>
          <w:lang w:val="en-GB"/>
        </w:rPr>
        <w:t>inclusive</w:t>
      </w:r>
      <w:r w:rsidR="00D10201">
        <w:rPr>
          <w:rFonts w:ascii="Bodoni MT" w:hAnsi="Bodoni MT"/>
          <w:sz w:val="22"/>
          <w:szCs w:val="22"/>
          <w:lang w:val="en-GB"/>
        </w:rPr>
        <w:t>,</w:t>
      </w:r>
      <w:r>
        <w:rPr>
          <w:rFonts w:ascii="Bodoni MT" w:hAnsi="Bodoni MT"/>
          <w:sz w:val="22"/>
          <w:szCs w:val="22"/>
          <w:lang w:val="en-GB"/>
        </w:rPr>
        <w:t xml:space="preserve"> but</w:t>
      </w:r>
      <w:proofErr w:type="gramEnd"/>
      <w:r>
        <w:rPr>
          <w:rFonts w:ascii="Bodoni MT" w:hAnsi="Bodoni MT"/>
          <w:sz w:val="22"/>
          <w:szCs w:val="22"/>
          <w:lang w:val="en-GB"/>
        </w:rPr>
        <w:t xml:space="preserve"> destroying jobs. In the meantime</w:t>
      </w:r>
      <w:r w:rsidR="00D10201">
        <w:rPr>
          <w:rFonts w:ascii="Bodoni MT" w:hAnsi="Bodoni MT"/>
          <w:sz w:val="22"/>
          <w:szCs w:val="22"/>
          <w:lang w:val="en-GB"/>
        </w:rPr>
        <w:t>,</w:t>
      </w:r>
      <w:r>
        <w:rPr>
          <w:rFonts w:ascii="Bodoni MT" w:hAnsi="Bodoni MT"/>
          <w:sz w:val="22"/>
          <w:szCs w:val="22"/>
          <w:lang w:val="en-GB"/>
        </w:rPr>
        <w:t xml:space="preserve"> large firms and banks organised fiscal optimisation and financial operations that had been liberalised since 1986</w:t>
      </w:r>
      <w:r w:rsidR="00D10201">
        <w:rPr>
          <w:rFonts w:ascii="Bodoni MT" w:hAnsi="Bodoni MT"/>
          <w:sz w:val="22"/>
          <w:szCs w:val="22"/>
          <w:lang w:val="en-GB"/>
        </w:rPr>
        <w:t xml:space="preserve">; this enables them </w:t>
      </w:r>
      <w:r>
        <w:rPr>
          <w:rFonts w:ascii="Bodoni MT" w:hAnsi="Bodoni MT"/>
          <w:sz w:val="22"/>
          <w:szCs w:val="22"/>
          <w:lang w:val="en-GB"/>
        </w:rPr>
        <w:t>to make growing profits</w:t>
      </w:r>
      <w:r w:rsidR="00D10201">
        <w:rPr>
          <w:rFonts w:ascii="Bodoni MT" w:hAnsi="Bodoni MT"/>
          <w:sz w:val="22"/>
          <w:szCs w:val="22"/>
          <w:lang w:val="en-GB"/>
        </w:rPr>
        <w:t xml:space="preserve"> despite a slowing</w:t>
      </w:r>
      <w:r>
        <w:rPr>
          <w:rFonts w:ascii="Bodoni MT" w:hAnsi="Bodoni MT"/>
          <w:sz w:val="22"/>
          <w:szCs w:val="22"/>
          <w:lang w:val="en-GB"/>
        </w:rPr>
        <w:t xml:space="preserve"> growth. The </w:t>
      </w:r>
      <w:proofErr w:type="spellStart"/>
      <w:r>
        <w:rPr>
          <w:rFonts w:ascii="Bodoni MT" w:hAnsi="Bodoni MT"/>
          <w:sz w:val="22"/>
          <w:szCs w:val="22"/>
          <w:lang w:val="en-GB"/>
        </w:rPr>
        <w:t>financialisation</w:t>
      </w:r>
      <w:proofErr w:type="spellEnd"/>
      <w:r>
        <w:rPr>
          <w:rFonts w:ascii="Bodoni MT" w:hAnsi="Bodoni MT"/>
          <w:sz w:val="22"/>
          <w:szCs w:val="22"/>
          <w:lang w:val="en-GB"/>
        </w:rPr>
        <w:t xml:space="preserve"> of the economy does not take care of the Elephant, it is perhaps in the process of eating it.</w:t>
      </w:r>
    </w:p>
    <w:p w14:paraId="35C95104" w14:textId="404FCBCB" w:rsidR="003D0393" w:rsidRDefault="003D0393" w:rsidP="005A1A0A">
      <w:pPr>
        <w:pStyle w:val="NormalWeb"/>
        <w:adjustRightInd w:val="0"/>
        <w:snapToGrid w:val="0"/>
        <w:spacing w:before="0" w:beforeAutospacing="0" w:after="0" w:afterAutospacing="0"/>
        <w:rPr>
          <w:rFonts w:ascii="Bodoni MT" w:hAnsi="Bodoni MT"/>
          <w:sz w:val="22"/>
          <w:szCs w:val="22"/>
          <w:lang w:val="en-GB"/>
        </w:rPr>
      </w:pPr>
    </w:p>
    <w:sectPr w:rsidR="003D0393">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C7D56" w14:textId="77777777" w:rsidR="00D740C8" w:rsidRDefault="00D740C8" w:rsidP="001C2929">
      <w:pPr>
        <w:spacing w:after="0" w:line="240" w:lineRule="auto"/>
      </w:pPr>
      <w:r>
        <w:separator/>
      </w:r>
    </w:p>
  </w:endnote>
  <w:endnote w:type="continuationSeparator" w:id="0">
    <w:p w14:paraId="6FD89FE2" w14:textId="77777777" w:rsidR="00D740C8" w:rsidRDefault="00D740C8" w:rsidP="001C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de2000">
    <w:altName w:val="Yu Gothic"/>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MUSerif-Roman">
    <w:altName w:val="Yu Gothic"/>
    <w:panose1 w:val="00000000000000000000"/>
    <w:charset w:val="8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 w:name="BookAntiqu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947116"/>
      <w:docPartObj>
        <w:docPartGallery w:val="Page Numbers (Bottom of Page)"/>
        <w:docPartUnique/>
      </w:docPartObj>
    </w:sdtPr>
    <w:sdtEndPr/>
    <w:sdtContent>
      <w:p w14:paraId="271B052F" w14:textId="799DCA9D" w:rsidR="00AB70F1" w:rsidRDefault="00AB70F1">
        <w:pPr>
          <w:pStyle w:val="Pieddepage"/>
          <w:jc w:val="center"/>
        </w:pPr>
        <w:r>
          <w:fldChar w:fldCharType="begin"/>
        </w:r>
        <w:r>
          <w:instrText>PAGE   \* MERGEFORMAT</w:instrText>
        </w:r>
        <w:r>
          <w:fldChar w:fldCharType="separate"/>
        </w:r>
        <w:r w:rsidR="007F5719" w:rsidRPr="007F5719">
          <w:rPr>
            <w:noProof/>
            <w:lang w:val="fr-FR"/>
          </w:rPr>
          <w:t>18</w:t>
        </w:r>
        <w:r>
          <w:fldChar w:fldCharType="end"/>
        </w:r>
      </w:p>
    </w:sdtContent>
  </w:sdt>
  <w:p w14:paraId="3FE8C843" w14:textId="77777777" w:rsidR="00AB70F1" w:rsidRDefault="00AB70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781ED" w14:textId="77777777" w:rsidR="00D740C8" w:rsidRDefault="00D740C8" w:rsidP="001C2929">
      <w:pPr>
        <w:spacing w:after="0" w:line="240" w:lineRule="auto"/>
      </w:pPr>
      <w:r>
        <w:separator/>
      </w:r>
    </w:p>
  </w:footnote>
  <w:footnote w:type="continuationSeparator" w:id="0">
    <w:p w14:paraId="7E42E245" w14:textId="77777777" w:rsidR="00D740C8" w:rsidRDefault="00D740C8" w:rsidP="001C2929">
      <w:pPr>
        <w:spacing w:after="0" w:line="240" w:lineRule="auto"/>
      </w:pPr>
      <w:r>
        <w:continuationSeparator/>
      </w:r>
    </w:p>
  </w:footnote>
  <w:footnote w:id="1">
    <w:p w14:paraId="36246FBE" w14:textId="77777777" w:rsidR="00641AF7" w:rsidRPr="00924A0D" w:rsidRDefault="00641AF7" w:rsidP="00641AF7">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José Eduardo </w:t>
      </w:r>
      <w:proofErr w:type="spellStart"/>
      <w:r w:rsidRPr="00924A0D">
        <w:rPr>
          <w:rFonts w:ascii="Bodoni MT" w:hAnsi="Bodoni MT"/>
          <w:sz w:val="18"/>
          <w:szCs w:val="18"/>
        </w:rPr>
        <w:t>Cassiolato</w:t>
      </w:r>
      <w:proofErr w:type="spellEnd"/>
      <w:r w:rsidRPr="00924A0D">
        <w:rPr>
          <w:rFonts w:ascii="Bodoni MT" w:hAnsi="Bodoni MT"/>
          <w:sz w:val="18"/>
          <w:szCs w:val="18"/>
        </w:rPr>
        <w:t xml:space="preserve">, Marcelo Pessoa de Matos, Helena </w:t>
      </w:r>
      <w:proofErr w:type="spellStart"/>
      <w:r w:rsidRPr="00924A0D">
        <w:rPr>
          <w:rFonts w:ascii="Bodoni MT" w:hAnsi="Bodoni MT"/>
          <w:sz w:val="18"/>
          <w:szCs w:val="18"/>
        </w:rPr>
        <w:t>Lastres</w:t>
      </w:r>
      <w:proofErr w:type="spellEnd"/>
      <w:r w:rsidRPr="00924A0D">
        <w:rPr>
          <w:rFonts w:ascii="Bodoni MT" w:hAnsi="Bodoni MT"/>
          <w:sz w:val="18"/>
          <w:szCs w:val="18"/>
        </w:rPr>
        <w:t xml:space="preserve"> and Israel </w:t>
      </w:r>
      <w:proofErr w:type="spellStart"/>
      <w:r w:rsidRPr="00924A0D">
        <w:rPr>
          <w:rFonts w:ascii="Bodoni MT" w:hAnsi="Bodoni MT"/>
          <w:sz w:val="18"/>
          <w:szCs w:val="18"/>
        </w:rPr>
        <w:t>Marcellino</w:t>
      </w:r>
      <w:proofErr w:type="spellEnd"/>
      <w:r w:rsidRPr="00924A0D">
        <w:rPr>
          <w:rFonts w:ascii="Bodoni MT" w:hAnsi="Bodoni MT"/>
          <w:sz w:val="18"/>
          <w:szCs w:val="18"/>
        </w:rPr>
        <w:t xml:space="preserve">, 2012, “Innovation Systems and Development: The use of the IS framework along the first ten years of the </w:t>
      </w:r>
      <w:proofErr w:type="spellStart"/>
      <w:r w:rsidRPr="00924A0D">
        <w:rPr>
          <w:rFonts w:ascii="Bodoni MT" w:hAnsi="Bodoni MT"/>
          <w:sz w:val="18"/>
          <w:szCs w:val="18"/>
        </w:rPr>
        <w:t>Globelics</w:t>
      </w:r>
      <w:proofErr w:type="spellEnd"/>
      <w:r w:rsidRPr="00924A0D">
        <w:rPr>
          <w:rFonts w:ascii="Bodoni MT" w:hAnsi="Bodoni MT"/>
          <w:sz w:val="18"/>
          <w:szCs w:val="18"/>
        </w:rPr>
        <w:t xml:space="preserve"> conference”, </w:t>
      </w:r>
      <w:proofErr w:type="spellStart"/>
      <w:r w:rsidRPr="00924A0D">
        <w:rPr>
          <w:rFonts w:ascii="Bodoni MT" w:hAnsi="Bodoni MT"/>
          <w:sz w:val="18"/>
          <w:szCs w:val="18"/>
        </w:rPr>
        <w:t>Globelics</w:t>
      </w:r>
      <w:proofErr w:type="spellEnd"/>
      <w:r w:rsidRPr="00924A0D">
        <w:rPr>
          <w:rFonts w:ascii="Bodoni MT" w:hAnsi="Bodoni MT"/>
          <w:sz w:val="18"/>
          <w:szCs w:val="18"/>
        </w:rPr>
        <w:t xml:space="preserve"> Working Paper Series, N° 2012-01, p. 24.</w:t>
      </w:r>
    </w:p>
  </w:footnote>
  <w:footnote w:id="2">
    <w:p w14:paraId="65A9DA39" w14:textId="24A3B1CF"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eastAsia="Code2000" w:hAnsi="Bodoni MT" w:cs="Code2000"/>
          <w:sz w:val="18"/>
          <w:szCs w:val="18"/>
          <w:lang w:val="en-GB"/>
        </w:rPr>
        <w:t>Bengt-</w:t>
      </w:r>
      <w:proofErr w:type="spellStart"/>
      <w:r w:rsidRPr="00924A0D">
        <w:rPr>
          <w:rFonts w:ascii="Bodoni MT" w:eastAsia="Code2000" w:hAnsi="Bodoni MT" w:cs="Calibri"/>
          <w:sz w:val="18"/>
          <w:szCs w:val="18"/>
          <w:lang w:val="en-GB"/>
        </w:rPr>
        <w:t>Å</w:t>
      </w:r>
      <w:r w:rsidRPr="00924A0D">
        <w:rPr>
          <w:rFonts w:ascii="Bodoni MT" w:eastAsia="Code2000" w:hAnsi="Bodoni MT" w:cs="Code2000"/>
          <w:sz w:val="18"/>
          <w:szCs w:val="18"/>
          <w:lang w:val="en-GB"/>
        </w:rPr>
        <w:t>ke</w:t>
      </w:r>
      <w:proofErr w:type="spellEnd"/>
      <w:r w:rsidRPr="00924A0D">
        <w:rPr>
          <w:rFonts w:ascii="Bodoni MT" w:eastAsia="Code2000" w:hAnsi="Bodoni MT" w:cs="Code2000"/>
          <w:sz w:val="18"/>
          <w:szCs w:val="18"/>
          <w:lang w:val="en-GB"/>
        </w:rPr>
        <w:t xml:space="preserve"> Lundvall, 2007, “Innovation System Research- Where it came from and where it might go” </w:t>
      </w:r>
      <w:proofErr w:type="spellStart"/>
      <w:r w:rsidRPr="00924A0D">
        <w:rPr>
          <w:rFonts w:ascii="Bodoni MT" w:eastAsia="Code2000" w:hAnsi="Bodoni MT" w:cs="Code2000"/>
          <w:sz w:val="18"/>
          <w:szCs w:val="18"/>
          <w:lang w:val="en-GB"/>
        </w:rPr>
        <w:t>Globelics</w:t>
      </w:r>
      <w:proofErr w:type="spellEnd"/>
      <w:r w:rsidRPr="00924A0D">
        <w:rPr>
          <w:rFonts w:ascii="Bodoni MT" w:eastAsia="Code2000" w:hAnsi="Bodoni MT" w:cs="Code2000"/>
          <w:sz w:val="18"/>
          <w:szCs w:val="18"/>
          <w:lang w:val="en-GB"/>
        </w:rPr>
        <w:t xml:space="preserve"> Working Paper Series, N° 2007-01, p. 31.</w:t>
      </w:r>
    </w:p>
  </w:footnote>
  <w:footnote w:id="3">
    <w:p w14:paraId="207A4131" w14:textId="3DE6CD2D"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Björn Johnson and Allan Dahl Andersen (2012) </w:t>
      </w:r>
      <w:r w:rsidRPr="00924A0D">
        <w:rPr>
          <w:rFonts w:ascii="Bodoni MT" w:hAnsi="Bodoni MT"/>
          <w:i/>
          <w:sz w:val="18"/>
          <w:szCs w:val="18"/>
        </w:rPr>
        <w:t xml:space="preserve">Learning, Innovation and Inclusive Development – New perspectives on economic development strategy and development aid, </w:t>
      </w:r>
      <w:r w:rsidRPr="00924A0D">
        <w:rPr>
          <w:rFonts w:ascii="Bodoni MT" w:hAnsi="Bodoni MT"/>
          <w:sz w:val="18"/>
          <w:szCs w:val="18"/>
        </w:rPr>
        <w:t>Aalborg, Aalborg University Press.</w:t>
      </w:r>
    </w:p>
  </w:footnote>
  <w:footnote w:id="4">
    <w:p w14:paraId="54354112" w14:textId="1FC5519E"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eastAsia="Code2000" w:hAnsi="Bodoni MT" w:cs="Code2000"/>
          <w:sz w:val="18"/>
          <w:szCs w:val="18"/>
          <w:lang w:val="en-GB"/>
        </w:rPr>
        <w:t>Bengt-</w:t>
      </w:r>
      <w:proofErr w:type="spellStart"/>
      <w:r w:rsidRPr="00924A0D">
        <w:rPr>
          <w:rFonts w:ascii="Bodoni MT" w:eastAsia="Code2000" w:hAnsi="Bodoni MT" w:cs="Calibri"/>
          <w:sz w:val="18"/>
          <w:szCs w:val="18"/>
          <w:lang w:val="en-GB"/>
        </w:rPr>
        <w:t>Å</w:t>
      </w:r>
      <w:r w:rsidRPr="00924A0D">
        <w:rPr>
          <w:rFonts w:ascii="Bodoni MT" w:eastAsia="Code2000" w:hAnsi="Bodoni MT" w:cs="Code2000"/>
          <w:sz w:val="18"/>
          <w:szCs w:val="18"/>
          <w:lang w:val="en-GB"/>
        </w:rPr>
        <w:t>ke</w:t>
      </w:r>
      <w:proofErr w:type="spellEnd"/>
      <w:r w:rsidRPr="00924A0D">
        <w:rPr>
          <w:rFonts w:ascii="Bodoni MT" w:eastAsia="Code2000" w:hAnsi="Bodoni MT" w:cs="Code2000"/>
          <w:sz w:val="18"/>
          <w:szCs w:val="18"/>
          <w:lang w:val="en-GB"/>
        </w:rPr>
        <w:t xml:space="preserve"> Lundvall and Rasmus </w:t>
      </w:r>
      <w:proofErr w:type="spellStart"/>
      <w:r w:rsidRPr="00924A0D">
        <w:rPr>
          <w:rFonts w:ascii="Bodoni MT" w:eastAsia="Code2000" w:hAnsi="Bodoni MT" w:cs="Code2000"/>
          <w:sz w:val="18"/>
          <w:szCs w:val="18"/>
          <w:lang w:val="en-GB"/>
        </w:rPr>
        <w:t>Lema</w:t>
      </w:r>
      <w:proofErr w:type="spellEnd"/>
      <w:r w:rsidRPr="00924A0D">
        <w:rPr>
          <w:rFonts w:ascii="Bodoni MT" w:eastAsia="Code2000" w:hAnsi="Bodoni MT" w:cs="Code2000"/>
          <w:sz w:val="18"/>
          <w:szCs w:val="18"/>
          <w:lang w:val="en-GB"/>
        </w:rPr>
        <w:t xml:space="preserve">, 2014, “Growth and structural change in Africa: development strategies for the learning economy”, </w:t>
      </w:r>
      <w:r w:rsidRPr="00924A0D">
        <w:rPr>
          <w:rFonts w:ascii="Bodoni MT" w:eastAsia="Code2000" w:hAnsi="Bodoni MT" w:cs="Code2000"/>
          <w:i/>
          <w:sz w:val="18"/>
          <w:szCs w:val="18"/>
          <w:lang w:val="en-GB"/>
        </w:rPr>
        <w:t xml:space="preserve">African Journal of science, Technology, Innovation and Development, </w:t>
      </w:r>
      <w:r w:rsidRPr="00924A0D">
        <w:rPr>
          <w:rFonts w:ascii="Bodoni MT" w:eastAsia="Code2000" w:hAnsi="Bodoni MT" w:cs="Code2000"/>
          <w:sz w:val="18"/>
          <w:szCs w:val="18"/>
          <w:lang w:val="en-GB"/>
        </w:rPr>
        <w:t>Vol.6, N°5, p. 455-466. (</w:t>
      </w:r>
      <w:hyperlink r:id="rId1" w:history="1">
        <w:r w:rsidRPr="00924A0D">
          <w:rPr>
            <w:rStyle w:val="Lienhypertexte"/>
            <w:rFonts w:ascii="Bodoni MT" w:eastAsia="Code2000" w:hAnsi="Bodoni MT" w:cs="Code2000"/>
            <w:sz w:val="18"/>
            <w:szCs w:val="18"/>
            <w:lang w:val="en-GB"/>
          </w:rPr>
          <w:t>http://dx.doi.org/10.1080/204221338.2014.979660</w:t>
        </w:r>
      </w:hyperlink>
      <w:r w:rsidRPr="00924A0D">
        <w:rPr>
          <w:rFonts w:ascii="Bodoni MT" w:eastAsia="Code2000" w:hAnsi="Bodoni MT" w:cs="Code2000"/>
          <w:sz w:val="18"/>
          <w:szCs w:val="18"/>
          <w:lang w:val="en-GB"/>
        </w:rPr>
        <w:t>). 2007,</w:t>
      </w:r>
    </w:p>
  </w:footnote>
  <w:footnote w:id="5">
    <w:p w14:paraId="1810FC31" w14:textId="7BA98BB4"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There had been national exhibits of manufactures before that time; the first occurred in Prague (Austrian Empire) in 1791, the second in 1798 in Paris (France, followed by others, nine before 1851), and then in many other countries as in New York (1829), and the first in the UK took place in 1849 in Birmingham entitled “The first exhibition of British Manufacturers”.</w:t>
      </w:r>
    </w:p>
  </w:footnote>
  <w:footnote w:id="6">
    <w:p w14:paraId="121639FF" w14:textId="5CE64BB3"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More than 5 million visitors and as a by-product the first -always in use- classification of Bordeaux wines…This exhibition took place after the one organized by New York, also to challenge London, with its own Crystal palace of iron and glass, it lasted 17 months at the turn of the year 1853-1854 with 1.1 million visitors in total. National sources are available on line, a general view is offered by John G. </w:t>
      </w:r>
      <w:proofErr w:type="spellStart"/>
      <w:r w:rsidRPr="00924A0D">
        <w:rPr>
          <w:rFonts w:ascii="Bodoni MT" w:hAnsi="Bodoni MT"/>
          <w:sz w:val="18"/>
          <w:szCs w:val="18"/>
        </w:rPr>
        <w:t>Findling</w:t>
      </w:r>
      <w:proofErr w:type="spellEnd"/>
      <w:r w:rsidRPr="00924A0D">
        <w:rPr>
          <w:rFonts w:ascii="Bodoni MT" w:hAnsi="Bodoni MT"/>
          <w:sz w:val="18"/>
          <w:szCs w:val="18"/>
        </w:rPr>
        <w:t xml:space="preserve"> and Kimberly D. </w:t>
      </w:r>
      <w:proofErr w:type="spellStart"/>
      <w:r w:rsidRPr="00924A0D">
        <w:rPr>
          <w:rFonts w:ascii="Bodoni MT" w:hAnsi="Bodoni MT"/>
          <w:sz w:val="18"/>
          <w:szCs w:val="18"/>
        </w:rPr>
        <w:t>Pelle</w:t>
      </w:r>
      <w:proofErr w:type="spellEnd"/>
      <w:r w:rsidRPr="00924A0D">
        <w:rPr>
          <w:rFonts w:ascii="Bodoni MT" w:hAnsi="Bodoni MT"/>
          <w:sz w:val="18"/>
          <w:szCs w:val="18"/>
        </w:rPr>
        <w:t xml:space="preserve"> (</w:t>
      </w:r>
      <w:proofErr w:type="spellStart"/>
      <w:r w:rsidRPr="00924A0D">
        <w:rPr>
          <w:rFonts w:ascii="Bodoni MT" w:hAnsi="Bodoni MT"/>
          <w:sz w:val="18"/>
          <w:szCs w:val="18"/>
        </w:rPr>
        <w:t>eds</w:t>
      </w:r>
      <w:proofErr w:type="spellEnd"/>
      <w:r w:rsidRPr="00924A0D">
        <w:rPr>
          <w:rFonts w:ascii="Bodoni MT" w:hAnsi="Bodoni MT"/>
          <w:sz w:val="18"/>
          <w:szCs w:val="18"/>
        </w:rPr>
        <w:t xml:space="preserve">) (2008) </w:t>
      </w:r>
      <w:r w:rsidRPr="00924A0D">
        <w:rPr>
          <w:rFonts w:ascii="Bodoni MT" w:hAnsi="Bodoni MT"/>
          <w:i/>
          <w:sz w:val="18"/>
          <w:szCs w:val="18"/>
        </w:rPr>
        <w:t xml:space="preserve">Encyclopedia of World’s Fairs and Expositions, </w:t>
      </w:r>
      <w:r w:rsidRPr="00924A0D">
        <w:rPr>
          <w:rFonts w:ascii="Bodoni MT" w:hAnsi="Bodoni MT"/>
          <w:sz w:val="18"/>
          <w:szCs w:val="18"/>
        </w:rPr>
        <w:t xml:space="preserve">McFarland &amp; </w:t>
      </w:r>
      <w:proofErr w:type="spellStart"/>
      <w:r w:rsidRPr="00924A0D">
        <w:rPr>
          <w:rFonts w:ascii="Bodoni MT" w:hAnsi="Bodoni MT"/>
          <w:sz w:val="18"/>
          <w:szCs w:val="18"/>
        </w:rPr>
        <w:t>Company.Inc</w:t>
      </w:r>
      <w:proofErr w:type="spellEnd"/>
      <w:r w:rsidRPr="00924A0D">
        <w:rPr>
          <w:rFonts w:ascii="Bodoni MT" w:hAnsi="Bodoni MT"/>
          <w:sz w:val="18"/>
          <w:szCs w:val="18"/>
        </w:rPr>
        <w:t>, Jefferson.</w:t>
      </w:r>
    </w:p>
  </w:footnote>
  <w:footnote w:id="7">
    <w:p w14:paraId="61EB755D" w14:textId="3FFB4147"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Inspired by the games organized in Greece (from the 8th century BC to the 4th century AD.) the French Baron Pierre de Coubertin set up in 1894 an international committee for the project to organize, every four years, Olympic games, sports competitions between non-professional athletes. The first was organized in Athens in 1896. Since the 1970s, the market has entered the game, with professional players, rising place of sponsoring etc. Politics had entered before, especially in the 1930s.  </w:t>
      </w:r>
    </w:p>
  </w:footnote>
  <w:footnote w:id="8">
    <w:p w14:paraId="2E40CB9D" w14:textId="64321045"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It is frequent to hear that cotton industry was the real start of the industrial revolution in Britain without taking care that cotton was not grown in England, but in India. Moreover, England has forbidden imports of textiles from India to avoid competition against British products.</w:t>
      </w:r>
    </w:p>
  </w:footnote>
  <w:footnote w:id="9">
    <w:p w14:paraId="046C3D22" w14:textId="05EAD608"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Nicholas Crafts and Kevin H. O’Rourke in “Twentieth Century Growth”, discussion paper in Economic and Social History, University of Oxford, n°117, September 2013, take as good estimation a 1.7% rate of GDP annual growth for UK from 1800 to 1831 and a rate of 2.4% from 1831 to 1873. The following period is the Long depression and then a shift of industrial dynamics in </w:t>
      </w:r>
      <w:proofErr w:type="spellStart"/>
      <w:r w:rsidRPr="00924A0D">
        <w:rPr>
          <w:rFonts w:ascii="Bodoni MT" w:hAnsi="Bodoni MT"/>
          <w:sz w:val="18"/>
          <w:szCs w:val="18"/>
        </w:rPr>
        <w:t>favour</w:t>
      </w:r>
      <w:proofErr w:type="spellEnd"/>
      <w:r w:rsidRPr="00924A0D">
        <w:rPr>
          <w:rFonts w:ascii="Bodoni MT" w:hAnsi="Bodoni MT"/>
          <w:sz w:val="18"/>
          <w:szCs w:val="18"/>
        </w:rPr>
        <w:t xml:space="preserve"> of the USA. In terms of annualized rate of growth of output per person, in the USA, it is 1.84 from 1870 to 1920 according to the statistics given p. 14 by Robert Gordon in </w:t>
      </w:r>
      <w:r w:rsidRPr="00924A0D">
        <w:rPr>
          <w:rFonts w:ascii="Bodoni MT" w:hAnsi="Bodoni MT"/>
          <w:i/>
          <w:sz w:val="18"/>
          <w:szCs w:val="18"/>
        </w:rPr>
        <w:t xml:space="preserve">The Rise and Fall of American Growth, </w:t>
      </w:r>
      <w:r w:rsidRPr="00924A0D">
        <w:rPr>
          <w:rFonts w:ascii="Bodoni MT" w:hAnsi="Bodoni MT"/>
          <w:sz w:val="18"/>
          <w:szCs w:val="18"/>
        </w:rPr>
        <w:t>Princeton, Princeton University Press, 2016.</w:t>
      </w:r>
    </w:p>
  </w:footnote>
  <w:footnote w:id="10">
    <w:p w14:paraId="7D5AA904" w14:textId="1F6A3E7E"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See for example the statistics from Saenz, Piketty and Atkinson.</w:t>
      </w:r>
    </w:p>
  </w:footnote>
  <w:footnote w:id="11">
    <w:p w14:paraId="4317D99A" w14:textId="77777777"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t>
      </w:r>
      <w:proofErr w:type="spellStart"/>
      <w:r w:rsidRPr="00924A0D">
        <w:rPr>
          <w:rFonts w:ascii="Bodoni MT" w:hAnsi="Bodoni MT"/>
          <w:sz w:val="18"/>
          <w:szCs w:val="18"/>
        </w:rPr>
        <w:t>Gerschenkron</w:t>
      </w:r>
      <w:proofErr w:type="spellEnd"/>
      <w:r w:rsidRPr="00924A0D">
        <w:rPr>
          <w:rFonts w:ascii="Bodoni MT" w:hAnsi="Bodoni MT"/>
          <w:sz w:val="18"/>
          <w:szCs w:val="18"/>
        </w:rPr>
        <w:t xml:space="preserve">, Alexander (1962), </w:t>
      </w:r>
      <w:r w:rsidRPr="00924A0D">
        <w:rPr>
          <w:rFonts w:ascii="Bodoni MT" w:hAnsi="Bodoni MT"/>
          <w:i/>
          <w:iCs/>
          <w:sz w:val="18"/>
          <w:szCs w:val="18"/>
        </w:rPr>
        <w:t>Economic backwardness in historical perspective, a book of essays</w:t>
      </w:r>
      <w:r w:rsidRPr="00924A0D">
        <w:rPr>
          <w:rFonts w:ascii="Bodoni MT" w:hAnsi="Bodoni MT"/>
          <w:sz w:val="18"/>
          <w:szCs w:val="18"/>
        </w:rPr>
        <w:t xml:space="preserve">, Cambridge, Massachusetts: Belknap Press of Harvard University Press. According to Albert </w:t>
      </w:r>
      <w:proofErr w:type="spellStart"/>
      <w:r w:rsidRPr="00924A0D">
        <w:rPr>
          <w:rFonts w:ascii="Bodoni MT" w:hAnsi="Bodoni MT"/>
          <w:sz w:val="18"/>
          <w:szCs w:val="18"/>
        </w:rPr>
        <w:t>Fishlow</w:t>
      </w:r>
      <w:proofErr w:type="spellEnd"/>
      <w:r w:rsidRPr="00924A0D">
        <w:rPr>
          <w:rFonts w:ascii="Bodoni MT" w:hAnsi="Bodoni MT"/>
          <w:sz w:val="18"/>
          <w:szCs w:val="18"/>
        </w:rPr>
        <w:t xml:space="preserve"> </w:t>
      </w:r>
      <w:proofErr w:type="gramStart"/>
      <w:r w:rsidRPr="00924A0D">
        <w:rPr>
          <w:rFonts w:ascii="Bodoni MT" w:hAnsi="Bodoni MT"/>
          <w:sz w:val="18"/>
          <w:szCs w:val="18"/>
        </w:rPr>
        <w:t>( EH.net</w:t>
      </w:r>
      <w:proofErr w:type="gramEnd"/>
      <w:r w:rsidRPr="00924A0D">
        <w:rPr>
          <w:rFonts w:ascii="Bodoni MT" w:hAnsi="Bodoni MT"/>
          <w:sz w:val="18"/>
          <w:szCs w:val="18"/>
        </w:rPr>
        <w:t xml:space="preserve">, 2001 ) “a 1951 essay entitled “Economic Backwardness in Historical Perspective.” From that brief 25-page contribution to a conference held at Chicago, and later published in </w:t>
      </w:r>
      <w:r w:rsidRPr="00924A0D">
        <w:rPr>
          <w:rStyle w:val="Accentuation"/>
          <w:rFonts w:ascii="Bodoni MT" w:hAnsi="Bodoni MT"/>
          <w:sz w:val="18"/>
          <w:szCs w:val="18"/>
        </w:rPr>
        <w:t>Economic Development and Cultural Change</w:t>
      </w:r>
      <w:r w:rsidRPr="00924A0D">
        <w:rPr>
          <w:rFonts w:ascii="Bodoni MT" w:hAnsi="Bodoni MT"/>
          <w:sz w:val="18"/>
          <w:szCs w:val="18"/>
        </w:rPr>
        <w:t>, were to emerge the central ideas that characterized his subsequent academic career. The essay gave its name to his volume of essays published by Harvard University Press in 1962. It is the opening chapter of that volume, and a significant reason that it was recently selected as one of the most influential works of economic history ever published.”</w:t>
      </w:r>
    </w:p>
  </w:footnote>
  <w:footnote w:id="12">
    <w:p w14:paraId="1997B1FA" w14:textId="3A2FFAF1"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Eleanor Roosevelt, the widow of the President had been deeply involved in the realization of this declaration.</w:t>
      </w:r>
    </w:p>
  </w:footnote>
  <w:footnote w:id="13">
    <w:p w14:paraId="6FE624BD" w14:textId="043B924B"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And prepared with the contribution of the Brooking institution.</w:t>
      </w:r>
    </w:p>
  </w:footnote>
  <w:footnote w:id="14">
    <w:p w14:paraId="13A9FE27" w14:textId="313CDD45" w:rsidR="00AB70F1" w:rsidRPr="00924A0D" w:rsidRDefault="00AB70F1" w:rsidP="00E0591A">
      <w:pPr>
        <w:adjustRightInd w:val="0"/>
        <w:snapToGrid w:val="0"/>
        <w:spacing w:after="0" w:line="240" w:lineRule="auto"/>
        <w:rPr>
          <w:rFonts w:ascii="Bodoni MT" w:hAnsi="Bodoni MT" w:cs="Arial"/>
          <w:b/>
          <w:bCs/>
          <w:color w:val="000066"/>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The text of his address (1949/01/20) is available on line </w:t>
      </w:r>
      <w:hyperlink r:id="rId2" w:history="1">
        <w:r w:rsidRPr="00924A0D">
          <w:rPr>
            <w:rStyle w:val="Lienhypertexte"/>
            <w:rFonts w:ascii="Bodoni MT" w:hAnsi="Bodoni MT" w:cs="Arial"/>
            <w:b/>
            <w:bCs/>
            <w:sz w:val="18"/>
            <w:szCs w:val="18"/>
          </w:rPr>
          <w:t>http://www.trumanlibrary.org/calendar/viewpapers.php?pid=1030</w:t>
        </w:r>
      </w:hyperlink>
    </w:p>
  </w:footnote>
  <w:footnote w:id="15">
    <w:p w14:paraId="0DA0B277" w14:textId="3BCC24BF" w:rsidR="00AB70F1" w:rsidRPr="00924A0D" w:rsidRDefault="00AB70F1" w:rsidP="00E0591A">
      <w:pPr>
        <w:autoSpaceDE w:val="0"/>
        <w:autoSpaceDN w:val="0"/>
        <w:adjustRightInd w:val="0"/>
        <w:snapToGrid w:val="0"/>
        <w:spacing w:after="0" w:line="240" w:lineRule="auto"/>
        <w:rPr>
          <w:rFonts w:ascii="Bodoni MT" w:hAnsi="Bodoni MT"/>
          <w:iCs/>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en-GB"/>
        </w:rPr>
        <w:t xml:space="preserve"> </w:t>
      </w:r>
      <w:r w:rsidRPr="00924A0D">
        <w:rPr>
          <w:rFonts w:ascii="Bodoni MT" w:hAnsi="Bodoni MT"/>
          <w:iCs/>
          <w:sz w:val="18"/>
          <w:szCs w:val="18"/>
          <w:lang w:val="en-GB"/>
        </w:rPr>
        <w:t xml:space="preserve">In 1942 in </w:t>
      </w:r>
      <w:r w:rsidRPr="00924A0D">
        <w:rPr>
          <w:rFonts w:ascii="Bodoni MT" w:hAnsi="Bodoni MT"/>
          <w:i/>
          <w:iCs/>
          <w:sz w:val="18"/>
          <w:szCs w:val="18"/>
          <w:lang w:val="en-GB"/>
        </w:rPr>
        <w:t>Capitalism Socialism and Democracy</w:t>
      </w:r>
      <w:r w:rsidRPr="00924A0D">
        <w:rPr>
          <w:rFonts w:ascii="Bodoni MT" w:hAnsi="Bodoni MT"/>
          <w:iCs/>
          <w:sz w:val="18"/>
          <w:szCs w:val="18"/>
          <w:lang w:val="en-GB"/>
        </w:rPr>
        <w:t>, Schumpeter pointed out that innovation, the engine of capitalism, was “a gale of destructive creation”. It would be naïve to think that to innovate and to take advantage of it, is just a “management” or a “technical” problem. A destructive gale is a terrible thing. And, the main actor of the play, is no longer the entrepreneur, or a group of entrepreneurs, buying (or stealing) inventions from an idealistic scientist. No, it comes from Large Firms, not price takers, Large capitalist firms with a strategy (an absent of economic theory, underlined Schumpeter). “</w:t>
      </w:r>
      <w:r w:rsidRPr="00924A0D">
        <w:rPr>
          <w:rFonts w:ascii="Bodoni MT" w:hAnsi="Bodoni MT" w:cs="Times-Roman"/>
          <w:sz w:val="18"/>
          <w:szCs w:val="18"/>
          <w:lang w:val="en-GB"/>
        </w:rPr>
        <w:t xml:space="preserve">The best way of getting a vivid and realistic idea of industrial strategy is indeed to visualize the </w:t>
      </w:r>
      <w:proofErr w:type="spellStart"/>
      <w:r w:rsidRPr="00924A0D">
        <w:rPr>
          <w:rFonts w:ascii="Bodoni MT" w:hAnsi="Bodoni MT" w:cs="Times-Roman"/>
          <w:sz w:val="18"/>
          <w:szCs w:val="18"/>
          <w:lang w:val="en-GB"/>
        </w:rPr>
        <w:t>behavior</w:t>
      </w:r>
      <w:proofErr w:type="spellEnd"/>
      <w:r w:rsidRPr="00924A0D">
        <w:rPr>
          <w:rFonts w:ascii="Bodoni MT" w:hAnsi="Bodoni MT" w:cs="Times-Roman"/>
          <w:sz w:val="18"/>
          <w:szCs w:val="18"/>
          <w:lang w:val="en-GB"/>
        </w:rPr>
        <w:t xml:space="preserve"> of new concerns or industries that introduce new commodities or processes […] such concerns are aggressors by nature and wield the really effective weapon of competition.” (</w:t>
      </w:r>
      <w:proofErr w:type="spellStart"/>
      <w:r w:rsidRPr="00924A0D">
        <w:rPr>
          <w:rFonts w:ascii="Bodoni MT" w:hAnsi="Bodoni MT" w:cs="Times-Roman"/>
          <w:sz w:val="18"/>
          <w:szCs w:val="18"/>
          <w:lang w:val="en-GB"/>
        </w:rPr>
        <w:t>op.cit</w:t>
      </w:r>
      <w:proofErr w:type="spellEnd"/>
      <w:r w:rsidRPr="00924A0D">
        <w:rPr>
          <w:rFonts w:ascii="Bodoni MT" w:hAnsi="Bodoni MT" w:cs="Times-Roman"/>
          <w:sz w:val="18"/>
          <w:szCs w:val="18"/>
          <w:lang w:val="en-GB"/>
        </w:rPr>
        <w:t>. p. 89, quoted from Taylor &amp; Francis e-Library, 2003). Dealing on this observation of the real world, h</w:t>
      </w:r>
      <w:r w:rsidRPr="00924A0D">
        <w:rPr>
          <w:rFonts w:ascii="Bodoni MT" w:hAnsi="Bodoni MT"/>
          <w:iCs/>
          <w:sz w:val="18"/>
          <w:szCs w:val="18"/>
          <w:lang w:val="en-GB"/>
        </w:rPr>
        <w:t xml:space="preserve">is vision of the future is relatively pessimistic, joining Marx on this point, to a certain extent. </w:t>
      </w:r>
    </w:p>
  </w:footnote>
  <w:footnote w:id="16">
    <w:p w14:paraId="54F685D3" w14:textId="77777777"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eastAsia="Code2000" w:hAnsi="Bodoni MT" w:cs="Code2000"/>
          <w:sz w:val="18"/>
          <w:szCs w:val="18"/>
          <w:lang w:val="en-GB"/>
        </w:rPr>
        <w:t>Bengt-</w:t>
      </w:r>
      <w:proofErr w:type="spellStart"/>
      <w:r w:rsidRPr="00924A0D">
        <w:rPr>
          <w:rFonts w:ascii="Bodoni MT" w:eastAsia="Code2000" w:hAnsi="Bodoni MT" w:cs="Calibri"/>
          <w:sz w:val="18"/>
          <w:szCs w:val="18"/>
          <w:lang w:val="en-GB"/>
        </w:rPr>
        <w:t>Å</w:t>
      </w:r>
      <w:r w:rsidRPr="00924A0D">
        <w:rPr>
          <w:rFonts w:ascii="Bodoni MT" w:eastAsia="Code2000" w:hAnsi="Bodoni MT" w:cs="Code2000"/>
          <w:sz w:val="18"/>
          <w:szCs w:val="18"/>
          <w:lang w:val="en-GB"/>
        </w:rPr>
        <w:t>ke</w:t>
      </w:r>
      <w:proofErr w:type="spellEnd"/>
      <w:r w:rsidRPr="00924A0D">
        <w:rPr>
          <w:rFonts w:ascii="Bodoni MT" w:eastAsia="Code2000" w:hAnsi="Bodoni MT" w:cs="Code2000"/>
          <w:sz w:val="18"/>
          <w:szCs w:val="18"/>
          <w:lang w:val="en-GB"/>
        </w:rPr>
        <w:t xml:space="preserve"> Lundvall, 2007, “Innovation System Research- Where it came from and where it might go” </w:t>
      </w:r>
      <w:proofErr w:type="spellStart"/>
      <w:r w:rsidRPr="00924A0D">
        <w:rPr>
          <w:rFonts w:ascii="Bodoni MT" w:eastAsia="Code2000" w:hAnsi="Bodoni MT" w:cs="Code2000"/>
          <w:sz w:val="18"/>
          <w:szCs w:val="18"/>
          <w:lang w:val="en-GB"/>
        </w:rPr>
        <w:t>Globelics</w:t>
      </w:r>
      <w:proofErr w:type="spellEnd"/>
      <w:r w:rsidRPr="00924A0D">
        <w:rPr>
          <w:rFonts w:ascii="Bodoni MT" w:eastAsia="Code2000" w:hAnsi="Bodoni MT" w:cs="Code2000"/>
          <w:sz w:val="18"/>
          <w:szCs w:val="18"/>
          <w:lang w:val="en-GB"/>
        </w:rPr>
        <w:t xml:space="preserve"> Working Paper Series, N° 2007-01, p. 32.</w:t>
      </w:r>
    </w:p>
  </w:footnote>
  <w:footnote w:id="17">
    <w:p w14:paraId="35E821D8" w14:textId="47CE07D3"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Raul </w:t>
      </w:r>
      <w:proofErr w:type="spellStart"/>
      <w:r w:rsidRPr="00924A0D">
        <w:rPr>
          <w:rFonts w:ascii="Bodoni MT" w:hAnsi="Bodoni MT"/>
          <w:sz w:val="18"/>
          <w:szCs w:val="18"/>
        </w:rPr>
        <w:t>Prebisch</w:t>
      </w:r>
      <w:proofErr w:type="spellEnd"/>
      <w:r w:rsidRPr="00924A0D">
        <w:rPr>
          <w:rFonts w:ascii="Bodoni MT" w:hAnsi="Bodoni MT"/>
          <w:sz w:val="18"/>
          <w:szCs w:val="18"/>
        </w:rPr>
        <w:t xml:space="preserve"> (1950) </w:t>
      </w:r>
      <w:r w:rsidRPr="00924A0D">
        <w:rPr>
          <w:rFonts w:ascii="Bodoni MT" w:hAnsi="Bodoni MT"/>
          <w:i/>
          <w:sz w:val="18"/>
          <w:szCs w:val="18"/>
        </w:rPr>
        <w:t xml:space="preserve">The Economic Development of Latin America and its Principal Problems, </w:t>
      </w:r>
      <w:r w:rsidRPr="00924A0D">
        <w:rPr>
          <w:rFonts w:ascii="Bodoni MT" w:hAnsi="Bodoni MT"/>
          <w:sz w:val="18"/>
          <w:szCs w:val="18"/>
        </w:rPr>
        <w:t>United Nations, Economic Commission for Latin America.</w:t>
      </w:r>
    </w:p>
  </w:footnote>
  <w:footnote w:id="18">
    <w:p w14:paraId="45DB74F7" w14:textId="5A964A31" w:rsidR="00AB70F1" w:rsidRPr="00924A0D" w:rsidRDefault="00AB70F1" w:rsidP="00E0591A">
      <w:pPr>
        <w:pStyle w:val="Notedebasdepage"/>
        <w:adjustRightInd w:val="0"/>
        <w:snapToGrid w:val="0"/>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en-GB"/>
        </w:rPr>
        <w:t xml:space="preserve"> Raoul </w:t>
      </w:r>
      <w:proofErr w:type="spellStart"/>
      <w:r w:rsidRPr="00924A0D">
        <w:rPr>
          <w:rFonts w:ascii="Bodoni MT" w:hAnsi="Bodoni MT"/>
          <w:sz w:val="18"/>
          <w:szCs w:val="18"/>
          <w:lang w:val="en-GB"/>
        </w:rPr>
        <w:t>Prebisch</w:t>
      </w:r>
      <w:proofErr w:type="spellEnd"/>
      <w:r w:rsidRPr="00924A0D">
        <w:rPr>
          <w:rFonts w:ascii="Bodoni MT" w:hAnsi="Bodoni MT"/>
          <w:sz w:val="18"/>
          <w:szCs w:val="18"/>
          <w:lang w:val="en-GB"/>
        </w:rPr>
        <w:t xml:space="preserve">, an Argentinian, was the first Head of the Economic Commission for Latin America, just established in Chile, by the UN (along with one commission for each large region of the world); </w:t>
      </w:r>
      <w:proofErr w:type="gramStart"/>
      <w:r w:rsidRPr="00924A0D">
        <w:rPr>
          <w:rFonts w:ascii="Bodoni MT" w:hAnsi="Bodoni MT"/>
          <w:sz w:val="18"/>
          <w:szCs w:val="18"/>
          <w:lang w:val="en-GB"/>
        </w:rPr>
        <w:t>later on</w:t>
      </w:r>
      <w:proofErr w:type="gramEnd"/>
      <w:r w:rsidRPr="00924A0D">
        <w:rPr>
          <w:rFonts w:ascii="Bodoni MT" w:hAnsi="Bodoni MT"/>
          <w:sz w:val="18"/>
          <w:szCs w:val="18"/>
          <w:lang w:val="en-GB"/>
        </w:rPr>
        <w:t>, he will become the first secretary general of UNCTAD (1964).</w:t>
      </w:r>
    </w:p>
  </w:footnote>
  <w:footnote w:id="19">
    <w:p w14:paraId="4338AF0E" w14:textId="3C83BAAD" w:rsidR="00AB70F1" w:rsidRPr="00924A0D" w:rsidRDefault="00AB70F1" w:rsidP="00E0591A">
      <w:pPr>
        <w:autoSpaceDE w:val="0"/>
        <w:autoSpaceDN w:val="0"/>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en-GB"/>
        </w:rPr>
        <w:t xml:space="preserve"> Main calculations were done by Angus Maddison for OECD; there are of recent interpretation of this stagnation that are </w:t>
      </w:r>
      <w:proofErr w:type="spellStart"/>
      <w:r w:rsidRPr="00924A0D">
        <w:rPr>
          <w:rFonts w:ascii="Bodoni MT" w:hAnsi="Bodoni MT"/>
          <w:sz w:val="18"/>
          <w:szCs w:val="18"/>
          <w:lang w:val="en-GB"/>
        </w:rPr>
        <w:t>uncontextual</w:t>
      </w:r>
      <w:proofErr w:type="spellEnd"/>
      <w:r w:rsidRPr="00924A0D">
        <w:rPr>
          <w:rFonts w:ascii="Bodoni MT" w:hAnsi="Bodoni MT"/>
          <w:sz w:val="18"/>
          <w:szCs w:val="18"/>
          <w:lang w:val="en-GB"/>
        </w:rPr>
        <w:t xml:space="preserve">. See for example </w:t>
      </w:r>
      <w:proofErr w:type="spellStart"/>
      <w:r w:rsidRPr="00924A0D">
        <w:rPr>
          <w:rFonts w:ascii="Bodoni MT" w:hAnsi="Bodoni MT"/>
          <w:sz w:val="18"/>
          <w:szCs w:val="18"/>
          <w:lang w:val="en-GB"/>
        </w:rPr>
        <w:t>Raimundo</w:t>
      </w:r>
      <w:proofErr w:type="spellEnd"/>
      <w:r w:rsidRPr="00924A0D">
        <w:rPr>
          <w:rFonts w:ascii="Bodoni MT" w:hAnsi="Bodoni MT"/>
          <w:sz w:val="18"/>
          <w:szCs w:val="18"/>
          <w:lang w:val="en-GB"/>
        </w:rPr>
        <w:t xml:space="preserve"> Soto and Felipe </w:t>
      </w:r>
      <w:proofErr w:type="spellStart"/>
      <w:r w:rsidRPr="00924A0D">
        <w:rPr>
          <w:rFonts w:ascii="Bodoni MT" w:hAnsi="Bodoni MT"/>
          <w:sz w:val="18"/>
          <w:szCs w:val="18"/>
          <w:lang w:val="en-GB"/>
        </w:rPr>
        <w:t>Zuritia</w:t>
      </w:r>
      <w:proofErr w:type="spellEnd"/>
      <w:r w:rsidRPr="00924A0D">
        <w:rPr>
          <w:rFonts w:ascii="Bodoni MT" w:hAnsi="Bodoni MT"/>
          <w:sz w:val="18"/>
          <w:szCs w:val="18"/>
          <w:lang w:val="en-GB"/>
        </w:rPr>
        <w:t xml:space="preserve"> (2011) “Two centuries of economic growth: Latin America at its bicentennial celebration” </w:t>
      </w:r>
      <w:r w:rsidRPr="00924A0D">
        <w:rPr>
          <w:rFonts w:ascii="Bodoni MT" w:hAnsi="Bodoni MT"/>
          <w:i/>
          <w:sz w:val="18"/>
          <w:szCs w:val="18"/>
          <w:lang w:val="en-GB"/>
        </w:rPr>
        <w:t xml:space="preserve">Latin American Journal of </w:t>
      </w:r>
      <w:proofErr w:type="spellStart"/>
      <w:proofErr w:type="gramStart"/>
      <w:r w:rsidRPr="00924A0D">
        <w:rPr>
          <w:rFonts w:ascii="Bodoni MT" w:hAnsi="Bodoni MT"/>
          <w:i/>
          <w:sz w:val="18"/>
          <w:szCs w:val="18"/>
          <w:lang w:val="en-GB"/>
        </w:rPr>
        <w:t>Economics,</w:t>
      </w:r>
      <w:r w:rsidRPr="00924A0D">
        <w:rPr>
          <w:rFonts w:ascii="Bodoni MT" w:hAnsi="Bodoni MT"/>
          <w:sz w:val="18"/>
          <w:szCs w:val="18"/>
          <w:lang w:val="en-GB"/>
        </w:rPr>
        <w:t>Vol</w:t>
      </w:r>
      <w:proofErr w:type="spellEnd"/>
      <w:proofErr w:type="gramEnd"/>
      <w:r w:rsidRPr="00924A0D">
        <w:rPr>
          <w:rFonts w:ascii="Bodoni MT" w:hAnsi="Bodoni MT"/>
          <w:sz w:val="18"/>
          <w:szCs w:val="18"/>
          <w:lang w:val="en-GB"/>
        </w:rPr>
        <w:t xml:space="preserve"> 48, n°2, November, p. 113-132. I do not back the thesis of these authors who disseminates as a main idea that the lagging behind of LA countries was not due to a lack of capital or labour but is the outcome of wrong policies choices about the promotion of labour productivity and misuses of resources</w:t>
      </w:r>
      <w:r w:rsidRPr="00924A0D">
        <w:rPr>
          <w:rFonts w:ascii="Bodoni MT" w:eastAsia="CMUSerif-Roman" w:hAnsi="Bodoni MT" w:cs="CMUSerif-Roman"/>
          <w:sz w:val="18"/>
          <w:szCs w:val="18"/>
          <w:lang w:val="en-GB"/>
        </w:rPr>
        <w:t>. Doing so these authors deny the obvious: the power exerted on these countries by the industrialised ones and their large firms.</w:t>
      </w:r>
    </w:p>
  </w:footnote>
  <w:footnote w:id="20">
    <w:p w14:paraId="5D99CF61" w14:textId="094B9D9B" w:rsidR="00AB70F1" w:rsidRPr="00924A0D" w:rsidRDefault="00AB70F1" w:rsidP="00E0591A">
      <w:pPr>
        <w:pStyle w:val="Notedebasdepage"/>
        <w:adjustRightInd w:val="0"/>
        <w:snapToGrid w:val="0"/>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en-GB"/>
        </w:rPr>
        <w:t xml:space="preserve"> </w:t>
      </w:r>
      <w:proofErr w:type="spellStart"/>
      <w:r w:rsidRPr="00924A0D">
        <w:rPr>
          <w:rStyle w:val="st"/>
          <w:rFonts w:ascii="Bodoni MT" w:hAnsi="Bodoni MT"/>
          <w:sz w:val="18"/>
          <w:szCs w:val="18"/>
        </w:rPr>
        <w:t>Arghiri</w:t>
      </w:r>
      <w:proofErr w:type="spellEnd"/>
      <w:r w:rsidRPr="00924A0D">
        <w:rPr>
          <w:rStyle w:val="st"/>
          <w:rFonts w:ascii="Bodoni MT" w:hAnsi="Bodoni MT"/>
          <w:sz w:val="18"/>
          <w:szCs w:val="18"/>
        </w:rPr>
        <w:t xml:space="preserve"> </w:t>
      </w:r>
      <w:r w:rsidRPr="00924A0D">
        <w:rPr>
          <w:rFonts w:ascii="Bodoni MT" w:hAnsi="Bodoni MT"/>
          <w:sz w:val="18"/>
          <w:szCs w:val="18"/>
          <w:lang w:val="en-GB"/>
        </w:rPr>
        <w:t xml:space="preserve">Emmanuel (1969, </w:t>
      </w:r>
      <w:proofErr w:type="spellStart"/>
      <w:r w:rsidRPr="00924A0D">
        <w:rPr>
          <w:rFonts w:ascii="Bodoni MT" w:hAnsi="Bodoni MT"/>
          <w:i/>
          <w:sz w:val="18"/>
          <w:szCs w:val="18"/>
          <w:lang w:val="en-GB"/>
        </w:rPr>
        <w:t>L’échange</w:t>
      </w:r>
      <w:proofErr w:type="spellEnd"/>
      <w:r w:rsidRPr="00924A0D">
        <w:rPr>
          <w:rFonts w:ascii="Bodoni MT" w:hAnsi="Bodoni MT"/>
          <w:i/>
          <w:sz w:val="18"/>
          <w:szCs w:val="18"/>
          <w:lang w:val="en-GB"/>
        </w:rPr>
        <w:t xml:space="preserve"> </w:t>
      </w:r>
      <w:proofErr w:type="spellStart"/>
      <w:r w:rsidRPr="00924A0D">
        <w:rPr>
          <w:rFonts w:ascii="Bodoni MT" w:hAnsi="Bodoni MT"/>
          <w:i/>
          <w:sz w:val="18"/>
          <w:szCs w:val="18"/>
          <w:lang w:val="en-GB"/>
        </w:rPr>
        <w:t>inégal</w:t>
      </w:r>
      <w:proofErr w:type="spellEnd"/>
      <w:r w:rsidRPr="00924A0D">
        <w:rPr>
          <w:rFonts w:ascii="Bodoni MT" w:hAnsi="Bodoni MT"/>
          <w:i/>
          <w:sz w:val="18"/>
          <w:szCs w:val="18"/>
          <w:lang w:val="en-GB"/>
        </w:rPr>
        <w:t xml:space="preserve">, </w:t>
      </w:r>
      <w:r w:rsidRPr="00924A0D">
        <w:rPr>
          <w:rFonts w:ascii="Bodoni MT" w:hAnsi="Bodoni MT"/>
          <w:sz w:val="18"/>
          <w:szCs w:val="18"/>
          <w:lang w:val="en-GB"/>
        </w:rPr>
        <w:t xml:space="preserve">Paris, </w:t>
      </w:r>
      <w:proofErr w:type="spellStart"/>
      <w:r w:rsidRPr="00924A0D">
        <w:rPr>
          <w:rFonts w:ascii="Bodoni MT" w:hAnsi="Bodoni MT"/>
          <w:sz w:val="18"/>
          <w:szCs w:val="18"/>
          <w:lang w:val="en-GB"/>
        </w:rPr>
        <w:t>Maspero</w:t>
      </w:r>
      <w:proofErr w:type="spellEnd"/>
      <w:r w:rsidRPr="00924A0D">
        <w:rPr>
          <w:rFonts w:ascii="Bodoni MT" w:hAnsi="Bodoni MT"/>
          <w:sz w:val="18"/>
          <w:szCs w:val="18"/>
          <w:lang w:val="en-GB"/>
        </w:rPr>
        <w:t xml:space="preserve"> (translated in English and published in 1972, </w:t>
      </w:r>
      <w:r w:rsidRPr="00924A0D">
        <w:rPr>
          <w:rFonts w:ascii="Bodoni MT" w:hAnsi="Bodoni MT"/>
          <w:i/>
          <w:iCs/>
          <w:sz w:val="18"/>
          <w:szCs w:val="18"/>
          <w:lang w:val="en-GB"/>
        </w:rPr>
        <w:t>Unequal exchange: a study of the imperialism of trade,</w:t>
      </w:r>
      <w:r w:rsidRPr="00924A0D">
        <w:rPr>
          <w:rFonts w:ascii="Bodoni MT" w:hAnsi="Bodoni MT"/>
          <w:sz w:val="18"/>
          <w:szCs w:val="18"/>
          <w:lang w:val="en-GB"/>
        </w:rPr>
        <w:t xml:space="preserve"> New York, Monthly.</w:t>
      </w:r>
      <w:r w:rsidRPr="00924A0D">
        <w:rPr>
          <w:rFonts w:ascii="Bodoni MT" w:hAnsi="Bodoni MT"/>
          <w:sz w:val="18"/>
          <w:szCs w:val="18"/>
          <w:lang w:val="en-GB"/>
        </w:rPr>
        <w:tab/>
      </w:r>
    </w:p>
  </w:footnote>
  <w:footnote w:id="21">
    <w:p w14:paraId="7FFC2C9C" w14:textId="12C18609" w:rsidR="00AB70F1" w:rsidRPr="00924A0D" w:rsidRDefault="00AB70F1" w:rsidP="00E0591A">
      <w:pPr>
        <w:adjustRightInd w:val="0"/>
        <w:snapToGrid w:val="0"/>
        <w:spacing w:after="0" w:line="240" w:lineRule="auto"/>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lang w:val="fr-FR"/>
        </w:rPr>
        <w:t xml:space="preserve"> François Perroux (1948) “Esquisse d’une théorie de l’économie dominante”, </w:t>
      </w:r>
      <w:r w:rsidRPr="00924A0D">
        <w:rPr>
          <w:rFonts w:ascii="Bodoni MT" w:hAnsi="Bodoni MT"/>
          <w:i/>
          <w:sz w:val="18"/>
          <w:szCs w:val="18"/>
          <w:lang w:val="fr-FR"/>
        </w:rPr>
        <w:t xml:space="preserve">Economie Appliquée, </w:t>
      </w:r>
      <w:r w:rsidRPr="00924A0D">
        <w:rPr>
          <w:rFonts w:ascii="Bodoni MT" w:hAnsi="Bodoni MT"/>
          <w:sz w:val="18"/>
          <w:szCs w:val="18"/>
          <w:lang w:val="fr-FR"/>
        </w:rPr>
        <w:t xml:space="preserve">n° 2-3, </w:t>
      </w:r>
      <w:proofErr w:type="spellStart"/>
      <w:r w:rsidRPr="00924A0D">
        <w:rPr>
          <w:rFonts w:ascii="Bodoni MT" w:hAnsi="Bodoni MT"/>
          <w:sz w:val="18"/>
          <w:szCs w:val="18"/>
          <w:lang w:val="fr-FR"/>
        </w:rPr>
        <w:t>see</w:t>
      </w:r>
      <w:proofErr w:type="spellEnd"/>
      <w:r w:rsidRPr="00924A0D">
        <w:rPr>
          <w:rFonts w:ascii="Bodoni MT" w:hAnsi="Bodoni MT"/>
          <w:sz w:val="18"/>
          <w:szCs w:val="18"/>
          <w:lang w:val="fr-FR"/>
        </w:rPr>
        <w:t xml:space="preserve"> </w:t>
      </w:r>
      <w:proofErr w:type="spellStart"/>
      <w:r w:rsidRPr="00924A0D">
        <w:rPr>
          <w:rFonts w:ascii="Bodoni MT" w:hAnsi="Bodoni MT"/>
          <w:sz w:val="18"/>
          <w:szCs w:val="18"/>
          <w:lang w:val="fr-FR"/>
        </w:rPr>
        <w:t>also</w:t>
      </w:r>
      <w:proofErr w:type="spellEnd"/>
      <w:r w:rsidRPr="00924A0D">
        <w:rPr>
          <w:rFonts w:ascii="Bodoni MT" w:hAnsi="Bodoni MT"/>
          <w:sz w:val="18"/>
          <w:szCs w:val="18"/>
          <w:lang w:val="fr-FR"/>
        </w:rPr>
        <w:t xml:space="preserve"> François Perroux (1960, </w:t>
      </w:r>
      <w:r w:rsidRPr="00924A0D">
        <w:rPr>
          <w:rFonts w:ascii="Bodoni MT" w:hAnsi="Bodoni MT"/>
          <w:i/>
          <w:sz w:val="18"/>
          <w:szCs w:val="18"/>
          <w:lang w:val="fr-FR"/>
        </w:rPr>
        <w:t xml:space="preserve">L’économie du </w:t>
      </w:r>
      <w:r w:rsidRPr="00924A0D">
        <w:rPr>
          <w:rFonts w:ascii="Bodoni MT" w:hAnsi="Bodoni MT"/>
          <w:sz w:val="18"/>
          <w:szCs w:val="18"/>
          <w:lang w:val="fr-FR"/>
        </w:rPr>
        <w:t xml:space="preserve">XXème siècle, Paris, PUF. </w:t>
      </w:r>
      <w:r w:rsidRPr="00924A0D">
        <w:rPr>
          <w:rFonts w:ascii="Bodoni MT" w:hAnsi="Bodoni MT"/>
          <w:sz w:val="18"/>
          <w:szCs w:val="18"/>
          <w:lang w:val="en-GB"/>
        </w:rPr>
        <w:t xml:space="preserve">An Indian economist wrote a comparison between </w:t>
      </w:r>
      <w:proofErr w:type="spellStart"/>
      <w:r w:rsidRPr="00924A0D">
        <w:rPr>
          <w:rFonts w:ascii="Bodoni MT" w:hAnsi="Bodoni MT"/>
          <w:sz w:val="18"/>
          <w:szCs w:val="18"/>
          <w:lang w:val="en-GB"/>
        </w:rPr>
        <w:t>Prebisch</w:t>
      </w:r>
      <w:proofErr w:type="spellEnd"/>
      <w:r w:rsidRPr="00924A0D">
        <w:rPr>
          <w:rFonts w:ascii="Bodoni MT" w:hAnsi="Bodoni MT"/>
          <w:sz w:val="18"/>
          <w:szCs w:val="18"/>
          <w:lang w:val="en-GB"/>
        </w:rPr>
        <w:t xml:space="preserve"> and Perroux. See: </w:t>
      </w:r>
      <w:proofErr w:type="spellStart"/>
      <w:r w:rsidRPr="00924A0D">
        <w:rPr>
          <w:rFonts w:ascii="Bodoni MT" w:hAnsi="Bodoni MT"/>
          <w:sz w:val="18"/>
          <w:szCs w:val="18"/>
          <w:lang w:val="en-GB"/>
        </w:rPr>
        <w:t>Krishman</w:t>
      </w:r>
      <w:proofErr w:type="spellEnd"/>
      <w:r w:rsidRPr="00924A0D">
        <w:rPr>
          <w:rFonts w:ascii="Bodoni MT" w:hAnsi="Bodoni MT"/>
          <w:sz w:val="18"/>
          <w:szCs w:val="18"/>
          <w:lang w:val="en-GB"/>
        </w:rPr>
        <w:t xml:space="preserve"> </w:t>
      </w:r>
      <w:proofErr w:type="spellStart"/>
      <w:r w:rsidRPr="00924A0D">
        <w:rPr>
          <w:rFonts w:ascii="Bodoni MT" w:hAnsi="Bodoni MT"/>
          <w:sz w:val="18"/>
          <w:szCs w:val="18"/>
          <w:lang w:val="en-GB"/>
        </w:rPr>
        <w:t>Kutty</w:t>
      </w:r>
      <w:proofErr w:type="spellEnd"/>
      <w:r w:rsidRPr="00924A0D">
        <w:rPr>
          <w:rFonts w:ascii="Bodoni MT" w:hAnsi="Bodoni MT"/>
          <w:sz w:val="18"/>
          <w:szCs w:val="18"/>
          <w:lang w:val="en-GB"/>
        </w:rPr>
        <w:t xml:space="preserve">, 1999, </w:t>
      </w:r>
      <w:r w:rsidRPr="00924A0D">
        <w:rPr>
          <w:rFonts w:ascii="Bodoni MT" w:hAnsi="Bodoni MT"/>
          <w:i/>
          <w:sz w:val="18"/>
          <w:szCs w:val="18"/>
          <w:lang w:val="en-GB"/>
        </w:rPr>
        <w:t xml:space="preserve">Thoughts of François Perroux and Raul </w:t>
      </w:r>
      <w:proofErr w:type="spellStart"/>
      <w:r w:rsidRPr="00924A0D">
        <w:rPr>
          <w:rFonts w:ascii="Bodoni MT" w:hAnsi="Bodoni MT"/>
          <w:i/>
          <w:sz w:val="18"/>
          <w:szCs w:val="18"/>
          <w:lang w:val="en-GB"/>
        </w:rPr>
        <w:t>Prebisch</w:t>
      </w:r>
      <w:proofErr w:type="spellEnd"/>
      <w:r w:rsidRPr="00924A0D">
        <w:rPr>
          <w:rFonts w:ascii="Bodoni MT" w:hAnsi="Bodoni MT"/>
          <w:i/>
          <w:sz w:val="18"/>
          <w:szCs w:val="18"/>
          <w:lang w:val="en-GB"/>
        </w:rPr>
        <w:t xml:space="preserve"> in Development Strategy, </w:t>
      </w:r>
      <w:r w:rsidRPr="00924A0D">
        <w:rPr>
          <w:rFonts w:ascii="Bodoni MT" w:hAnsi="Bodoni MT"/>
          <w:sz w:val="18"/>
          <w:szCs w:val="18"/>
          <w:lang w:val="en-GB"/>
        </w:rPr>
        <w:t xml:space="preserve">New </w:t>
      </w:r>
      <w:proofErr w:type="spellStart"/>
      <w:r w:rsidRPr="00924A0D">
        <w:rPr>
          <w:rFonts w:ascii="Bodoni MT" w:hAnsi="Bodoni MT"/>
          <w:sz w:val="18"/>
          <w:szCs w:val="18"/>
          <w:lang w:val="en-GB"/>
        </w:rPr>
        <w:t>dehli</w:t>
      </w:r>
      <w:proofErr w:type="spellEnd"/>
      <w:r w:rsidRPr="00924A0D">
        <w:rPr>
          <w:rFonts w:ascii="Bodoni MT" w:hAnsi="Bodoni MT"/>
          <w:sz w:val="18"/>
          <w:szCs w:val="18"/>
          <w:lang w:val="en-GB"/>
        </w:rPr>
        <w:t xml:space="preserve">, Northern Book </w:t>
      </w:r>
      <w:proofErr w:type="spellStart"/>
      <w:r w:rsidRPr="00924A0D">
        <w:rPr>
          <w:rFonts w:ascii="Bodoni MT" w:hAnsi="Bodoni MT"/>
          <w:sz w:val="18"/>
          <w:szCs w:val="18"/>
          <w:lang w:val="en-GB"/>
        </w:rPr>
        <w:t>Center</w:t>
      </w:r>
      <w:proofErr w:type="spellEnd"/>
      <w:r w:rsidRPr="00924A0D">
        <w:rPr>
          <w:rFonts w:ascii="Bodoni MT" w:hAnsi="Bodoni MT"/>
          <w:sz w:val="18"/>
          <w:szCs w:val="18"/>
          <w:lang w:val="en-GB"/>
        </w:rPr>
        <w:t xml:space="preserve">. To a certain extent, both of them could be also associated with Meade </w:t>
      </w:r>
      <w:r w:rsidRPr="00924A0D">
        <w:rPr>
          <w:rFonts w:ascii="Bodoni MT" w:hAnsi="Bodoni MT"/>
          <w:sz w:val="18"/>
          <w:szCs w:val="18"/>
        </w:rPr>
        <w:t xml:space="preserve">It is also possible to consider </w:t>
      </w:r>
      <w:proofErr w:type="gramStart"/>
      <w:r w:rsidRPr="00924A0D">
        <w:rPr>
          <w:rFonts w:ascii="Bodoni MT" w:hAnsi="Bodoni MT"/>
          <w:sz w:val="18"/>
          <w:szCs w:val="18"/>
        </w:rPr>
        <w:t>the  proximity</w:t>
      </w:r>
      <w:proofErr w:type="gramEnd"/>
      <w:r w:rsidRPr="00924A0D">
        <w:rPr>
          <w:rFonts w:ascii="Bodoni MT" w:hAnsi="Bodoni MT"/>
          <w:sz w:val="18"/>
          <w:szCs w:val="18"/>
        </w:rPr>
        <w:t xml:space="preserve"> between Myrdal and </w:t>
      </w:r>
      <w:proofErr w:type="spellStart"/>
      <w:r w:rsidRPr="00924A0D">
        <w:rPr>
          <w:rFonts w:ascii="Bodoni MT" w:hAnsi="Bodoni MT"/>
          <w:sz w:val="18"/>
          <w:szCs w:val="18"/>
        </w:rPr>
        <w:t>Prebisch</w:t>
      </w:r>
      <w:proofErr w:type="spellEnd"/>
      <w:r w:rsidRPr="00924A0D">
        <w:rPr>
          <w:rFonts w:ascii="Bodoni MT" w:hAnsi="Bodoni MT"/>
          <w:sz w:val="18"/>
          <w:szCs w:val="18"/>
        </w:rPr>
        <w:t xml:space="preserve">: see Andrés </w:t>
      </w:r>
      <w:proofErr w:type="spellStart"/>
      <w:r w:rsidRPr="00924A0D">
        <w:rPr>
          <w:rFonts w:ascii="Bodoni MT" w:hAnsi="Bodoni MT"/>
          <w:sz w:val="18"/>
          <w:szCs w:val="18"/>
        </w:rPr>
        <w:t>Rivarola</w:t>
      </w:r>
      <w:proofErr w:type="spellEnd"/>
      <w:r w:rsidRPr="00924A0D">
        <w:rPr>
          <w:rFonts w:ascii="Bodoni MT" w:hAnsi="Bodoni MT"/>
          <w:sz w:val="18"/>
          <w:szCs w:val="18"/>
        </w:rPr>
        <w:t xml:space="preserve"> </w:t>
      </w:r>
      <w:proofErr w:type="spellStart"/>
      <w:r w:rsidRPr="00924A0D">
        <w:rPr>
          <w:rFonts w:ascii="Bodoni MT" w:hAnsi="Bodoni MT"/>
          <w:sz w:val="18"/>
          <w:szCs w:val="18"/>
        </w:rPr>
        <w:t>Puntigliano</w:t>
      </w:r>
      <w:proofErr w:type="spellEnd"/>
      <w:r w:rsidRPr="00924A0D">
        <w:rPr>
          <w:rFonts w:ascii="Bodoni MT" w:hAnsi="Bodoni MT"/>
          <w:sz w:val="18"/>
          <w:szCs w:val="18"/>
        </w:rPr>
        <w:t xml:space="preserve"> and </w:t>
      </w:r>
      <w:proofErr w:type="spellStart"/>
      <w:r w:rsidRPr="00924A0D">
        <w:rPr>
          <w:rFonts w:ascii="Bodoni MT" w:hAnsi="Bodoni MT"/>
          <w:sz w:val="18"/>
          <w:szCs w:val="18"/>
        </w:rPr>
        <w:t>Örjan</w:t>
      </w:r>
      <w:proofErr w:type="spellEnd"/>
      <w:r w:rsidRPr="00924A0D">
        <w:rPr>
          <w:rFonts w:ascii="Bodoni MT" w:hAnsi="Bodoni MT"/>
          <w:sz w:val="18"/>
          <w:szCs w:val="18"/>
        </w:rPr>
        <w:t xml:space="preserve"> </w:t>
      </w:r>
      <w:proofErr w:type="spellStart"/>
      <w:r w:rsidRPr="00924A0D">
        <w:rPr>
          <w:rFonts w:ascii="Bodoni MT" w:hAnsi="Bodoni MT"/>
          <w:sz w:val="18"/>
          <w:szCs w:val="18"/>
        </w:rPr>
        <w:t>Appelqvist</w:t>
      </w:r>
      <w:proofErr w:type="spellEnd"/>
      <w:r w:rsidRPr="00924A0D">
        <w:rPr>
          <w:rFonts w:ascii="Bodoni MT" w:hAnsi="Bodoni MT"/>
          <w:sz w:val="18"/>
          <w:szCs w:val="18"/>
        </w:rPr>
        <w:t xml:space="preserve">, 2001, “Development economics in the core and on the periphery”, </w:t>
      </w:r>
      <w:r w:rsidRPr="00924A0D">
        <w:rPr>
          <w:rFonts w:ascii="Bodoni MT" w:hAnsi="Bodoni MT"/>
          <w:i/>
          <w:sz w:val="18"/>
          <w:szCs w:val="18"/>
        </w:rPr>
        <w:t xml:space="preserve">Journal of Global History, </w:t>
      </w:r>
      <w:r w:rsidRPr="00924A0D">
        <w:rPr>
          <w:rFonts w:ascii="Bodoni MT" w:hAnsi="Bodoni MT"/>
          <w:sz w:val="18"/>
          <w:szCs w:val="18"/>
        </w:rPr>
        <w:t xml:space="preserve">Vol 6, issue 1, March, p. 29-52. A recent work on </w:t>
      </w:r>
      <w:proofErr w:type="spellStart"/>
      <w:r w:rsidRPr="00924A0D">
        <w:rPr>
          <w:rFonts w:ascii="Bodoni MT" w:hAnsi="Bodoni MT"/>
          <w:sz w:val="18"/>
          <w:szCs w:val="18"/>
        </w:rPr>
        <w:t>Prebisch</w:t>
      </w:r>
      <w:proofErr w:type="spellEnd"/>
      <w:r w:rsidRPr="00924A0D">
        <w:rPr>
          <w:rFonts w:ascii="Bodoni MT" w:hAnsi="Bodoni MT"/>
          <w:sz w:val="18"/>
          <w:szCs w:val="18"/>
        </w:rPr>
        <w:t xml:space="preserve"> has been published by the </w:t>
      </w:r>
      <w:proofErr w:type="gramStart"/>
      <w:r w:rsidRPr="00924A0D">
        <w:rPr>
          <w:rFonts w:ascii="Bodoni MT" w:hAnsi="Bodoni MT"/>
          <w:sz w:val="18"/>
          <w:szCs w:val="18"/>
        </w:rPr>
        <w:t>ECLAC :</w:t>
      </w:r>
      <w:proofErr w:type="gramEnd"/>
      <w:r w:rsidRPr="00924A0D">
        <w:rPr>
          <w:rFonts w:ascii="Bodoni MT" w:hAnsi="Bodoni MT"/>
          <w:sz w:val="18"/>
          <w:szCs w:val="18"/>
        </w:rPr>
        <w:t xml:space="preserve"> Esteban Pérez </w:t>
      </w:r>
      <w:proofErr w:type="spellStart"/>
      <w:r w:rsidRPr="00924A0D">
        <w:rPr>
          <w:rFonts w:ascii="Bodoni MT" w:hAnsi="Bodoni MT"/>
          <w:sz w:val="18"/>
          <w:szCs w:val="18"/>
        </w:rPr>
        <w:t>Cladentey</w:t>
      </w:r>
      <w:proofErr w:type="spellEnd"/>
      <w:r w:rsidRPr="00924A0D">
        <w:rPr>
          <w:rFonts w:ascii="Bodoni MT" w:hAnsi="Bodoni MT"/>
          <w:sz w:val="18"/>
          <w:szCs w:val="18"/>
        </w:rPr>
        <w:t xml:space="preserve"> and Matias </w:t>
      </w:r>
      <w:proofErr w:type="spellStart"/>
      <w:r w:rsidRPr="00924A0D">
        <w:rPr>
          <w:rFonts w:ascii="Bodoni MT" w:hAnsi="Bodoni MT"/>
          <w:sz w:val="18"/>
          <w:szCs w:val="18"/>
        </w:rPr>
        <w:t>Vernengo</w:t>
      </w:r>
      <w:proofErr w:type="spellEnd"/>
      <w:r w:rsidRPr="00924A0D">
        <w:rPr>
          <w:rFonts w:ascii="Bodoni MT" w:hAnsi="Bodoni MT"/>
          <w:sz w:val="18"/>
          <w:szCs w:val="18"/>
        </w:rPr>
        <w:t xml:space="preserve">, 2016, “Raul </w:t>
      </w:r>
      <w:proofErr w:type="spellStart"/>
      <w:r w:rsidRPr="00924A0D">
        <w:rPr>
          <w:rFonts w:ascii="Bodoni MT" w:hAnsi="Bodoni MT"/>
          <w:sz w:val="18"/>
          <w:szCs w:val="18"/>
        </w:rPr>
        <w:t>Prebisch</w:t>
      </w:r>
      <w:proofErr w:type="spellEnd"/>
      <w:r w:rsidRPr="00924A0D">
        <w:rPr>
          <w:rFonts w:ascii="Bodoni MT" w:hAnsi="Bodoni MT"/>
          <w:sz w:val="18"/>
          <w:szCs w:val="18"/>
        </w:rPr>
        <w:t xml:space="preserve"> and economic dynamics: Cyclical growth and </w:t>
      </w:r>
      <w:proofErr w:type="spellStart"/>
      <w:r w:rsidRPr="00924A0D">
        <w:rPr>
          <w:rFonts w:ascii="Bodoni MT" w:hAnsi="Bodoni MT"/>
          <w:sz w:val="18"/>
          <w:szCs w:val="18"/>
        </w:rPr>
        <w:t>centre-preiphery</w:t>
      </w:r>
      <w:proofErr w:type="spellEnd"/>
      <w:r w:rsidRPr="00924A0D">
        <w:rPr>
          <w:rFonts w:ascii="Bodoni MT" w:hAnsi="Bodoni MT"/>
          <w:sz w:val="18"/>
          <w:szCs w:val="18"/>
        </w:rPr>
        <w:t xml:space="preserve"> interaction”, September, available on line with this code :</w:t>
      </w:r>
      <w:r w:rsidRPr="00924A0D">
        <w:rPr>
          <w:rFonts w:ascii="Bodoni MT" w:eastAsia="Times New Roman" w:hAnsi="Bodoni MT" w:cs="Times New Roman"/>
          <w:sz w:val="18"/>
          <w:szCs w:val="18"/>
          <w:lang w:val="en-GB"/>
        </w:rPr>
        <w:t xml:space="preserve"> DOI: 10.18356/521ccb95-en.</w:t>
      </w:r>
      <w:r w:rsidRPr="00924A0D">
        <w:rPr>
          <w:rFonts w:ascii="Bodoni MT" w:hAnsi="Bodoni MT"/>
          <w:sz w:val="18"/>
          <w:szCs w:val="18"/>
        </w:rPr>
        <w:t xml:space="preserve"> </w:t>
      </w:r>
    </w:p>
  </w:footnote>
  <w:footnote w:id="22">
    <w:p w14:paraId="19016832" w14:textId="77777777" w:rsidR="00AB70F1" w:rsidRPr="00924A0D" w:rsidRDefault="00AB70F1" w:rsidP="00E0591A">
      <w:pPr>
        <w:adjustRightInd w:val="0"/>
        <w:snapToGrid w:val="0"/>
        <w:spacing w:after="0" w:line="240" w:lineRule="auto"/>
        <w:rPr>
          <w:rFonts w:ascii="Bodoni MT" w:eastAsia="Times New Roman" w:hAnsi="Bodoni MT" w:cs="Times New Roman"/>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en-GB"/>
        </w:rPr>
        <w:t xml:space="preserve"> </w:t>
      </w:r>
      <w:r w:rsidRPr="00924A0D">
        <w:rPr>
          <w:rFonts w:ascii="Bodoni MT" w:eastAsia="Times New Roman" w:hAnsi="Bodoni MT" w:cs="Times New Roman"/>
          <w:sz w:val="18"/>
          <w:szCs w:val="18"/>
          <w:lang w:val="en-GB"/>
        </w:rPr>
        <w:t xml:space="preserve">Frank, André </w:t>
      </w:r>
      <w:proofErr w:type="spellStart"/>
      <w:r w:rsidRPr="00924A0D">
        <w:rPr>
          <w:rFonts w:ascii="Bodoni MT" w:eastAsia="Times New Roman" w:hAnsi="Bodoni MT" w:cs="Times New Roman"/>
          <w:sz w:val="18"/>
          <w:szCs w:val="18"/>
          <w:lang w:val="en-GB"/>
        </w:rPr>
        <w:t>Gunder</w:t>
      </w:r>
      <w:proofErr w:type="spellEnd"/>
      <w:r w:rsidRPr="00924A0D">
        <w:rPr>
          <w:rFonts w:ascii="Bodoni MT" w:eastAsia="Times New Roman" w:hAnsi="Bodoni MT" w:cs="Times New Roman"/>
          <w:sz w:val="18"/>
          <w:szCs w:val="18"/>
          <w:lang w:val="en-GB"/>
        </w:rPr>
        <w:t xml:space="preserve"> Frank, 1967, </w:t>
      </w:r>
      <w:r w:rsidRPr="00924A0D">
        <w:rPr>
          <w:rFonts w:ascii="Bodoni MT" w:eastAsia="Times New Roman" w:hAnsi="Bodoni MT" w:cs="Times New Roman"/>
          <w:i/>
          <w:sz w:val="18"/>
          <w:szCs w:val="18"/>
          <w:lang w:val="en-GB"/>
        </w:rPr>
        <w:t>Capitalism and Underdevelopment in Latin America</w:t>
      </w:r>
      <w:r w:rsidRPr="00924A0D">
        <w:rPr>
          <w:rFonts w:ascii="Bodoni MT" w:eastAsia="Times New Roman" w:hAnsi="Bodoni MT" w:cs="Times New Roman"/>
          <w:sz w:val="18"/>
          <w:szCs w:val="18"/>
          <w:lang w:val="en-GB"/>
        </w:rPr>
        <w:t xml:space="preserve">, New York, </w:t>
      </w:r>
      <w:proofErr w:type="spellStart"/>
      <w:r w:rsidRPr="00924A0D">
        <w:rPr>
          <w:rFonts w:ascii="Bodoni MT" w:eastAsia="Times New Roman" w:hAnsi="Bodoni MT" w:cs="Times New Roman"/>
          <w:sz w:val="18"/>
          <w:szCs w:val="18"/>
          <w:lang w:val="en-GB"/>
        </w:rPr>
        <w:t>MonthlyReview</w:t>
      </w:r>
      <w:proofErr w:type="spellEnd"/>
      <w:r w:rsidRPr="00924A0D">
        <w:rPr>
          <w:rFonts w:ascii="Bodoni MT" w:eastAsia="Times New Roman" w:hAnsi="Bodoni MT" w:cs="Times New Roman"/>
          <w:sz w:val="18"/>
          <w:szCs w:val="18"/>
          <w:lang w:val="en-GB"/>
        </w:rPr>
        <w:t xml:space="preserve"> Press.</w:t>
      </w:r>
      <w:r w:rsidRPr="00924A0D">
        <w:rPr>
          <w:rFonts w:ascii="Bodoni MT" w:hAnsi="Bodoni MT"/>
          <w:sz w:val="18"/>
          <w:szCs w:val="18"/>
          <w:lang w:val="en-GB"/>
        </w:rPr>
        <w:t xml:space="preserve"> </w:t>
      </w:r>
    </w:p>
  </w:footnote>
  <w:footnote w:id="23">
    <w:p w14:paraId="5DD1DBF9" w14:textId="24A86680" w:rsidR="00AB70F1" w:rsidRPr="00924A0D" w:rsidRDefault="00AB70F1" w:rsidP="00E0591A">
      <w:pPr>
        <w:pStyle w:val="Notedebasdepage"/>
        <w:adjustRightInd w:val="0"/>
        <w:snapToGrid w:val="0"/>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en-GB"/>
        </w:rPr>
        <w:t xml:space="preserve"> </w:t>
      </w:r>
      <w:proofErr w:type="spellStart"/>
      <w:r w:rsidRPr="00924A0D">
        <w:rPr>
          <w:rFonts w:ascii="Bodoni MT" w:eastAsia="Times New Roman" w:hAnsi="Bodoni MT" w:cs="Times New Roman"/>
          <w:sz w:val="18"/>
          <w:szCs w:val="18"/>
          <w:lang w:val="en-GB"/>
        </w:rPr>
        <w:t>Theotonio</w:t>
      </w:r>
      <w:proofErr w:type="spellEnd"/>
      <w:r w:rsidRPr="00924A0D">
        <w:rPr>
          <w:rFonts w:ascii="Bodoni MT" w:eastAsia="Times New Roman" w:hAnsi="Bodoni MT" w:cs="Times New Roman"/>
          <w:sz w:val="18"/>
          <w:szCs w:val="18"/>
          <w:lang w:val="en-GB"/>
        </w:rPr>
        <w:t xml:space="preserve"> Dos Santos, 1971, "The Structure of Dependence," in K.T. </w:t>
      </w:r>
      <w:proofErr w:type="spellStart"/>
      <w:r w:rsidRPr="00924A0D">
        <w:rPr>
          <w:rFonts w:ascii="Bodoni MT" w:eastAsia="Times New Roman" w:hAnsi="Bodoni MT" w:cs="Times New Roman"/>
          <w:sz w:val="18"/>
          <w:szCs w:val="18"/>
          <w:lang w:val="en-GB"/>
        </w:rPr>
        <w:t>Fann</w:t>
      </w:r>
      <w:proofErr w:type="spellEnd"/>
      <w:r w:rsidRPr="00924A0D">
        <w:rPr>
          <w:rFonts w:ascii="Bodoni MT" w:eastAsia="Times New Roman" w:hAnsi="Bodoni MT" w:cs="Times New Roman"/>
          <w:sz w:val="18"/>
          <w:szCs w:val="18"/>
          <w:lang w:val="en-GB"/>
        </w:rPr>
        <w:t xml:space="preserve"> and Donald C. Hodges, eds., </w:t>
      </w:r>
      <w:r w:rsidRPr="00924A0D">
        <w:rPr>
          <w:rFonts w:ascii="Bodoni MT" w:eastAsia="Times New Roman" w:hAnsi="Bodoni MT" w:cs="Times New Roman"/>
          <w:i/>
          <w:iCs/>
          <w:sz w:val="18"/>
          <w:szCs w:val="18"/>
          <w:lang w:val="en-GB"/>
        </w:rPr>
        <w:t xml:space="preserve">Readings in U.S. Imperialism. </w:t>
      </w:r>
      <w:r w:rsidRPr="00924A0D">
        <w:rPr>
          <w:rFonts w:ascii="Bodoni MT" w:eastAsia="Times New Roman" w:hAnsi="Bodoni MT" w:cs="Times New Roman"/>
          <w:sz w:val="18"/>
          <w:szCs w:val="18"/>
          <w:lang w:val="en-GB"/>
        </w:rPr>
        <w:t>Boston, Porter Sargent, p. 226.</w:t>
      </w:r>
    </w:p>
  </w:footnote>
  <w:footnote w:id="24">
    <w:p w14:paraId="71609987" w14:textId="534FC986" w:rsidR="00AB70F1" w:rsidRPr="00924A0D" w:rsidRDefault="00AB70F1" w:rsidP="00E0591A">
      <w:pPr>
        <w:autoSpaceDE w:val="0"/>
        <w:autoSpaceDN w:val="0"/>
        <w:adjustRightInd w:val="0"/>
        <w:snapToGrid w:val="0"/>
        <w:spacing w:after="0" w:line="240" w:lineRule="auto"/>
        <w:jc w:val="both"/>
        <w:rPr>
          <w:rFonts w:ascii="Bodoni MT" w:hAnsi="Bodoni MT"/>
          <w:iCs/>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en-GB"/>
        </w:rPr>
        <w:t xml:space="preserve"> See, for example, </w:t>
      </w:r>
      <w:r w:rsidRPr="00924A0D">
        <w:rPr>
          <w:rFonts w:ascii="Bodoni MT" w:hAnsi="Bodoni MT" w:cs="Times New Roman"/>
          <w:color w:val="000000"/>
          <w:sz w:val="18"/>
          <w:szCs w:val="18"/>
          <w:lang w:val="en-GB"/>
        </w:rPr>
        <w:t xml:space="preserve">Celso Furtado, 1961, </w:t>
      </w:r>
      <w:proofErr w:type="spellStart"/>
      <w:r w:rsidRPr="00924A0D">
        <w:rPr>
          <w:rFonts w:ascii="Bodoni MT" w:hAnsi="Bodoni MT" w:cs="Times New Roman"/>
          <w:i/>
          <w:iCs/>
          <w:color w:val="000000"/>
          <w:sz w:val="18"/>
          <w:szCs w:val="18"/>
          <w:lang w:val="en-GB"/>
        </w:rPr>
        <w:t>Desenvolvimento</w:t>
      </w:r>
      <w:proofErr w:type="spellEnd"/>
      <w:r w:rsidRPr="00924A0D">
        <w:rPr>
          <w:rFonts w:ascii="Bodoni MT" w:hAnsi="Bodoni MT" w:cs="Times New Roman"/>
          <w:i/>
          <w:iCs/>
          <w:color w:val="000000"/>
          <w:sz w:val="18"/>
          <w:szCs w:val="18"/>
          <w:lang w:val="en-GB"/>
        </w:rPr>
        <w:t xml:space="preserve"> e </w:t>
      </w:r>
      <w:proofErr w:type="spellStart"/>
      <w:r w:rsidRPr="00924A0D">
        <w:rPr>
          <w:rFonts w:ascii="Bodoni MT" w:hAnsi="Bodoni MT" w:cs="Times New Roman"/>
          <w:i/>
          <w:iCs/>
          <w:color w:val="000000"/>
          <w:sz w:val="18"/>
          <w:szCs w:val="18"/>
          <w:lang w:val="en-GB"/>
        </w:rPr>
        <w:t>Subdesenvolvimento</w:t>
      </w:r>
      <w:proofErr w:type="spellEnd"/>
      <w:r w:rsidRPr="00924A0D">
        <w:rPr>
          <w:rFonts w:ascii="Bodoni MT" w:hAnsi="Bodoni MT" w:cs="Times New Roman"/>
          <w:color w:val="000000"/>
          <w:sz w:val="18"/>
          <w:szCs w:val="18"/>
          <w:lang w:val="en-GB"/>
        </w:rPr>
        <w:t xml:space="preserve"> </w:t>
      </w:r>
      <w:r w:rsidRPr="00924A0D">
        <w:rPr>
          <w:rFonts w:ascii="Bodoni MT" w:hAnsi="Bodoni MT"/>
          <w:color w:val="000000"/>
          <w:sz w:val="18"/>
          <w:szCs w:val="18"/>
          <w:lang w:val="en-GB"/>
        </w:rPr>
        <w:t>(Development and Underdevelopment),</w:t>
      </w:r>
      <w:r w:rsidRPr="00924A0D">
        <w:rPr>
          <w:rFonts w:ascii="Bodoni MT" w:hAnsi="Bodoni MT" w:cs="Times New Roman"/>
          <w:color w:val="000000"/>
          <w:sz w:val="18"/>
          <w:szCs w:val="18"/>
          <w:lang w:val="en-GB"/>
        </w:rPr>
        <w:t xml:space="preserve"> Rio de Janeiro, </w:t>
      </w:r>
      <w:proofErr w:type="spellStart"/>
      <w:r w:rsidRPr="00924A0D">
        <w:rPr>
          <w:rFonts w:ascii="Bodoni MT" w:hAnsi="Bodoni MT" w:cs="Times New Roman"/>
          <w:color w:val="000000"/>
          <w:sz w:val="18"/>
          <w:szCs w:val="18"/>
          <w:lang w:val="en-GB"/>
        </w:rPr>
        <w:t>Editora</w:t>
      </w:r>
      <w:proofErr w:type="spellEnd"/>
      <w:r w:rsidRPr="00924A0D">
        <w:rPr>
          <w:rFonts w:ascii="Bodoni MT" w:hAnsi="Bodoni MT" w:cs="Times New Roman"/>
          <w:color w:val="000000"/>
          <w:sz w:val="18"/>
          <w:szCs w:val="18"/>
          <w:lang w:val="en-GB"/>
        </w:rPr>
        <w:t xml:space="preserve"> Fundo de </w:t>
      </w:r>
      <w:proofErr w:type="spellStart"/>
      <w:r w:rsidRPr="00924A0D">
        <w:rPr>
          <w:rFonts w:ascii="Bodoni MT" w:hAnsi="Bodoni MT" w:cs="Times New Roman"/>
          <w:color w:val="000000"/>
          <w:sz w:val="18"/>
          <w:szCs w:val="18"/>
          <w:lang w:val="en-GB"/>
        </w:rPr>
        <w:t>Cultura</w:t>
      </w:r>
      <w:proofErr w:type="spellEnd"/>
      <w:r w:rsidRPr="00924A0D">
        <w:rPr>
          <w:rFonts w:ascii="Bodoni MT" w:hAnsi="Bodoni MT" w:cs="Times New Roman"/>
          <w:color w:val="000000"/>
          <w:sz w:val="18"/>
          <w:szCs w:val="18"/>
          <w:lang w:val="en-GB"/>
        </w:rPr>
        <w:t xml:space="preserve"> and </w:t>
      </w:r>
      <w:r w:rsidRPr="00924A0D">
        <w:rPr>
          <w:rFonts w:ascii="Bodoni MT" w:hAnsi="Bodoni MT"/>
          <w:color w:val="000000"/>
          <w:sz w:val="18"/>
          <w:szCs w:val="18"/>
          <w:lang w:val="en-GB"/>
        </w:rPr>
        <w:t xml:space="preserve">Celso Furtado, 1974. </w:t>
      </w:r>
      <w:r w:rsidRPr="00924A0D">
        <w:rPr>
          <w:rFonts w:ascii="Bodoni MT" w:hAnsi="Bodoni MT"/>
          <w:i/>
          <w:iCs/>
          <w:color w:val="000000"/>
          <w:sz w:val="18"/>
          <w:szCs w:val="18"/>
          <w:lang w:val="en-GB"/>
        </w:rPr>
        <w:t xml:space="preserve">O Mito do </w:t>
      </w:r>
      <w:proofErr w:type="spellStart"/>
      <w:r w:rsidRPr="00924A0D">
        <w:rPr>
          <w:rFonts w:ascii="Bodoni MT" w:hAnsi="Bodoni MT"/>
          <w:i/>
          <w:iCs/>
          <w:color w:val="000000"/>
          <w:sz w:val="18"/>
          <w:szCs w:val="18"/>
          <w:lang w:val="en-GB"/>
        </w:rPr>
        <w:t>Desenvolvimento</w:t>
      </w:r>
      <w:proofErr w:type="spellEnd"/>
      <w:r w:rsidRPr="00924A0D">
        <w:rPr>
          <w:rFonts w:ascii="Bodoni MT" w:hAnsi="Bodoni MT"/>
          <w:i/>
          <w:iCs/>
          <w:color w:val="000000"/>
          <w:sz w:val="18"/>
          <w:szCs w:val="18"/>
          <w:lang w:val="en-GB"/>
        </w:rPr>
        <w:t xml:space="preserve"> </w:t>
      </w:r>
      <w:proofErr w:type="spellStart"/>
      <w:r w:rsidRPr="00924A0D">
        <w:rPr>
          <w:rFonts w:ascii="Bodoni MT" w:hAnsi="Bodoni MT"/>
          <w:i/>
          <w:iCs/>
          <w:color w:val="000000"/>
          <w:sz w:val="18"/>
          <w:szCs w:val="18"/>
          <w:lang w:val="en-GB"/>
        </w:rPr>
        <w:t>Economico</w:t>
      </w:r>
      <w:proofErr w:type="spellEnd"/>
      <w:r w:rsidRPr="00924A0D">
        <w:rPr>
          <w:rFonts w:ascii="Bodoni MT" w:hAnsi="Bodoni MT"/>
          <w:i/>
          <w:iCs/>
          <w:color w:val="000000"/>
          <w:sz w:val="18"/>
          <w:szCs w:val="18"/>
          <w:lang w:val="en-GB"/>
        </w:rPr>
        <w:t xml:space="preserve"> </w:t>
      </w:r>
      <w:r w:rsidRPr="00924A0D">
        <w:rPr>
          <w:rFonts w:ascii="Bodoni MT" w:hAnsi="Bodoni MT"/>
          <w:color w:val="000000"/>
          <w:sz w:val="18"/>
          <w:szCs w:val="18"/>
          <w:lang w:val="en-GB"/>
        </w:rPr>
        <w:t xml:space="preserve">(The Myth of Economic Development), Rio de Janeiro: Paz e Terra. A previous paper published in Portuguese in 1952 was made available in English later on: Celso Furtado, 1958, “Capital Formation and Economic Development” in </w:t>
      </w:r>
      <w:proofErr w:type="spellStart"/>
      <w:r w:rsidRPr="00924A0D">
        <w:rPr>
          <w:rFonts w:ascii="Bodoni MT" w:hAnsi="Bodoni MT"/>
          <w:color w:val="000000"/>
          <w:sz w:val="18"/>
          <w:szCs w:val="18"/>
          <w:lang w:val="en-GB"/>
        </w:rPr>
        <w:t>A.</w:t>
      </w:r>
      <w:proofErr w:type="gramStart"/>
      <w:r w:rsidRPr="00924A0D">
        <w:rPr>
          <w:rFonts w:ascii="Bodoni MT" w:hAnsi="Bodoni MT"/>
          <w:color w:val="000000"/>
          <w:sz w:val="18"/>
          <w:szCs w:val="18"/>
          <w:lang w:val="en-GB"/>
        </w:rPr>
        <w:t>N.Agarwala</w:t>
      </w:r>
      <w:proofErr w:type="spellEnd"/>
      <w:proofErr w:type="gramEnd"/>
      <w:r w:rsidRPr="00924A0D">
        <w:rPr>
          <w:rFonts w:ascii="Bodoni MT" w:hAnsi="Bodoni MT"/>
          <w:color w:val="000000"/>
          <w:sz w:val="18"/>
          <w:szCs w:val="18"/>
          <w:lang w:val="en-GB"/>
        </w:rPr>
        <w:t xml:space="preserve"> and S.P. Singh (</w:t>
      </w:r>
      <w:proofErr w:type="spellStart"/>
      <w:r w:rsidRPr="00924A0D">
        <w:rPr>
          <w:rFonts w:ascii="Bodoni MT" w:hAnsi="Bodoni MT"/>
          <w:color w:val="000000"/>
          <w:sz w:val="18"/>
          <w:szCs w:val="18"/>
          <w:lang w:val="en-GB"/>
        </w:rPr>
        <w:t>eds</w:t>
      </w:r>
      <w:proofErr w:type="spellEnd"/>
      <w:r w:rsidRPr="00924A0D">
        <w:rPr>
          <w:rFonts w:ascii="Bodoni MT" w:hAnsi="Bodoni MT"/>
          <w:color w:val="000000"/>
          <w:sz w:val="18"/>
          <w:szCs w:val="18"/>
          <w:lang w:val="en-GB"/>
        </w:rPr>
        <w:t xml:space="preserve">) </w:t>
      </w:r>
      <w:r w:rsidRPr="00924A0D">
        <w:rPr>
          <w:rFonts w:ascii="Bodoni MT" w:hAnsi="Bodoni MT"/>
          <w:i/>
          <w:color w:val="000000"/>
          <w:sz w:val="18"/>
          <w:szCs w:val="18"/>
          <w:lang w:val="en-GB"/>
        </w:rPr>
        <w:t xml:space="preserve">The Economics of Underdevelopment, </w:t>
      </w:r>
      <w:r w:rsidRPr="00924A0D">
        <w:rPr>
          <w:rFonts w:ascii="Bodoni MT" w:hAnsi="Bodoni MT"/>
          <w:color w:val="000000"/>
          <w:sz w:val="18"/>
          <w:szCs w:val="18"/>
          <w:lang w:val="en-GB"/>
        </w:rPr>
        <w:t>Oxford, Oxford University Press, p. 309-337.</w:t>
      </w:r>
    </w:p>
    <w:p w14:paraId="29D2FEC6" w14:textId="43415CE1" w:rsidR="00AB70F1" w:rsidRPr="00924A0D" w:rsidRDefault="00AB70F1" w:rsidP="00E0591A">
      <w:pPr>
        <w:pStyle w:val="Notedebasdepage"/>
        <w:adjustRightInd w:val="0"/>
        <w:snapToGrid w:val="0"/>
        <w:rPr>
          <w:rFonts w:ascii="Bodoni MT" w:hAnsi="Bodoni MT"/>
          <w:sz w:val="18"/>
          <w:szCs w:val="18"/>
          <w:lang w:val="en-GB"/>
        </w:rPr>
      </w:pPr>
    </w:p>
  </w:footnote>
  <w:footnote w:id="25">
    <w:p w14:paraId="2531B1E7" w14:textId="77777777" w:rsidR="00AB70F1" w:rsidRPr="00924A0D" w:rsidRDefault="00AB70F1" w:rsidP="00E0591A">
      <w:pPr>
        <w:pStyle w:val="Notedebasdepage"/>
        <w:adjustRightInd w:val="0"/>
        <w:snapToGrid w:val="0"/>
        <w:rPr>
          <w:rFonts w:ascii="Bodoni MT" w:hAnsi="Bodoni MT"/>
          <w:sz w:val="18"/>
          <w:szCs w:val="18"/>
          <w:lang w:val="fr-FR"/>
        </w:rPr>
      </w:pPr>
      <w:r w:rsidRPr="00924A0D">
        <w:rPr>
          <w:rStyle w:val="Appelnotedebasdep"/>
          <w:rFonts w:ascii="Bodoni MT" w:hAnsi="Bodoni MT"/>
          <w:sz w:val="18"/>
          <w:szCs w:val="18"/>
        </w:rPr>
        <w:footnoteRef/>
      </w:r>
      <w:r w:rsidRPr="00924A0D">
        <w:rPr>
          <w:rFonts w:ascii="Bodoni MT" w:hAnsi="Bodoni MT"/>
          <w:sz w:val="18"/>
          <w:szCs w:val="18"/>
          <w:lang w:val="fr-FR"/>
        </w:rPr>
        <w:t xml:space="preserve"> Alfred Sauvy, “Trois mondes une planète” </w:t>
      </w:r>
      <w:r w:rsidRPr="00924A0D">
        <w:rPr>
          <w:rFonts w:ascii="Bodoni MT" w:hAnsi="Bodoni MT"/>
          <w:i/>
          <w:sz w:val="18"/>
          <w:szCs w:val="18"/>
          <w:lang w:val="fr-FR"/>
        </w:rPr>
        <w:t xml:space="preserve">Le Nouvel Observateur, </w:t>
      </w:r>
      <w:r w:rsidRPr="00924A0D">
        <w:rPr>
          <w:rFonts w:ascii="Bodoni MT" w:hAnsi="Bodoni MT"/>
          <w:sz w:val="18"/>
          <w:szCs w:val="18"/>
          <w:lang w:val="fr-FR"/>
        </w:rPr>
        <w:t>14 Août 1952.</w:t>
      </w:r>
    </w:p>
  </w:footnote>
  <w:footnote w:id="26">
    <w:p w14:paraId="4CA9196B" w14:textId="613ED776" w:rsidR="00AB70F1" w:rsidRPr="00924A0D" w:rsidRDefault="00AB70F1" w:rsidP="00E0591A">
      <w:pPr>
        <w:autoSpaceDE w:val="0"/>
        <w:autoSpaceDN w:val="0"/>
        <w:adjustRightInd w:val="0"/>
        <w:snapToGrid w:val="0"/>
        <w:spacing w:after="0" w:line="240" w:lineRule="auto"/>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Quoted after </w:t>
      </w:r>
      <w:proofErr w:type="spellStart"/>
      <w:r w:rsidRPr="00924A0D">
        <w:rPr>
          <w:rFonts w:ascii="Bodoni MT" w:hAnsi="Bodoni MT"/>
          <w:sz w:val="18"/>
          <w:szCs w:val="18"/>
        </w:rPr>
        <w:t>Lynge</w:t>
      </w:r>
      <w:proofErr w:type="spellEnd"/>
      <w:r w:rsidRPr="00924A0D">
        <w:rPr>
          <w:rFonts w:ascii="Bodoni MT" w:hAnsi="Bodoni MT"/>
          <w:sz w:val="18"/>
          <w:szCs w:val="18"/>
        </w:rPr>
        <w:t xml:space="preserve"> Nielsen, 2011, “</w:t>
      </w:r>
      <w:r w:rsidRPr="00924A0D">
        <w:rPr>
          <w:rFonts w:ascii="Bodoni MT" w:hAnsi="Bodoni MT" w:cs="TimesNewRomanPS-BoldMT"/>
          <w:bCs/>
          <w:sz w:val="18"/>
          <w:szCs w:val="18"/>
        </w:rPr>
        <w:t xml:space="preserve">Classifications of Countries Based on Their Level of Development: How it is Done and How </w:t>
      </w:r>
      <w:proofErr w:type="gramStart"/>
      <w:r w:rsidRPr="00924A0D">
        <w:rPr>
          <w:rFonts w:ascii="Bodoni MT" w:hAnsi="Bodoni MT" w:cs="TimesNewRomanPS-BoldMT"/>
          <w:bCs/>
          <w:sz w:val="18"/>
          <w:szCs w:val="18"/>
        </w:rPr>
        <w:t>it</w:t>
      </w:r>
      <w:proofErr w:type="gramEnd"/>
      <w:r w:rsidRPr="00924A0D">
        <w:rPr>
          <w:rFonts w:ascii="Bodoni MT" w:hAnsi="Bodoni MT" w:cs="TimesNewRomanPS-BoldMT"/>
          <w:bCs/>
          <w:sz w:val="18"/>
          <w:szCs w:val="18"/>
        </w:rPr>
        <w:t xml:space="preserve"> Could be Done” IMF Working Paper, February, n° WP/11/31; p.4.</w:t>
      </w:r>
    </w:p>
  </w:footnote>
  <w:footnote w:id="27">
    <w:p w14:paraId="309CCFAD" w14:textId="0FEA4C85"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Style w:val="paralargecolourtext"/>
          <w:rFonts w:ascii="Bodoni MT" w:hAnsi="Bodoni MT"/>
          <w:sz w:val="18"/>
          <w:szCs w:val="18"/>
        </w:rPr>
        <w:t>https://www.wto.org/english/tratop_e/devel_e/d1who_e.htm</w:t>
      </w:r>
    </w:p>
  </w:footnote>
  <w:footnote w:id="28">
    <w:p w14:paraId="33B72683" w14:textId="7AF532B8" w:rsidR="00AB70F1" w:rsidRPr="00924A0D" w:rsidRDefault="00AB70F1" w:rsidP="00E0591A">
      <w:pPr>
        <w:adjustRightInd w:val="0"/>
        <w:snapToGrid w:val="0"/>
        <w:spacing w:after="0" w:line="240" w:lineRule="auto"/>
        <w:rPr>
          <w:rFonts w:ascii="Bodoni MT" w:eastAsia="Times New Roman" w:hAnsi="Bodoni MT" w:cs="Times New Roman"/>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Oliver Williamson, 1975, </w:t>
      </w:r>
      <w:r w:rsidRPr="00924A0D">
        <w:rPr>
          <w:rFonts w:ascii="Bodoni MT" w:hAnsi="Bodoni MT"/>
          <w:i/>
          <w:iCs/>
          <w:sz w:val="18"/>
          <w:szCs w:val="18"/>
        </w:rPr>
        <w:t>Markets and Hierarchies: Analysis and Antitrust Implications</w:t>
      </w:r>
      <w:r w:rsidRPr="00924A0D">
        <w:rPr>
          <w:rFonts w:ascii="Bodoni MT" w:hAnsi="Bodoni MT"/>
          <w:sz w:val="18"/>
          <w:szCs w:val="18"/>
        </w:rPr>
        <w:t xml:space="preserve">, </w:t>
      </w:r>
      <w:r w:rsidRPr="00924A0D">
        <w:rPr>
          <w:rFonts w:ascii="Bodoni MT" w:eastAsia="Times New Roman" w:hAnsi="Bodoni MT" w:cs="Times New Roman"/>
          <w:sz w:val="18"/>
          <w:szCs w:val="18"/>
          <w:lang w:val="en-GB"/>
        </w:rPr>
        <w:t>New-York, The Free Press</w:t>
      </w:r>
    </w:p>
  </w:footnote>
  <w:footnote w:id="29">
    <w:p w14:paraId="582FDC6A" w14:textId="53D79F48" w:rsidR="00AB70F1" w:rsidRPr="00924A0D" w:rsidRDefault="00AB70F1" w:rsidP="00E0591A">
      <w:pPr>
        <w:adjustRightInd w:val="0"/>
        <w:snapToGrid w:val="0"/>
        <w:spacing w:after="0" w:line="240" w:lineRule="auto"/>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Ronald Coase introduced this idea in 1937, but no one cared of that. He got the Nobel Prize in 1991 for that, thanks to followers, as Williamson, who built a detailed transaction cost theory on its seminal paper: Ronald Coase, The Nature of the Firm, </w:t>
      </w:r>
      <w:proofErr w:type="spellStart"/>
      <w:r w:rsidRPr="00924A0D">
        <w:rPr>
          <w:rFonts w:ascii="Bodoni MT" w:hAnsi="Bodoni MT"/>
          <w:i/>
          <w:sz w:val="18"/>
          <w:szCs w:val="18"/>
        </w:rPr>
        <w:t>Economica</w:t>
      </w:r>
      <w:proofErr w:type="spellEnd"/>
      <w:r w:rsidRPr="00924A0D">
        <w:rPr>
          <w:rFonts w:ascii="Bodoni MT" w:hAnsi="Bodoni MT"/>
          <w:i/>
          <w:sz w:val="18"/>
          <w:szCs w:val="18"/>
        </w:rPr>
        <w:t xml:space="preserve">, </w:t>
      </w:r>
      <w:r w:rsidRPr="00924A0D">
        <w:rPr>
          <w:rFonts w:ascii="Bodoni MT" w:hAnsi="Bodoni MT"/>
          <w:sz w:val="18"/>
          <w:szCs w:val="18"/>
        </w:rPr>
        <w:t>New series, vol. 4, N°16, p. 386-405.</w:t>
      </w:r>
    </w:p>
  </w:footnote>
  <w:footnote w:id="30">
    <w:p w14:paraId="406C37AD" w14:textId="3F15518A" w:rsidR="00AB70F1" w:rsidRPr="00924A0D" w:rsidRDefault="00AB70F1" w:rsidP="00E0591A">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It replaced GATT to expand it. GATT was created in 1947 with the same objective to lower progressively all barriers to free trade as a source of growth for all Nations.</w:t>
      </w:r>
    </w:p>
  </w:footnote>
  <w:footnote w:id="31">
    <w:p w14:paraId="5A866224" w14:textId="25AF09F7"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Social Insurance and Allied Services asked to him by the British Government in 1941.</w:t>
      </w:r>
    </w:p>
  </w:footnote>
  <w:footnote w:id="32">
    <w:p w14:paraId="43AAC431" w14:textId="263DAF5D"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It has been adopted in March 1944 and put into acts after the liberation of France by the new government in 1945-46.</w:t>
      </w:r>
    </w:p>
  </w:footnote>
  <w:footnote w:id="33">
    <w:p w14:paraId="37B5BB59" w14:textId="7E9EC00B"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It was particularly high (around 5%) in France so that she was taken as the next first economic power in Europe (Hudson institute report, 1973).</w:t>
      </w:r>
    </w:p>
  </w:footnote>
  <w:footnote w:id="34">
    <w:p w14:paraId="53FFC2F6" w14:textId="75F1A754"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In the case of Latin American countries, some of them practiced an Import-Substitution policy, to stop by tariffs the imports of certain manufactures from the dominant countries. But in most of them, the production was mainly operated by subsidiaries of Transnational corporations from the dominant countries. </w:t>
      </w:r>
    </w:p>
  </w:footnote>
  <w:footnote w:id="35">
    <w:p w14:paraId="1D52BDC1" w14:textId="634DEF27" w:rsidR="00AB70F1" w:rsidRPr="00924A0D" w:rsidRDefault="00AB70F1" w:rsidP="00D4544A">
      <w:pPr>
        <w:autoSpaceDE w:val="0"/>
        <w:autoSpaceDN w:val="0"/>
        <w:adjustRightInd w:val="0"/>
        <w:spacing w:after="0" w:line="240" w:lineRule="auto"/>
        <w:rPr>
          <w:rFonts w:ascii="Bodoni MT" w:hAnsi="Bodoni MT" w:cs="Times New Roman"/>
          <w:sz w:val="18"/>
          <w:szCs w:val="18"/>
          <w:lang w:val="en-GB"/>
        </w:rPr>
      </w:pPr>
      <w:r w:rsidRPr="00924A0D">
        <w:rPr>
          <w:rStyle w:val="Appelnotedebasdep"/>
          <w:rFonts w:ascii="Bodoni MT" w:hAnsi="Bodoni MT"/>
          <w:sz w:val="18"/>
          <w:szCs w:val="18"/>
        </w:rPr>
        <w:footnoteRef/>
      </w:r>
      <w:r w:rsidRPr="00924A0D">
        <w:rPr>
          <w:rFonts w:ascii="Bodoni MT" w:hAnsi="Bodoni MT" w:cs="Times New Roman"/>
          <w:sz w:val="18"/>
          <w:szCs w:val="18"/>
          <w:lang w:val="en-GB"/>
        </w:rPr>
        <w:t xml:space="preserve">Ragnar, Nurkse,.1953, </w:t>
      </w:r>
      <w:r w:rsidRPr="00924A0D">
        <w:rPr>
          <w:rFonts w:ascii="Bodoni MT" w:hAnsi="Bodoni MT" w:cs="Times New Roman"/>
          <w:i/>
          <w:iCs/>
          <w:sz w:val="18"/>
          <w:szCs w:val="18"/>
          <w:lang w:val="en-GB"/>
        </w:rPr>
        <w:t xml:space="preserve">Problems of Capital Formation in Underdeveloped Countries, </w:t>
      </w:r>
      <w:r w:rsidRPr="00924A0D">
        <w:rPr>
          <w:rFonts w:ascii="Bodoni MT" w:hAnsi="Bodoni MT" w:cs="Times New Roman"/>
          <w:sz w:val="18"/>
          <w:szCs w:val="18"/>
          <w:lang w:val="en-GB"/>
        </w:rPr>
        <w:t>Oxford, Oxford University Press. He had worked for the League of Nations in the 1930s and until 1945 and after the war became a professor at US universities.</w:t>
      </w:r>
    </w:p>
  </w:footnote>
  <w:footnote w:id="36">
    <w:p w14:paraId="1B2BC7DE" w14:textId="1ED2C5FD" w:rsidR="00AB70F1" w:rsidRPr="00924A0D" w:rsidRDefault="00AB70F1" w:rsidP="00274441">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Paul Rosenstein </w:t>
      </w:r>
      <w:proofErr w:type="spellStart"/>
      <w:r w:rsidRPr="00924A0D">
        <w:rPr>
          <w:rFonts w:ascii="Bodoni MT" w:hAnsi="Bodoni MT"/>
          <w:sz w:val="18"/>
          <w:szCs w:val="18"/>
        </w:rPr>
        <w:t>Rodan</w:t>
      </w:r>
      <w:proofErr w:type="spellEnd"/>
      <w:r w:rsidRPr="00924A0D">
        <w:rPr>
          <w:rFonts w:ascii="Bodoni MT" w:hAnsi="Bodoni MT"/>
          <w:sz w:val="18"/>
          <w:szCs w:val="18"/>
        </w:rPr>
        <w:t xml:space="preserve">, 1961, “Notes on the Theory of the Big Push” in Howard, </w:t>
      </w:r>
      <w:proofErr w:type="spellStart"/>
      <w:proofErr w:type="gramStart"/>
      <w:r w:rsidRPr="00924A0D">
        <w:rPr>
          <w:rFonts w:ascii="Bodoni MT" w:hAnsi="Bodoni MT"/>
          <w:sz w:val="18"/>
          <w:szCs w:val="18"/>
        </w:rPr>
        <w:t>S.Ellis</w:t>
      </w:r>
      <w:proofErr w:type="spellEnd"/>
      <w:proofErr w:type="gramEnd"/>
      <w:r w:rsidRPr="00924A0D">
        <w:rPr>
          <w:rFonts w:ascii="Bodoni MT" w:hAnsi="Bodoni MT"/>
          <w:sz w:val="18"/>
          <w:szCs w:val="18"/>
        </w:rPr>
        <w:t>, (</w:t>
      </w:r>
      <w:proofErr w:type="spellStart"/>
      <w:r w:rsidRPr="00924A0D">
        <w:rPr>
          <w:rFonts w:ascii="Bodoni MT" w:hAnsi="Bodoni MT"/>
          <w:sz w:val="18"/>
          <w:szCs w:val="18"/>
        </w:rPr>
        <w:t>ed</w:t>
      </w:r>
      <w:proofErr w:type="spellEnd"/>
      <w:r w:rsidRPr="00924A0D">
        <w:rPr>
          <w:rFonts w:ascii="Bodoni MT" w:hAnsi="Bodoni MT"/>
          <w:sz w:val="18"/>
          <w:szCs w:val="18"/>
        </w:rPr>
        <w:t xml:space="preserve">), 1961, </w:t>
      </w:r>
      <w:r w:rsidRPr="00924A0D">
        <w:rPr>
          <w:rFonts w:ascii="Bodoni MT" w:hAnsi="Bodoni MT"/>
          <w:i/>
          <w:iCs/>
          <w:sz w:val="18"/>
          <w:szCs w:val="18"/>
        </w:rPr>
        <w:t>Economic Development for Latin America</w:t>
      </w:r>
      <w:r w:rsidRPr="00924A0D">
        <w:rPr>
          <w:rFonts w:ascii="Bodoni MT" w:hAnsi="Bodoni MT"/>
          <w:sz w:val="18"/>
          <w:szCs w:val="18"/>
        </w:rPr>
        <w:t xml:space="preserve"> (1961).</w:t>
      </w:r>
    </w:p>
  </w:footnote>
  <w:footnote w:id="37">
    <w:p w14:paraId="305E611A" w14:textId="134EBBAE" w:rsidR="00AB70F1" w:rsidRPr="00924A0D" w:rsidRDefault="00AB70F1" w:rsidP="00274441">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Along with World Bank we may mention that OECD (from </w:t>
      </w:r>
      <w:proofErr w:type="spellStart"/>
      <w:r w:rsidRPr="00924A0D">
        <w:rPr>
          <w:rFonts w:ascii="Bodoni MT" w:hAnsi="Bodoni MT"/>
          <w:sz w:val="18"/>
          <w:szCs w:val="18"/>
        </w:rPr>
        <w:t>Organisation</w:t>
      </w:r>
      <w:proofErr w:type="spellEnd"/>
      <w:r w:rsidRPr="00924A0D">
        <w:rPr>
          <w:rFonts w:ascii="Bodoni MT" w:hAnsi="Bodoni MT"/>
          <w:sz w:val="18"/>
          <w:szCs w:val="18"/>
        </w:rPr>
        <w:t xml:space="preserve"> for Economic Cooperation in Europe, see supra) was established in 1962 as </w:t>
      </w:r>
      <w:proofErr w:type="spellStart"/>
      <w:r w:rsidRPr="00924A0D">
        <w:rPr>
          <w:rFonts w:ascii="Bodoni MT" w:hAnsi="Bodoni MT"/>
          <w:sz w:val="18"/>
          <w:szCs w:val="18"/>
        </w:rPr>
        <w:t>Organisation</w:t>
      </w:r>
      <w:proofErr w:type="spellEnd"/>
      <w:r w:rsidRPr="00924A0D">
        <w:rPr>
          <w:rFonts w:ascii="Bodoni MT" w:hAnsi="Bodoni MT"/>
          <w:sz w:val="18"/>
          <w:szCs w:val="18"/>
        </w:rPr>
        <w:t xml:space="preserve"> for Economic Cooperation and Development</w:t>
      </w:r>
    </w:p>
  </w:footnote>
  <w:footnote w:id="38">
    <w:p w14:paraId="68C2D933" w14:textId="35532D64" w:rsidR="00AB70F1" w:rsidRPr="00924A0D" w:rsidRDefault="00AB70F1" w:rsidP="00274441">
      <w:pPr>
        <w:pStyle w:val="Notedebasdepage"/>
        <w:adjustRightInd w:val="0"/>
        <w:snapToGrid w:val="0"/>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 xml:space="preserve">Walt Whitman Rostow, 1960, </w:t>
      </w:r>
      <w:r w:rsidRPr="00924A0D">
        <w:rPr>
          <w:rStyle w:val="Accentuation"/>
          <w:rFonts w:ascii="Bodoni MT" w:hAnsi="Bodoni MT"/>
          <w:sz w:val="18"/>
          <w:szCs w:val="18"/>
        </w:rPr>
        <w:t>The stages of economic growth, a non-communist manifesto,</w:t>
      </w:r>
      <w:r w:rsidRPr="00924A0D">
        <w:rPr>
          <w:rFonts w:ascii="Bodoni MT" w:hAnsi="Bodoni MT"/>
          <w:sz w:val="18"/>
          <w:szCs w:val="18"/>
        </w:rPr>
        <w:t xml:space="preserve"> Cambridge, Cambridge University Press.</w:t>
      </w:r>
    </w:p>
  </w:footnote>
  <w:footnote w:id="39">
    <w:p w14:paraId="3993CA85" w14:textId="464EDEC0" w:rsidR="00AB70F1" w:rsidRPr="00924A0D" w:rsidRDefault="00AB70F1" w:rsidP="00274441">
      <w:pPr>
        <w:spacing w:after="0" w:line="240" w:lineRule="auto"/>
        <w:rPr>
          <w:rFonts w:ascii="Bodoni MT" w:eastAsia="Times New Roman" w:hAnsi="Bodoni MT" w:cs="Times New Roman"/>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Quoted after Helmut Führer, 1996, The story of official development assistance, OECD/</w:t>
      </w:r>
      <w:proofErr w:type="gramStart"/>
      <w:r w:rsidRPr="00924A0D">
        <w:rPr>
          <w:rFonts w:ascii="Bodoni MT" w:hAnsi="Bodoni MT"/>
          <w:sz w:val="18"/>
          <w:szCs w:val="18"/>
        </w:rPr>
        <w:t>GD(</w:t>
      </w:r>
      <w:proofErr w:type="gramEnd"/>
      <w:r w:rsidRPr="00924A0D">
        <w:rPr>
          <w:rFonts w:ascii="Bodoni MT" w:hAnsi="Bodoni MT"/>
          <w:sz w:val="18"/>
          <w:szCs w:val="18"/>
        </w:rPr>
        <w:t>94)67.</w:t>
      </w:r>
    </w:p>
  </w:footnote>
  <w:footnote w:id="40">
    <w:p w14:paraId="0C7525E0" w14:textId="7851E2AC" w:rsidR="00AB70F1" w:rsidRPr="00924A0D" w:rsidRDefault="00AB70F1" w:rsidP="00083832">
      <w:pPr>
        <w:pStyle w:val="NormalWeb"/>
        <w:adjustRightInd w:val="0"/>
        <w:snapToGrid w:val="0"/>
        <w:spacing w:before="0" w:beforeAutospacing="0" w:after="0" w:afterAutospacing="0"/>
        <w:rPr>
          <w:rFonts w:ascii="Bodoni MT" w:hAnsi="Bodoni MT"/>
          <w:iCs/>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en-GB"/>
        </w:rPr>
        <w:t xml:space="preserve"> </w:t>
      </w:r>
      <w:r w:rsidRPr="00924A0D">
        <w:rPr>
          <w:rFonts w:ascii="Bodoni MT" w:hAnsi="Bodoni MT"/>
          <w:iCs/>
          <w:sz w:val="18"/>
          <w:szCs w:val="18"/>
          <w:lang w:val="en-GB"/>
        </w:rPr>
        <w:t xml:space="preserve">Robert Solow, 1956, “A contribution to the Theory of Economic Growth”, </w:t>
      </w:r>
      <w:r w:rsidRPr="00924A0D">
        <w:rPr>
          <w:rFonts w:ascii="Bodoni MT" w:hAnsi="Bodoni MT"/>
          <w:i/>
          <w:iCs/>
          <w:sz w:val="18"/>
          <w:szCs w:val="18"/>
          <w:lang w:val="en-GB"/>
        </w:rPr>
        <w:t xml:space="preserve">The Quarterly Journal of Economics, </w:t>
      </w:r>
      <w:r w:rsidRPr="00924A0D">
        <w:rPr>
          <w:rFonts w:ascii="Bodoni MT" w:hAnsi="Bodoni MT"/>
          <w:iCs/>
          <w:sz w:val="18"/>
          <w:szCs w:val="18"/>
          <w:lang w:val="en-GB"/>
        </w:rPr>
        <w:t xml:space="preserve">Vol 70, n°1, </w:t>
      </w:r>
      <w:proofErr w:type="spellStart"/>
      <w:r w:rsidRPr="00924A0D">
        <w:rPr>
          <w:rFonts w:ascii="Bodoni MT" w:hAnsi="Bodoni MT"/>
          <w:iCs/>
          <w:sz w:val="18"/>
          <w:szCs w:val="18"/>
          <w:lang w:val="en-GB"/>
        </w:rPr>
        <w:t>Februrary</w:t>
      </w:r>
      <w:proofErr w:type="spellEnd"/>
      <w:r w:rsidRPr="00924A0D">
        <w:rPr>
          <w:rFonts w:ascii="Bodoni MT" w:hAnsi="Bodoni MT"/>
          <w:iCs/>
          <w:sz w:val="18"/>
          <w:szCs w:val="18"/>
          <w:lang w:val="en-GB"/>
        </w:rPr>
        <w:t>, p. 65-94 and Robert Solow ,</w:t>
      </w:r>
      <w:r w:rsidRPr="00924A0D">
        <w:rPr>
          <w:rStyle w:val="reference-text"/>
          <w:rFonts w:ascii="Bodoni MT" w:hAnsi="Bodoni MT"/>
          <w:sz w:val="18"/>
          <w:szCs w:val="18"/>
          <w:lang w:val="en-GB"/>
        </w:rPr>
        <w:t xml:space="preserve">1957, “Technical Change and the Aggregate </w:t>
      </w:r>
      <w:proofErr w:type="spellStart"/>
      <w:r w:rsidRPr="00924A0D">
        <w:rPr>
          <w:rStyle w:val="reference-text"/>
          <w:rFonts w:ascii="Bodoni MT" w:hAnsi="Bodoni MT"/>
          <w:sz w:val="18"/>
          <w:szCs w:val="18"/>
          <w:lang w:val="en-GB"/>
        </w:rPr>
        <w:t>Pdroduction</w:t>
      </w:r>
      <w:proofErr w:type="spellEnd"/>
      <w:r w:rsidRPr="00924A0D">
        <w:rPr>
          <w:rStyle w:val="reference-text"/>
          <w:rFonts w:ascii="Bodoni MT" w:hAnsi="Bodoni MT"/>
          <w:sz w:val="18"/>
          <w:szCs w:val="18"/>
          <w:lang w:val="en-GB"/>
        </w:rPr>
        <w:t xml:space="preserve"> Function”, </w:t>
      </w:r>
      <w:r w:rsidRPr="00924A0D">
        <w:rPr>
          <w:rStyle w:val="reference-text"/>
          <w:rFonts w:ascii="Bodoni MT" w:hAnsi="Bodoni MT"/>
          <w:i/>
          <w:sz w:val="18"/>
          <w:szCs w:val="18"/>
          <w:lang w:val="en-GB"/>
        </w:rPr>
        <w:t>The Review of Economics and Statistics</w:t>
      </w:r>
      <w:r w:rsidRPr="00924A0D">
        <w:rPr>
          <w:rStyle w:val="reference-text"/>
          <w:rFonts w:ascii="Bodoni MT" w:hAnsi="Bodoni MT"/>
          <w:sz w:val="18"/>
          <w:szCs w:val="18"/>
          <w:lang w:val="en-GB"/>
        </w:rPr>
        <w:t>, Vol. 39, No. 3, p. 312–320.</w:t>
      </w:r>
    </w:p>
    <w:p w14:paraId="5AC07D5F" w14:textId="1B389F01" w:rsidR="00AB70F1" w:rsidRPr="00924A0D" w:rsidRDefault="00AB70F1">
      <w:pPr>
        <w:pStyle w:val="Notedebasdepage"/>
        <w:rPr>
          <w:rFonts w:ascii="Bodoni MT" w:hAnsi="Bodoni MT"/>
          <w:sz w:val="18"/>
          <w:szCs w:val="18"/>
          <w:lang w:val="en-GB"/>
        </w:rPr>
      </w:pPr>
    </w:p>
  </w:footnote>
  <w:footnote w:id="41">
    <w:p w14:paraId="6B9B1CA7" w14:textId="67B25AA2"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Two Nobel prize, Joseph Stiglitz (</w:t>
      </w:r>
      <w:proofErr w:type="gramStart"/>
      <w:r w:rsidRPr="00924A0D">
        <w:rPr>
          <w:rFonts w:ascii="Bodoni MT" w:hAnsi="Bodoni MT"/>
          <w:sz w:val="18"/>
          <w:szCs w:val="18"/>
        </w:rPr>
        <w:t>2001 )and</w:t>
      </w:r>
      <w:proofErr w:type="gramEnd"/>
      <w:r w:rsidRPr="00924A0D">
        <w:rPr>
          <w:rFonts w:ascii="Bodoni MT" w:hAnsi="Bodoni MT"/>
          <w:sz w:val="18"/>
          <w:szCs w:val="18"/>
        </w:rPr>
        <w:t xml:space="preserve"> </w:t>
      </w:r>
      <w:proofErr w:type="spellStart"/>
      <w:r w:rsidRPr="00924A0D">
        <w:rPr>
          <w:rFonts w:ascii="Bodoni MT" w:hAnsi="Bodoni MT"/>
          <w:sz w:val="18"/>
          <w:szCs w:val="18"/>
        </w:rPr>
        <w:t>Armatya</w:t>
      </w:r>
      <w:proofErr w:type="spellEnd"/>
      <w:r w:rsidRPr="00924A0D">
        <w:rPr>
          <w:rFonts w:ascii="Bodoni MT" w:hAnsi="Bodoni MT"/>
          <w:sz w:val="18"/>
          <w:szCs w:val="18"/>
        </w:rPr>
        <w:t xml:space="preserve"> Sen (1998 ) who was already involved in such an attempt, see infra. The report was presented in September 2009 and is </w:t>
      </w:r>
      <w:proofErr w:type="gramStart"/>
      <w:r w:rsidRPr="00924A0D">
        <w:rPr>
          <w:rFonts w:ascii="Bodoni MT" w:hAnsi="Bodoni MT"/>
          <w:sz w:val="18"/>
          <w:szCs w:val="18"/>
        </w:rPr>
        <w:t>retrievable  on</w:t>
      </w:r>
      <w:proofErr w:type="gramEnd"/>
      <w:r w:rsidRPr="00924A0D">
        <w:rPr>
          <w:rFonts w:ascii="Bodoni MT" w:hAnsi="Bodoni MT"/>
          <w:sz w:val="18"/>
          <w:szCs w:val="18"/>
        </w:rPr>
        <w:t xml:space="preserve"> line : http://library.bsl.org.au/jspui/bitstream/1/1267/1/Measurement_of_economic_performance_and_social_progress.pdf</w:t>
      </w:r>
    </w:p>
  </w:footnote>
  <w:footnote w:id="42">
    <w:p w14:paraId="4AA651CB" w14:textId="2E683340"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Norman Hicks, Paul </w:t>
      </w:r>
      <w:proofErr w:type="spellStart"/>
      <w:r w:rsidRPr="00924A0D">
        <w:rPr>
          <w:rFonts w:ascii="Bodoni MT" w:hAnsi="Bodoni MT"/>
          <w:sz w:val="18"/>
          <w:szCs w:val="18"/>
        </w:rPr>
        <w:t>Streeten</w:t>
      </w:r>
      <w:proofErr w:type="spellEnd"/>
      <w:r w:rsidRPr="00924A0D">
        <w:rPr>
          <w:rFonts w:ascii="Bodoni MT" w:hAnsi="Bodoni MT"/>
          <w:sz w:val="18"/>
          <w:szCs w:val="18"/>
        </w:rPr>
        <w:t xml:space="preserve">, 1979, “Indicators of Development: The Search for a Basic Needs </w:t>
      </w:r>
      <w:proofErr w:type="spellStart"/>
      <w:r w:rsidRPr="00924A0D">
        <w:rPr>
          <w:rFonts w:ascii="Bodoni MT" w:hAnsi="Bodoni MT"/>
          <w:sz w:val="18"/>
          <w:szCs w:val="18"/>
        </w:rPr>
        <w:t>Yardsick</w:t>
      </w:r>
      <w:proofErr w:type="spellEnd"/>
      <w:r w:rsidRPr="00924A0D">
        <w:rPr>
          <w:rFonts w:ascii="Bodoni MT" w:hAnsi="Bodoni MT"/>
          <w:sz w:val="18"/>
          <w:szCs w:val="18"/>
        </w:rPr>
        <w:t xml:space="preserve">” </w:t>
      </w:r>
      <w:r w:rsidRPr="00924A0D">
        <w:rPr>
          <w:rFonts w:ascii="Bodoni MT" w:hAnsi="Bodoni MT"/>
          <w:i/>
          <w:sz w:val="18"/>
          <w:szCs w:val="18"/>
        </w:rPr>
        <w:t xml:space="preserve">World Development, </w:t>
      </w:r>
      <w:r w:rsidRPr="00924A0D">
        <w:rPr>
          <w:rFonts w:ascii="Bodoni MT" w:hAnsi="Bodoni MT"/>
          <w:sz w:val="18"/>
          <w:szCs w:val="18"/>
        </w:rPr>
        <w:t>7, p. 567-580.</w:t>
      </w:r>
    </w:p>
  </w:footnote>
  <w:footnote w:id="43">
    <w:p w14:paraId="0C11656E" w14:textId="65A2E445"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Christopher Freeman, 2007, Social inequality, technology and economic growth, </w:t>
      </w:r>
      <w:proofErr w:type="spellStart"/>
      <w:r w:rsidRPr="00924A0D">
        <w:rPr>
          <w:rFonts w:ascii="Bodoni MT" w:hAnsi="Bodoni MT"/>
          <w:sz w:val="18"/>
          <w:szCs w:val="18"/>
        </w:rPr>
        <w:t>Globelics</w:t>
      </w:r>
      <w:proofErr w:type="spellEnd"/>
      <w:r w:rsidRPr="00924A0D">
        <w:rPr>
          <w:rFonts w:ascii="Bodoni MT" w:hAnsi="Bodoni MT"/>
          <w:sz w:val="18"/>
          <w:szCs w:val="18"/>
        </w:rPr>
        <w:t xml:space="preserve"> Working paper, 2007-05.</w:t>
      </w:r>
    </w:p>
  </w:footnote>
  <w:footnote w:id="44">
    <w:p w14:paraId="5C181B2D" w14:textId="2A18F276" w:rsidR="00AB70F1" w:rsidRPr="00924A0D" w:rsidRDefault="00AB70F1" w:rsidP="008808C3">
      <w:pPr>
        <w:adjustRightInd w:val="0"/>
        <w:snapToGrid w:val="0"/>
        <w:spacing w:after="0" w:line="240" w:lineRule="auto"/>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Elizabeth A. Stanton, 2007, “The Human Development Index: A History”, Political economy research institute, Working paper series, n°127.</w:t>
      </w:r>
      <w:r w:rsidRPr="00924A0D">
        <w:rPr>
          <w:rFonts w:ascii="Bodoni MT" w:hAnsi="Bodoni MT"/>
          <w:sz w:val="18"/>
          <w:szCs w:val="18"/>
        </w:rPr>
        <w:t xml:space="preserve"> </w:t>
      </w:r>
    </w:p>
  </w:footnote>
  <w:footnote w:id="45">
    <w:p w14:paraId="283624FB" w14:textId="20601C6A"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Style w:val="Appelnotedebasdep"/>
          <w:rFonts w:ascii="Bodoni MT" w:hAnsi="Bodoni MT"/>
          <w:sz w:val="18"/>
          <w:szCs w:val="18"/>
        </w:rPr>
        <w:footnoteRef/>
      </w:r>
      <w:r w:rsidRPr="00924A0D">
        <w:rPr>
          <w:rFonts w:ascii="Bodoni MT" w:hAnsi="Bodoni MT"/>
          <w:sz w:val="18"/>
          <w:szCs w:val="18"/>
        </w:rPr>
        <w:t xml:space="preserve"> Amartya Sen, 1985, </w:t>
      </w:r>
      <w:r w:rsidRPr="00924A0D">
        <w:rPr>
          <w:rFonts w:ascii="Bodoni MT" w:hAnsi="Bodoni MT"/>
          <w:i/>
          <w:sz w:val="18"/>
          <w:szCs w:val="18"/>
        </w:rPr>
        <w:t xml:space="preserve">Commodities and </w:t>
      </w:r>
      <w:proofErr w:type="spellStart"/>
      <w:r w:rsidRPr="00924A0D">
        <w:rPr>
          <w:rFonts w:ascii="Bodoni MT" w:hAnsi="Bodoni MT"/>
          <w:i/>
          <w:sz w:val="18"/>
          <w:szCs w:val="18"/>
        </w:rPr>
        <w:t>Capabilties</w:t>
      </w:r>
      <w:proofErr w:type="spellEnd"/>
      <w:r w:rsidRPr="00924A0D">
        <w:rPr>
          <w:rFonts w:ascii="Bodoni MT" w:hAnsi="Bodoni MT"/>
          <w:i/>
          <w:sz w:val="18"/>
          <w:szCs w:val="18"/>
        </w:rPr>
        <w:t>,</w:t>
      </w:r>
      <w:r w:rsidRPr="00924A0D">
        <w:rPr>
          <w:rFonts w:ascii="Bodoni MT" w:hAnsi="Bodoni MT"/>
          <w:sz w:val="18"/>
          <w:szCs w:val="18"/>
        </w:rPr>
        <w:t xml:space="preserve"> Amsterdam, North Holland.</w:t>
      </w:r>
    </w:p>
  </w:footnote>
  <w:footnote w:id="46">
    <w:p w14:paraId="463A237F" w14:textId="2C4F7646"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One of the critics is the absence of society to decide what is a good life. Under usual </w:t>
      </w:r>
      <w:proofErr w:type="spellStart"/>
      <w:r w:rsidRPr="00924A0D">
        <w:rPr>
          <w:rFonts w:ascii="Bodoni MT" w:hAnsi="Bodoni MT"/>
          <w:sz w:val="18"/>
          <w:szCs w:val="18"/>
        </w:rPr>
        <w:t>circonstances</w:t>
      </w:r>
      <w:proofErr w:type="spellEnd"/>
      <w:r w:rsidRPr="00924A0D">
        <w:rPr>
          <w:rFonts w:ascii="Bodoni MT" w:hAnsi="Bodoni MT"/>
          <w:sz w:val="18"/>
          <w:szCs w:val="18"/>
        </w:rPr>
        <w:t>, in capitalist countries, l</w:t>
      </w:r>
      <w:proofErr w:type="spellStart"/>
      <w:r w:rsidRPr="00924A0D">
        <w:rPr>
          <w:rFonts w:ascii="Bodoni MT" w:hAnsi="Bodoni MT"/>
          <w:iCs/>
          <w:sz w:val="18"/>
          <w:szCs w:val="18"/>
          <w:lang w:val="en-GB"/>
        </w:rPr>
        <w:t>arge</w:t>
      </w:r>
      <w:proofErr w:type="spellEnd"/>
      <w:r w:rsidRPr="00924A0D">
        <w:rPr>
          <w:rFonts w:ascii="Bodoni MT" w:hAnsi="Bodoni MT"/>
          <w:iCs/>
          <w:sz w:val="18"/>
          <w:szCs w:val="18"/>
          <w:lang w:val="en-GB"/>
        </w:rPr>
        <w:t xml:space="preserve"> firms, in developing countries, often foreign firms are driving the needs and the conception of what is considered as a good life. See for example </w:t>
      </w:r>
      <w:r w:rsidRPr="00924A0D">
        <w:rPr>
          <w:rFonts w:ascii="Bodoni MT" w:hAnsi="Bodoni MT"/>
          <w:sz w:val="18"/>
          <w:szCs w:val="18"/>
        </w:rPr>
        <w:t xml:space="preserve">John Kenneth Galbraith, 1958, </w:t>
      </w:r>
      <w:r w:rsidRPr="00924A0D">
        <w:rPr>
          <w:rFonts w:ascii="Bodoni MT" w:hAnsi="Bodoni MT"/>
          <w:i/>
          <w:sz w:val="18"/>
          <w:szCs w:val="18"/>
        </w:rPr>
        <w:t xml:space="preserve">The Affluent Society, </w:t>
      </w:r>
      <w:r w:rsidRPr="00924A0D">
        <w:rPr>
          <w:rFonts w:ascii="Bodoni MT" w:hAnsi="Bodoni MT"/>
          <w:sz w:val="18"/>
          <w:szCs w:val="18"/>
        </w:rPr>
        <w:t>Boston, Houghton Mifflin</w:t>
      </w:r>
      <w:r w:rsidRPr="00924A0D">
        <w:rPr>
          <w:rFonts w:ascii="Bodoni MT" w:hAnsi="Bodoni MT"/>
          <w:iCs/>
          <w:sz w:val="18"/>
          <w:szCs w:val="18"/>
          <w:lang w:val="en-GB"/>
        </w:rPr>
        <w:t>.</w:t>
      </w:r>
    </w:p>
  </w:footnote>
  <w:footnote w:id="47">
    <w:p w14:paraId="0819426C" w14:textId="09414654" w:rsidR="00AB70F1" w:rsidRPr="00924A0D" w:rsidRDefault="00AB70F1" w:rsidP="004656CD">
      <w:pPr>
        <w:autoSpaceDE w:val="0"/>
        <w:autoSpaceDN w:val="0"/>
        <w:adjustRightInd w:val="0"/>
        <w:spacing w:after="0" w:line="240" w:lineRule="auto"/>
        <w:rPr>
          <w:rFonts w:ascii="Bodoni MT" w:hAnsi="Bodoni MT" w:cs="Garamond-Bold"/>
          <w:bCs/>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cs="BookAntiqua-Bold"/>
          <w:bCs/>
          <w:sz w:val="18"/>
          <w:szCs w:val="18"/>
          <w:lang w:val="en-GB"/>
        </w:rPr>
        <w:t xml:space="preserve">Geoffrey Jones, 2010, “Multinational Strategies and Developing Countries in Historical Perspective”, </w:t>
      </w:r>
      <w:r w:rsidRPr="00924A0D">
        <w:rPr>
          <w:rFonts w:ascii="Bodoni MT" w:hAnsi="Bodoni MT" w:cs="Garamond-Bold"/>
          <w:bCs/>
          <w:sz w:val="18"/>
          <w:szCs w:val="18"/>
          <w:lang w:val="en-GB"/>
        </w:rPr>
        <w:t>Working Paper 10-076, Harvard Business School,</w:t>
      </w:r>
    </w:p>
  </w:footnote>
  <w:footnote w:id="48">
    <w:p w14:paraId="19ACC9BD" w14:textId="53EE8126"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“inclusive development is a process of structural change which gives voice and power to the concerns and aspirations of otherwise excluded groups. It redistributes the incomes generated in both the formal and informal sectors in </w:t>
      </w:r>
      <w:proofErr w:type="spellStart"/>
      <w:r w:rsidRPr="00924A0D">
        <w:rPr>
          <w:rFonts w:ascii="Bodoni MT" w:hAnsi="Bodoni MT"/>
          <w:sz w:val="18"/>
          <w:szCs w:val="18"/>
        </w:rPr>
        <w:t>favour</w:t>
      </w:r>
      <w:proofErr w:type="spellEnd"/>
      <w:r w:rsidRPr="00924A0D">
        <w:rPr>
          <w:rFonts w:ascii="Bodoni MT" w:hAnsi="Bodoni MT"/>
          <w:sz w:val="18"/>
          <w:szCs w:val="18"/>
        </w:rPr>
        <w:t xml:space="preserve"> of these groups, and it allows them to shape the future of society, in interaction with other stakeholder group” Johnson and Andersen (2012), </w:t>
      </w:r>
      <w:proofErr w:type="spellStart"/>
      <w:r w:rsidRPr="00924A0D">
        <w:rPr>
          <w:rFonts w:ascii="Bodoni MT" w:hAnsi="Bodoni MT"/>
          <w:i/>
          <w:sz w:val="18"/>
          <w:szCs w:val="18"/>
        </w:rPr>
        <w:t>op.cit</w:t>
      </w:r>
      <w:proofErr w:type="spellEnd"/>
      <w:r w:rsidRPr="00924A0D">
        <w:rPr>
          <w:rFonts w:ascii="Bodoni MT" w:hAnsi="Bodoni MT"/>
          <w:sz w:val="18"/>
          <w:szCs w:val="18"/>
        </w:rPr>
        <w:t>., p. 25.</w:t>
      </w:r>
    </w:p>
  </w:footnote>
  <w:footnote w:id="49">
    <w:p w14:paraId="4D532866" w14:textId="6FEDFCA5"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Mexico took state control of its oil on the 18</w:t>
      </w:r>
      <w:r w:rsidRPr="00924A0D">
        <w:rPr>
          <w:rFonts w:ascii="Bodoni MT" w:hAnsi="Bodoni MT"/>
          <w:sz w:val="18"/>
          <w:szCs w:val="18"/>
          <w:vertAlign w:val="superscript"/>
        </w:rPr>
        <w:t>th</w:t>
      </w:r>
      <w:r w:rsidRPr="00924A0D">
        <w:rPr>
          <w:rFonts w:ascii="Bodoni MT" w:hAnsi="Bodoni MT"/>
          <w:sz w:val="18"/>
          <w:szCs w:val="18"/>
        </w:rPr>
        <w:t xml:space="preserve"> March 1938.</w:t>
      </w:r>
    </w:p>
  </w:footnote>
  <w:footnote w:id="50">
    <w:p w14:paraId="328181BD" w14:textId="3CEE74EF"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Stephen </w:t>
      </w:r>
      <w:proofErr w:type="spellStart"/>
      <w:r w:rsidRPr="00924A0D">
        <w:rPr>
          <w:rFonts w:ascii="Bodoni MT" w:hAnsi="Bodoni MT"/>
          <w:sz w:val="18"/>
          <w:szCs w:val="18"/>
        </w:rPr>
        <w:t>Hymer</w:t>
      </w:r>
      <w:proofErr w:type="spellEnd"/>
      <w:r w:rsidRPr="00924A0D">
        <w:rPr>
          <w:rFonts w:ascii="Bodoni MT" w:hAnsi="Bodoni MT"/>
          <w:sz w:val="18"/>
          <w:szCs w:val="18"/>
        </w:rPr>
        <w:t xml:space="preserve"> presented a dissertation (Cambridge, The MIT) in 1960 with the title “</w:t>
      </w:r>
      <w:r w:rsidRPr="00924A0D">
        <w:rPr>
          <w:rFonts w:ascii="Bodoni MT" w:hAnsi="Bodoni MT"/>
          <w:i/>
          <w:iCs/>
          <w:sz w:val="18"/>
          <w:szCs w:val="18"/>
        </w:rPr>
        <w:t>The International Operations of National Firms: A Study of Direct Foreign Investment</w:t>
      </w:r>
      <w:r w:rsidRPr="00924A0D">
        <w:rPr>
          <w:rFonts w:ascii="Bodoni MT" w:hAnsi="Bodoni MT"/>
          <w:sz w:val="18"/>
          <w:szCs w:val="18"/>
        </w:rPr>
        <w:t xml:space="preserve">” with Charles P. </w:t>
      </w:r>
      <w:proofErr w:type="spellStart"/>
      <w:r w:rsidRPr="00924A0D">
        <w:rPr>
          <w:rFonts w:ascii="Bodoni MT" w:hAnsi="Bodoni MT"/>
          <w:sz w:val="18"/>
          <w:szCs w:val="18"/>
        </w:rPr>
        <w:t>Kindleberger</w:t>
      </w:r>
      <w:proofErr w:type="spellEnd"/>
      <w:r w:rsidRPr="00924A0D">
        <w:rPr>
          <w:rFonts w:ascii="Bodoni MT" w:hAnsi="Bodoni MT"/>
          <w:sz w:val="18"/>
          <w:szCs w:val="18"/>
        </w:rPr>
        <w:t xml:space="preserve"> as supervisor. This was the beginning of FDI and Multinational studies.</w:t>
      </w:r>
    </w:p>
  </w:footnote>
  <w:footnote w:id="51">
    <w:p w14:paraId="7AF3032B" w14:textId="083E8EDD"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NGOs started also to play a new and important role, but finally with no real impact on the course of things. Which government care from Oxfam reports or from World Social Forum meetings? Only some TNCs have tried to comply with some Corporate Social Responsibility rules. There were only a few effective actions on environmental issues despite the great impact of NGOs in the </w:t>
      </w:r>
      <w:proofErr w:type="gramStart"/>
      <w:r w:rsidRPr="00924A0D">
        <w:rPr>
          <w:rFonts w:ascii="Bodoni MT" w:hAnsi="Bodoni MT"/>
          <w:sz w:val="18"/>
          <w:szCs w:val="18"/>
        </w:rPr>
        <w:t>general public</w:t>
      </w:r>
      <w:proofErr w:type="gramEnd"/>
      <w:r w:rsidRPr="00924A0D">
        <w:rPr>
          <w:rFonts w:ascii="Bodoni MT" w:hAnsi="Bodoni MT"/>
          <w:sz w:val="18"/>
          <w:szCs w:val="18"/>
        </w:rPr>
        <w:t xml:space="preserve"> and many discussions in the international scene.</w:t>
      </w:r>
    </w:p>
  </w:footnote>
  <w:footnote w:id="52">
    <w:p w14:paraId="025CEC51" w14:textId="0E96963D"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United Nations Conference on Trade and Development, created by the UN in 1964, in the following of Bandung conference and asking for “trade but not aid”. Then UNIDO, United Nations for Industrial development organization was created in 1966.</w:t>
      </w:r>
    </w:p>
  </w:footnote>
  <w:footnote w:id="53">
    <w:p w14:paraId="69C9F108" w14:textId="765EE66A"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In 1972, in Chile with the guidance of Luis Echeverria the Mexican President and Salvador Allende Head of the hosting country of the conference.</w:t>
      </w:r>
    </w:p>
  </w:footnote>
  <w:footnote w:id="54">
    <w:p w14:paraId="13F17CEC" w14:textId="77777777" w:rsidR="00AB70F1" w:rsidRPr="00924A0D" w:rsidRDefault="00AB70F1" w:rsidP="009A64A3">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 xml:space="preserve">Friedrich Schumacher, 1973, </w:t>
      </w:r>
      <w:r w:rsidRPr="00924A0D">
        <w:rPr>
          <w:rFonts w:ascii="Bodoni MT" w:hAnsi="Bodoni MT"/>
          <w:i/>
          <w:sz w:val="18"/>
          <w:szCs w:val="18"/>
          <w:lang w:val="en-GB"/>
        </w:rPr>
        <w:t xml:space="preserve">Small is Beautiful, A Study of Economics as if People Mattered, </w:t>
      </w:r>
      <w:r w:rsidRPr="00924A0D">
        <w:rPr>
          <w:rFonts w:ascii="Bodoni MT" w:hAnsi="Bodoni MT"/>
          <w:sz w:val="18"/>
          <w:szCs w:val="18"/>
          <w:lang w:val="en-GB"/>
        </w:rPr>
        <w:t>London, Blond &amp; Briggs</w:t>
      </w:r>
    </w:p>
  </w:footnote>
  <w:footnote w:id="55">
    <w:p w14:paraId="150BFD36" w14:textId="029AACBC" w:rsidR="00AB70F1" w:rsidRPr="00924A0D" w:rsidRDefault="00AB70F1" w:rsidP="0065199F">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 xml:space="preserve">Ivan Illich, 1973, </w:t>
      </w:r>
      <w:r w:rsidRPr="00924A0D">
        <w:rPr>
          <w:rFonts w:ascii="Bodoni MT" w:hAnsi="Bodoni MT"/>
          <w:i/>
          <w:sz w:val="18"/>
          <w:szCs w:val="18"/>
          <w:lang w:val="en-GB"/>
        </w:rPr>
        <w:t>Tools for conviviality</w:t>
      </w:r>
      <w:r w:rsidRPr="00924A0D">
        <w:rPr>
          <w:rFonts w:ascii="Bodoni MT" w:hAnsi="Bodoni MT"/>
          <w:sz w:val="18"/>
          <w:szCs w:val="18"/>
          <w:lang w:val="en-GB"/>
        </w:rPr>
        <w:t>, New-York, Harper &amp; Row</w:t>
      </w:r>
    </w:p>
  </w:footnote>
  <w:footnote w:id="56">
    <w:p w14:paraId="4EB163EA" w14:textId="449A72DE" w:rsidR="00AB70F1" w:rsidRPr="00924A0D" w:rsidRDefault="00AB70F1" w:rsidP="0065199F">
      <w:pPr>
        <w:spacing w:after="0" w:line="240" w:lineRule="auto"/>
        <w:rPr>
          <w:rFonts w:ascii="Bodoni MT" w:eastAsia="Times New Roman" w:hAnsi="Bodoni MT" w:cs="Arial"/>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See for example the following references. </w:t>
      </w:r>
      <w:r w:rsidRPr="00924A0D">
        <w:rPr>
          <w:rFonts w:ascii="Bodoni MT" w:eastAsia="Times New Roman" w:hAnsi="Bodoni MT" w:cs="Arial"/>
          <w:sz w:val="18"/>
          <w:szCs w:val="18"/>
          <w:lang w:val="en-GB"/>
        </w:rPr>
        <w:t xml:space="preserve">Berger, Peter L. 1974: Pyramids of Sacrifice. Political Ethics and Social Change. New York, Basic Books. Escobar, Arturo 1995: Encountering Development. The Making and Unmaking of the Third World. Princeton, Princeton University Press. </w:t>
      </w:r>
      <w:proofErr w:type="spellStart"/>
      <w:r w:rsidRPr="00924A0D">
        <w:rPr>
          <w:rFonts w:ascii="Bodoni MT" w:eastAsia="Times New Roman" w:hAnsi="Bodoni MT" w:cs="Arial"/>
          <w:sz w:val="18"/>
          <w:szCs w:val="18"/>
          <w:lang w:val="en-GB"/>
        </w:rPr>
        <w:t>Latouche</w:t>
      </w:r>
      <w:proofErr w:type="spellEnd"/>
      <w:r w:rsidRPr="00924A0D">
        <w:rPr>
          <w:rFonts w:ascii="Bodoni MT" w:eastAsia="Times New Roman" w:hAnsi="Bodoni MT" w:cs="Arial"/>
          <w:sz w:val="18"/>
          <w:szCs w:val="18"/>
          <w:lang w:val="en-GB"/>
        </w:rPr>
        <w:t xml:space="preserve">, Serge, 1993, </w:t>
      </w:r>
      <w:r w:rsidRPr="00924A0D">
        <w:rPr>
          <w:rFonts w:ascii="Bodoni MT" w:eastAsia="Times New Roman" w:hAnsi="Bodoni MT" w:cs="Arial"/>
          <w:i/>
          <w:sz w:val="18"/>
          <w:szCs w:val="18"/>
          <w:lang w:val="en-GB"/>
        </w:rPr>
        <w:t>In the wake of the affluent society: Explorations in Post-Development</w:t>
      </w:r>
      <w:r w:rsidRPr="00924A0D">
        <w:rPr>
          <w:rFonts w:ascii="Bodoni MT" w:eastAsia="Times New Roman" w:hAnsi="Bodoni MT" w:cs="Arial"/>
          <w:sz w:val="18"/>
          <w:szCs w:val="18"/>
          <w:lang w:val="en-GB"/>
        </w:rPr>
        <w:t xml:space="preserve">, London, Zed (translated from the French published in 1991: </w:t>
      </w:r>
      <w:r w:rsidRPr="00924A0D">
        <w:rPr>
          <w:rFonts w:ascii="Bodoni MT" w:eastAsia="Times New Roman" w:hAnsi="Bodoni MT" w:cs="Arial"/>
          <w:i/>
          <w:sz w:val="18"/>
          <w:szCs w:val="18"/>
          <w:lang w:val="en-GB"/>
        </w:rPr>
        <w:t xml:space="preserve">La </w:t>
      </w:r>
      <w:proofErr w:type="spellStart"/>
      <w:r w:rsidRPr="00924A0D">
        <w:rPr>
          <w:rFonts w:ascii="Bodoni MT" w:eastAsia="Times New Roman" w:hAnsi="Bodoni MT" w:cs="Arial"/>
          <w:i/>
          <w:sz w:val="18"/>
          <w:szCs w:val="18"/>
          <w:lang w:val="en-GB"/>
        </w:rPr>
        <w:t>planète</w:t>
      </w:r>
      <w:proofErr w:type="spellEnd"/>
      <w:r w:rsidRPr="00924A0D">
        <w:rPr>
          <w:rFonts w:ascii="Bodoni MT" w:eastAsia="Times New Roman" w:hAnsi="Bodoni MT" w:cs="Arial"/>
          <w:i/>
          <w:sz w:val="18"/>
          <w:szCs w:val="18"/>
          <w:lang w:val="en-GB"/>
        </w:rPr>
        <w:t xml:space="preserve"> des </w:t>
      </w:r>
      <w:proofErr w:type="spellStart"/>
      <w:r w:rsidRPr="00924A0D">
        <w:rPr>
          <w:rFonts w:ascii="Bodoni MT" w:eastAsia="Times New Roman" w:hAnsi="Bodoni MT" w:cs="Arial"/>
          <w:i/>
          <w:sz w:val="18"/>
          <w:szCs w:val="18"/>
          <w:lang w:val="en-GB"/>
        </w:rPr>
        <w:t>naufragés</w:t>
      </w:r>
      <w:proofErr w:type="spellEnd"/>
      <w:r w:rsidRPr="00924A0D">
        <w:rPr>
          <w:rFonts w:ascii="Bodoni MT" w:eastAsia="Times New Roman" w:hAnsi="Bodoni MT" w:cs="Arial"/>
          <w:i/>
          <w:sz w:val="18"/>
          <w:szCs w:val="18"/>
          <w:lang w:val="en-GB"/>
        </w:rPr>
        <w:t>,</w:t>
      </w:r>
      <w:r w:rsidRPr="00924A0D">
        <w:rPr>
          <w:rFonts w:ascii="Bodoni MT" w:eastAsia="Times New Roman" w:hAnsi="Bodoni MT" w:cs="Arial"/>
          <w:sz w:val="18"/>
          <w:szCs w:val="18"/>
          <w:lang w:val="en-GB"/>
        </w:rPr>
        <w:t xml:space="preserve"> Paris, La </w:t>
      </w:r>
      <w:proofErr w:type="spellStart"/>
      <w:r w:rsidRPr="00924A0D">
        <w:rPr>
          <w:rFonts w:ascii="Bodoni MT" w:eastAsia="Times New Roman" w:hAnsi="Bodoni MT" w:cs="Arial"/>
          <w:sz w:val="18"/>
          <w:szCs w:val="18"/>
          <w:lang w:val="en-GB"/>
        </w:rPr>
        <w:t>Découverte</w:t>
      </w:r>
      <w:proofErr w:type="spellEnd"/>
      <w:r w:rsidRPr="00924A0D">
        <w:rPr>
          <w:rFonts w:ascii="Bodoni MT" w:eastAsia="Times New Roman" w:hAnsi="Bodoni MT" w:cs="Arial"/>
          <w:sz w:val="18"/>
          <w:szCs w:val="18"/>
          <w:lang w:val="en-GB"/>
        </w:rPr>
        <w:t>)</w:t>
      </w:r>
    </w:p>
    <w:p w14:paraId="05CDA8F7" w14:textId="5060E42B" w:rsidR="00AB70F1" w:rsidRPr="00924A0D" w:rsidRDefault="00AB70F1" w:rsidP="0065199F">
      <w:pPr>
        <w:spacing w:after="0" w:line="240" w:lineRule="auto"/>
        <w:rPr>
          <w:rFonts w:ascii="Bodoni MT" w:eastAsia="Times New Roman" w:hAnsi="Bodoni MT" w:cs="Arial"/>
          <w:sz w:val="18"/>
          <w:szCs w:val="18"/>
          <w:lang w:val="en-GB"/>
        </w:rPr>
      </w:pPr>
      <w:proofErr w:type="spellStart"/>
      <w:r w:rsidRPr="00924A0D">
        <w:rPr>
          <w:rFonts w:ascii="Bodoni MT" w:eastAsia="Times New Roman" w:hAnsi="Bodoni MT" w:cs="Arial"/>
          <w:sz w:val="18"/>
          <w:szCs w:val="18"/>
          <w:lang w:val="en-GB"/>
        </w:rPr>
        <w:t>Rahnema</w:t>
      </w:r>
      <w:proofErr w:type="spellEnd"/>
      <w:r w:rsidRPr="00924A0D">
        <w:rPr>
          <w:rFonts w:ascii="Bodoni MT" w:eastAsia="Times New Roman" w:hAnsi="Bodoni MT" w:cs="Arial"/>
          <w:sz w:val="18"/>
          <w:szCs w:val="18"/>
          <w:lang w:val="en-GB"/>
        </w:rPr>
        <w:t xml:space="preserve">, Majid (ed.) 1997: The Post-Development Reader. London, Zed. Sachs, Wolfgang (ed.) 1992, </w:t>
      </w:r>
      <w:r w:rsidRPr="00924A0D">
        <w:rPr>
          <w:rFonts w:ascii="Bodoni MT" w:eastAsia="Times New Roman" w:hAnsi="Bodoni MT" w:cs="Arial"/>
          <w:i/>
          <w:sz w:val="18"/>
          <w:szCs w:val="18"/>
          <w:lang w:val="en-GB"/>
        </w:rPr>
        <w:t>The Development Dictionary. A Guide to Knowledge as Power</w:t>
      </w:r>
      <w:r w:rsidRPr="00924A0D">
        <w:rPr>
          <w:rFonts w:ascii="Bodoni MT" w:eastAsia="Times New Roman" w:hAnsi="Bodoni MT" w:cs="Arial"/>
          <w:sz w:val="18"/>
          <w:szCs w:val="18"/>
          <w:lang w:val="en-GB"/>
        </w:rPr>
        <w:t xml:space="preserve">. London, Zed. Williams, Patrick </w:t>
      </w:r>
      <w:proofErr w:type="spellStart"/>
      <w:r w:rsidRPr="00924A0D">
        <w:rPr>
          <w:rFonts w:ascii="Bodoni MT" w:eastAsia="Times New Roman" w:hAnsi="Bodoni MT" w:cs="Arial"/>
          <w:sz w:val="18"/>
          <w:szCs w:val="18"/>
          <w:lang w:val="en-GB"/>
        </w:rPr>
        <w:t>andChrisman</w:t>
      </w:r>
      <w:proofErr w:type="spellEnd"/>
      <w:r w:rsidRPr="00924A0D">
        <w:rPr>
          <w:rFonts w:ascii="Bodoni MT" w:eastAsia="Times New Roman" w:hAnsi="Bodoni MT" w:cs="Arial"/>
          <w:sz w:val="18"/>
          <w:szCs w:val="18"/>
          <w:lang w:val="en-GB"/>
        </w:rPr>
        <w:t>, Laura (</w:t>
      </w:r>
      <w:proofErr w:type="spellStart"/>
      <w:r w:rsidRPr="00924A0D">
        <w:rPr>
          <w:rFonts w:ascii="Bodoni MT" w:eastAsia="Times New Roman" w:hAnsi="Bodoni MT" w:cs="Arial"/>
          <w:sz w:val="18"/>
          <w:szCs w:val="18"/>
          <w:lang w:val="en-GB"/>
        </w:rPr>
        <w:t>eds</w:t>
      </w:r>
      <w:proofErr w:type="spellEnd"/>
      <w:r w:rsidRPr="00924A0D">
        <w:rPr>
          <w:rFonts w:ascii="Bodoni MT" w:eastAsia="Times New Roman" w:hAnsi="Bodoni MT" w:cs="Arial"/>
          <w:sz w:val="18"/>
          <w:szCs w:val="18"/>
          <w:lang w:val="en-GB"/>
        </w:rPr>
        <w:t xml:space="preserve">),1994, </w:t>
      </w:r>
      <w:r w:rsidRPr="00924A0D">
        <w:rPr>
          <w:rFonts w:ascii="Bodoni MT" w:eastAsia="Times New Roman" w:hAnsi="Bodoni MT" w:cs="Arial"/>
          <w:i/>
          <w:sz w:val="18"/>
          <w:szCs w:val="18"/>
          <w:lang w:val="en-GB"/>
        </w:rPr>
        <w:t xml:space="preserve">Colonial Discourse and Post-Colonial </w:t>
      </w:r>
      <w:proofErr w:type="spellStart"/>
      <w:proofErr w:type="gramStart"/>
      <w:r w:rsidRPr="00924A0D">
        <w:rPr>
          <w:rFonts w:ascii="Bodoni MT" w:eastAsia="Times New Roman" w:hAnsi="Bodoni MT" w:cs="Arial"/>
          <w:i/>
          <w:sz w:val="18"/>
          <w:szCs w:val="18"/>
          <w:lang w:val="en-GB"/>
        </w:rPr>
        <w:t>Theory:A</w:t>
      </w:r>
      <w:proofErr w:type="spellEnd"/>
      <w:proofErr w:type="gramEnd"/>
      <w:r w:rsidRPr="00924A0D">
        <w:rPr>
          <w:rFonts w:ascii="Bodoni MT" w:eastAsia="Times New Roman" w:hAnsi="Bodoni MT" w:cs="Arial"/>
          <w:i/>
          <w:sz w:val="18"/>
          <w:szCs w:val="18"/>
          <w:lang w:val="en-GB"/>
        </w:rPr>
        <w:t xml:space="preserve"> Reader</w:t>
      </w:r>
      <w:r w:rsidRPr="00924A0D">
        <w:rPr>
          <w:rFonts w:ascii="Bodoni MT" w:eastAsia="Times New Roman" w:hAnsi="Bodoni MT" w:cs="Arial"/>
          <w:sz w:val="18"/>
          <w:szCs w:val="18"/>
          <w:lang w:val="en-GB"/>
        </w:rPr>
        <w:t xml:space="preserve">, New York, Columbia </w:t>
      </w:r>
      <w:proofErr w:type="spellStart"/>
      <w:r w:rsidRPr="00924A0D">
        <w:rPr>
          <w:rFonts w:ascii="Bodoni MT" w:eastAsia="Times New Roman" w:hAnsi="Bodoni MT" w:cs="Arial"/>
          <w:sz w:val="18"/>
          <w:szCs w:val="18"/>
          <w:lang w:val="en-GB"/>
        </w:rPr>
        <w:t>Univers</w:t>
      </w:r>
      <w:proofErr w:type="spellEnd"/>
      <w:r w:rsidRPr="00924A0D">
        <w:rPr>
          <w:rFonts w:ascii="Bodoni MT" w:eastAsia="Times New Roman" w:hAnsi="Bodoni MT" w:cs="Arial"/>
          <w:sz w:val="18"/>
          <w:szCs w:val="18"/>
          <w:lang w:val="en-GB"/>
        </w:rPr>
        <w:t xml:space="preserve"> </w:t>
      </w:r>
      <w:proofErr w:type="spellStart"/>
      <w:r w:rsidRPr="00924A0D">
        <w:rPr>
          <w:rFonts w:ascii="Bodoni MT" w:eastAsia="Times New Roman" w:hAnsi="Bodoni MT" w:cs="Arial"/>
          <w:sz w:val="18"/>
          <w:szCs w:val="18"/>
          <w:lang w:val="en-GB"/>
        </w:rPr>
        <w:t>ity</w:t>
      </w:r>
      <w:proofErr w:type="spellEnd"/>
      <w:r w:rsidRPr="00924A0D">
        <w:rPr>
          <w:rFonts w:ascii="Bodoni MT" w:eastAsia="Times New Roman" w:hAnsi="Bodoni MT" w:cs="Arial"/>
          <w:sz w:val="18"/>
          <w:szCs w:val="18"/>
          <w:lang w:val="en-GB"/>
        </w:rPr>
        <w:t xml:space="preserve"> Press.</w:t>
      </w:r>
    </w:p>
  </w:footnote>
  <w:footnote w:id="57">
    <w:p w14:paraId="3416B1F2" w14:textId="763484C1" w:rsidR="00226812" w:rsidRPr="00924A0D" w:rsidRDefault="00226812" w:rsidP="00226812">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 xml:space="preserve">Donella H. Meadows, Dennis I. Meadows, Jorgen Randers, William W. Behrens III, 1972, </w:t>
      </w:r>
      <w:r w:rsidRPr="00924A0D">
        <w:rPr>
          <w:rFonts w:ascii="Bodoni MT" w:hAnsi="Bodoni MT"/>
          <w:i/>
          <w:sz w:val="18"/>
          <w:szCs w:val="18"/>
          <w:lang w:val="en-GB"/>
        </w:rPr>
        <w:t>The</w:t>
      </w:r>
      <w:r w:rsidRPr="00924A0D">
        <w:rPr>
          <w:rFonts w:ascii="Bodoni MT" w:hAnsi="Bodoni MT"/>
          <w:sz w:val="18"/>
          <w:szCs w:val="18"/>
          <w:lang w:val="en-GB"/>
        </w:rPr>
        <w:t xml:space="preserve"> </w:t>
      </w:r>
      <w:r w:rsidRPr="00924A0D">
        <w:rPr>
          <w:rFonts w:ascii="Bodoni MT" w:hAnsi="Bodoni MT"/>
          <w:i/>
          <w:sz w:val="18"/>
          <w:szCs w:val="18"/>
          <w:lang w:val="en-GB"/>
        </w:rPr>
        <w:t xml:space="preserve">Limits to Growth, </w:t>
      </w:r>
      <w:r w:rsidRPr="00924A0D">
        <w:rPr>
          <w:rFonts w:ascii="Bodoni MT" w:hAnsi="Bodoni MT"/>
          <w:sz w:val="18"/>
          <w:szCs w:val="18"/>
          <w:lang w:val="en-GB"/>
        </w:rPr>
        <w:t>New</w:t>
      </w:r>
      <w:r w:rsidRPr="00924A0D">
        <w:rPr>
          <w:rFonts w:ascii="Bodoni MT" w:hAnsi="Bodoni MT"/>
          <w:i/>
          <w:sz w:val="18"/>
          <w:szCs w:val="18"/>
          <w:lang w:val="en-GB"/>
        </w:rPr>
        <w:t>-</w:t>
      </w:r>
      <w:r w:rsidRPr="00924A0D">
        <w:rPr>
          <w:rFonts w:ascii="Bodoni MT" w:hAnsi="Bodoni MT"/>
          <w:sz w:val="18"/>
          <w:szCs w:val="18"/>
          <w:lang w:val="en-GB"/>
        </w:rPr>
        <w:t>York, Universe Books.</w:t>
      </w:r>
    </w:p>
  </w:footnote>
  <w:footnote w:id="58">
    <w:p w14:paraId="6E4691FB" w14:textId="67F05EE4" w:rsidR="00226812" w:rsidRPr="00924A0D" w:rsidRDefault="00226812" w:rsidP="00226812">
      <w:pPr>
        <w:adjustRightInd w:val="0"/>
        <w:snapToGrid w:val="0"/>
        <w:spacing w:after="0" w:line="240" w:lineRule="auto"/>
        <w:rPr>
          <w:rFonts w:ascii="Bodoni MT" w:hAnsi="Bodoni MT"/>
          <w:i/>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Style w:val="reference-text"/>
          <w:rFonts w:ascii="Bodoni MT" w:hAnsi="Bodoni MT"/>
          <w:iCs/>
          <w:sz w:val="18"/>
          <w:szCs w:val="18"/>
        </w:rPr>
        <w:t>Nicholas</w:t>
      </w:r>
      <w:r w:rsidRPr="00924A0D">
        <w:rPr>
          <w:rStyle w:val="reference-text"/>
          <w:rFonts w:ascii="Bodoni MT" w:hAnsi="Bodoni MT"/>
          <w:i/>
          <w:iCs/>
          <w:sz w:val="18"/>
          <w:szCs w:val="18"/>
        </w:rPr>
        <w:t xml:space="preserve"> </w:t>
      </w:r>
      <w:r w:rsidRPr="00924A0D">
        <w:rPr>
          <w:rFonts w:ascii="Bodoni MT" w:hAnsi="Bodoni MT"/>
          <w:sz w:val="18"/>
          <w:szCs w:val="18"/>
        </w:rPr>
        <w:t>Georgescu-Roegen,</w:t>
      </w:r>
      <w:r w:rsidRPr="00924A0D">
        <w:rPr>
          <w:rFonts w:ascii="Bodoni MT" w:hAnsi="Bodoni MT"/>
          <w:bCs/>
          <w:sz w:val="18"/>
          <w:szCs w:val="18"/>
        </w:rPr>
        <w:t>1971</w:t>
      </w:r>
      <w:r w:rsidRPr="00924A0D">
        <w:rPr>
          <w:rFonts w:ascii="Bodoni MT" w:hAnsi="Bodoni MT"/>
          <w:sz w:val="18"/>
          <w:szCs w:val="18"/>
        </w:rPr>
        <w:t xml:space="preserve">, </w:t>
      </w:r>
      <w:r w:rsidRPr="00924A0D">
        <w:rPr>
          <w:rFonts w:ascii="Bodoni MT" w:hAnsi="Bodoni MT"/>
          <w:i/>
          <w:iCs/>
          <w:sz w:val="18"/>
          <w:szCs w:val="18"/>
        </w:rPr>
        <w:t>The Entropy Law and the Economic Process,</w:t>
      </w:r>
      <w:r w:rsidRPr="00924A0D">
        <w:rPr>
          <w:rStyle w:val="Lienhypertexte"/>
          <w:rFonts w:ascii="Bodoni MT" w:hAnsi="Bodoni MT"/>
          <w:sz w:val="18"/>
          <w:szCs w:val="18"/>
        </w:rPr>
        <w:t xml:space="preserve"> </w:t>
      </w:r>
      <w:r w:rsidRPr="00924A0D">
        <w:rPr>
          <w:rStyle w:val="CitationHTML"/>
          <w:rFonts w:ascii="Bodoni MT" w:hAnsi="Bodoni MT"/>
          <w:i w:val="0"/>
          <w:sz w:val="18"/>
          <w:szCs w:val="18"/>
        </w:rPr>
        <w:t>Cambridge, Massachusetts: Harvard University Press.</w:t>
      </w:r>
    </w:p>
  </w:footnote>
  <w:footnote w:id="59">
    <w:p w14:paraId="6F83BED0" w14:textId="5B8E3A0E"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Williamson, John. “What Should the World Bank Think About the Washington Consensus?” World Bank Research Observer. Washington, DC: The International Bank for Reconstruction and Development, Vol. 15, No. 2 (August 2000), pp. 251-264</w:t>
      </w:r>
    </w:p>
  </w:footnote>
  <w:footnote w:id="60">
    <w:p w14:paraId="6240FE4C" w14:textId="1437411F" w:rsidR="00AB70F1" w:rsidRPr="00924A0D" w:rsidRDefault="00AB70F1">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t>
      </w:r>
      <w:proofErr w:type="spellStart"/>
      <w:r w:rsidRPr="00924A0D">
        <w:rPr>
          <w:rFonts w:ascii="Bodoni MT" w:hAnsi="Bodoni MT"/>
          <w:sz w:val="18"/>
          <w:szCs w:val="18"/>
        </w:rPr>
        <w:t>Folker</w:t>
      </w:r>
      <w:proofErr w:type="spellEnd"/>
      <w:r w:rsidRPr="00924A0D">
        <w:rPr>
          <w:rFonts w:ascii="Bodoni MT" w:hAnsi="Bodoni MT"/>
          <w:sz w:val="18"/>
          <w:szCs w:val="18"/>
        </w:rPr>
        <w:t xml:space="preserve"> </w:t>
      </w:r>
      <w:proofErr w:type="spellStart"/>
      <w:r w:rsidRPr="00924A0D">
        <w:rPr>
          <w:rFonts w:ascii="Bodoni MT" w:hAnsi="Bodoni MT"/>
          <w:sz w:val="18"/>
          <w:szCs w:val="18"/>
        </w:rPr>
        <w:t>Fröbel</w:t>
      </w:r>
      <w:proofErr w:type="spellEnd"/>
      <w:r w:rsidRPr="00924A0D">
        <w:rPr>
          <w:rFonts w:ascii="Bodoni MT" w:hAnsi="Bodoni MT"/>
          <w:sz w:val="18"/>
          <w:szCs w:val="18"/>
        </w:rPr>
        <w:t xml:space="preserve">, Jürgen Heinrichs, Otto </w:t>
      </w:r>
      <w:proofErr w:type="spellStart"/>
      <w:r w:rsidRPr="00924A0D">
        <w:rPr>
          <w:rFonts w:ascii="Bodoni MT" w:hAnsi="Bodoni MT"/>
          <w:sz w:val="18"/>
          <w:szCs w:val="18"/>
        </w:rPr>
        <w:t>Kreyer</w:t>
      </w:r>
      <w:proofErr w:type="spellEnd"/>
      <w:r w:rsidRPr="00924A0D">
        <w:rPr>
          <w:rFonts w:ascii="Bodoni MT" w:hAnsi="Bodoni MT"/>
          <w:sz w:val="18"/>
          <w:szCs w:val="18"/>
        </w:rPr>
        <w:t xml:space="preserve">, 1977, </w:t>
      </w:r>
      <w:r w:rsidRPr="00924A0D">
        <w:rPr>
          <w:rFonts w:ascii="Bodoni MT" w:hAnsi="Bodoni MT"/>
          <w:i/>
          <w:sz w:val="18"/>
          <w:szCs w:val="18"/>
        </w:rPr>
        <w:t xml:space="preserve">Die </w:t>
      </w:r>
      <w:proofErr w:type="spellStart"/>
      <w:r w:rsidRPr="00924A0D">
        <w:rPr>
          <w:rFonts w:ascii="Bodoni MT" w:hAnsi="Bodoni MT"/>
          <w:i/>
          <w:sz w:val="18"/>
          <w:szCs w:val="18"/>
        </w:rPr>
        <w:t>neue</w:t>
      </w:r>
      <w:proofErr w:type="spellEnd"/>
      <w:r w:rsidRPr="00924A0D">
        <w:rPr>
          <w:rFonts w:ascii="Bodoni MT" w:hAnsi="Bodoni MT"/>
          <w:i/>
          <w:sz w:val="18"/>
          <w:szCs w:val="18"/>
        </w:rPr>
        <w:t xml:space="preserve"> international </w:t>
      </w:r>
      <w:proofErr w:type="spellStart"/>
      <w:r w:rsidRPr="00924A0D">
        <w:rPr>
          <w:rFonts w:ascii="Bodoni MT" w:hAnsi="Bodoni MT"/>
          <w:i/>
          <w:sz w:val="18"/>
          <w:szCs w:val="18"/>
        </w:rPr>
        <w:t>Arbeitsteilung</w:t>
      </w:r>
      <w:proofErr w:type="spellEnd"/>
      <w:r w:rsidRPr="00924A0D">
        <w:rPr>
          <w:rFonts w:ascii="Bodoni MT" w:hAnsi="Bodoni MT"/>
          <w:i/>
          <w:sz w:val="18"/>
          <w:szCs w:val="18"/>
        </w:rPr>
        <w:t xml:space="preserve">. </w:t>
      </w:r>
      <w:proofErr w:type="spellStart"/>
      <w:r w:rsidRPr="00924A0D">
        <w:rPr>
          <w:rFonts w:ascii="Bodoni MT" w:hAnsi="Bodoni MT"/>
          <w:i/>
          <w:sz w:val="18"/>
          <w:szCs w:val="18"/>
        </w:rPr>
        <w:t>Strukturelle</w:t>
      </w:r>
      <w:proofErr w:type="spellEnd"/>
      <w:r w:rsidRPr="00924A0D">
        <w:rPr>
          <w:rFonts w:ascii="Bodoni MT" w:hAnsi="Bodoni MT"/>
          <w:i/>
          <w:sz w:val="18"/>
          <w:szCs w:val="18"/>
        </w:rPr>
        <w:t xml:space="preserve"> </w:t>
      </w:r>
      <w:proofErr w:type="spellStart"/>
      <w:r w:rsidRPr="00924A0D">
        <w:rPr>
          <w:rFonts w:ascii="Bodoni MT" w:hAnsi="Bodoni MT"/>
          <w:i/>
          <w:sz w:val="18"/>
          <w:szCs w:val="18"/>
        </w:rPr>
        <w:t>Arbeitslogiskeit</w:t>
      </w:r>
      <w:proofErr w:type="spellEnd"/>
      <w:r w:rsidRPr="00924A0D">
        <w:rPr>
          <w:rFonts w:ascii="Bodoni MT" w:hAnsi="Bodoni MT"/>
          <w:i/>
          <w:sz w:val="18"/>
          <w:szCs w:val="18"/>
        </w:rPr>
        <w:t xml:space="preserve"> in den </w:t>
      </w:r>
      <w:proofErr w:type="spellStart"/>
      <w:r w:rsidRPr="00924A0D">
        <w:rPr>
          <w:rFonts w:ascii="Bodoni MT" w:hAnsi="Bodoni MT"/>
          <w:i/>
          <w:sz w:val="18"/>
          <w:szCs w:val="18"/>
        </w:rPr>
        <w:t>Industrieländern</w:t>
      </w:r>
      <w:proofErr w:type="spellEnd"/>
      <w:r w:rsidRPr="00924A0D">
        <w:rPr>
          <w:rFonts w:ascii="Bodoni MT" w:hAnsi="Bodoni MT"/>
          <w:i/>
          <w:sz w:val="18"/>
          <w:szCs w:val="18"/>
        </w:rPr>
        <w:t xml:space="preserve"> und die </w:t>
      </w:r>
      <w:proofErr w:type="spellStart"/>
      <w:r w:rsidRPr="00924A0D">
        <w:rPr>
          <w:rFonts w:ascii="Bodoni MT" w:hAnsi="Bodoni MT"/>
          <w:i/>
          <w:sz w:val="18"/>
          <w:szCs w:val="18"/>
        </w:rPr>
        <w:t>Industrialiserung</w:t>
      </w:r>
      <w:proofErr w:type="spellEnd"/>
      <w:r w:rsidRPr="00924A0D">
        <w:rPr>
          <w:rFonts w:ascii="Bodoni MT" w:hAnsi="Bodoni MT"/>
          <w:i/>
          <w:sz w:val="18"/>
          <w:szCs w:val="18"/>
        </w:rPr>
        <w:t xml:space="preserve"> der </w:t>
      </w:r>
      <w:proofErr w:type="spellStart"/>
      <w:r w:rsidRPr="00924A0D">
        <w:rPr>
          <w:rFonts w:ascii="Bodoni MT" w:hAnsi="Bodoni MT"/>
          <w:i/>
          <w:sz w:val="18"/>
          <w:szCs w:val="18"/>
        </w:rPr>
        <w:t>Entwicklungsländern</w:t>
      </w:r>
      <w:proofErr w:type="spellEnd"/>
      <w:r w:rsidRPr="00924A0D">
        <w:rPr>
          <w:rFonts w:ascii="Bodoni MT" w:hAnsi="Bodoni MT"/>
          <w:i/>
          <w:sz w:val="18"/>
          <w:szCs w:val="18"/>
        </w:rPr>
        <w:t xml:space="preserve">, </w:t>
      </w:r>
      <w:r w:rsidRPr="00924A0D">
        <w:rPr>
          <w:rFonts w:ascii="Bodoni MT" w:hAnsi="Bodoni MT"/>
          <w:sz w:val="18"/>
          <w:szCs w:val="18"/>
        </w:rPr>
        <w:t xml:space="preserve">Reinbeck </w:t>
      </w:r>
      <w:proofErr w:type="spellStart"/>
      <w:r w:rsidRPr="00924A0D">
        <w:rPr>
          <w:rFonts w:ascii="Bodoni MT" w:hAnsi="Bodoni MT"/>
          <w:sz w:val="18"/>
          <w:szCs w:val="18"/>
        </w:rPr>
        <w:t>bei</w:t>
      </w:r>
      <w:proofErr w:type="spellEnd"/>
      <w:r w:rsidRPr="00924A0D">
        <w:rPr>
          <w:rFonts w:ascii="Bodoni MT" w:hAnsi="Bodoni MT"/>
          <w:sz w:val="18"/>
          <w:szCs w:val="18"/>
        </w:rPr>
        <w:t xml:space="preserve"> Hamburg, </w:t>
      </w:r>
      <w:proofErr w:type="spellStart"/>
      <w:r w:rsidRPr="00924A0D">
        <w:rPr>
          <w:rFonts w:ascii="Bodoni MT" w:hAnsi="Bodoni MT"/>
          <w:sz w:val="18"/>
          <w:szCs w:val="18"/>
        </w:rPr>
        <w:t>Riowolt</w:t>
      </w:r>
      <w:proofErr w:type="spellEnd"/>
      <w:r w:rsidRPr="00924A0D">
        <w:rPr>
          <w:rFonts w:ascii="Bodoni MT" w:hAnsi="Bodoni MT"/>
          <w:sz w:val="18"/>
          <w:szCs w:val="18"/>
        </w:rPr>
        <w:t xml:space="preserve"> </w:t>
      </w:r>
      <w:proofErr w:type="spellStart"/>
      <w:r w:rsidRPr="00924A0D">
        <w:rPr>
          <w:rFonts w:ascii="Bodoni MT" w:hAnsi="Bodoni MT"/>
          <w:sz w:val="18"/>
          <w:szCs w:val="18"/>
        </w:rPr>
        <w:t>Taschenbuch</w:t>
      </w:r>
      <w:proofErr w:type="spellEnd"/>
      <w:r w:rsidRPr="00924A0D">
        <w:rPr>
          <w:rFonts w:ascii="Bodoni MT" w:hAnsi="Bodoni MT"/>
          <w:sz w:val="18"/>
          <w:szCs w:val="18"/>
        </w:rPr>
        <w:t xml:space="preserve"> Verlag. A paper drawn from it was quickly published in English: </w:t>
      </w:r>
      <w:proofErr w:type="spellStart"/>
      <w:r w:rsidRPr="00924A0D">
        <w:rPr>
          <w:rFonts w:ascii="Bodoni MT" w:hAnsi="Bodoni MT"/>
          <w:sz w:val="18"/>
          <w:szCs w:val="18"/>
        </w:rPr>
        <w:t>Folker</w:t>
      </w:r>
      <w:proofErr w:type="spellEnd"/>
      <w:r w:rsidRPr="00924A0D">
        <w:rPr>
          <w:rFonts w:ascii="Bodoni MT" w:hAnsi="Bodoni MT"/>
          <w:sz w:val="18"/>
          <w:szCs w:val="18"/>
        </w:rPr>
        <w:t xml:space="preserve"> </w:t>
      </w:r>
      <w:proofErr w:type="spellStart"/>
      <w:r w:rsidRPr="00924A0D">
        <w:rPr>
          <w:rFonts w:ascii="Bodoni MT" w:hAnsi="Bodoni MT"/>
          <w:sz w:val="18"/>
          <w:szCs w:val="18"/>
        </w:rPr>
        <w:t>Fröbel</w:t>
      </w:r>
      <w:proofErr w:type="spellEnd"/>
      <w:r w:rsidRPr="00924A0D">
        <w:rPr>
          <w:rFonts w:ascii="Bodoni MT" w:hAnsi="Bodoni MT"/>
          <w:sz w:val="18"/>
          <w:szCs w:val="18"/>
        </w:rPr>
        <w:t xml:space="preserve">, Jürgen Heinrichs, Otto </w:t>
      </w:r>
      <w:proofErr w:type="spellStart"/>
      <w:r w:rsidRPr="00924A0D">
        <w:rPr>
          <w:rFonts w:ascii="Bodoni MT" w:hAnsi="Bodoni MT"/>
          <w:sz w:val="18"/>
          <w:szCs w:val="18"/>
        </w:rPr>
        <w:t>Kreyer</w:t>
      </w:r>
      <w:proofErr w:type="spellEnd"/>
      <w:r w:rsidRPr="00924A0D">
        <w:rPr>
          <w:rFonts w:ascii="Bodoni MT" w:hAnsi="Bodoni MT"/>
          <w:sz w:val="18"/>
          <w:szCs w:val="18"/>
        </w:rPr>
        <w:t xml:space="preserve">, 1978, “The New International Division of </w:t>
      </w:r>
      <w:proofErr w:type="spellStart"/>
      <w:r w:rsidRPr="00924A0D">
        <w:rPr>
          <w:rFonts w:ascii="Bodoni MT" w:hAnsi="Bodoni MT"/>
          <w:sz w:val="18"/>
          <w:szCs w:val="18"/>
        </w:rPr>
        <w:t>Labour</w:t>
      </w:r>
      <w:proofErr w:type="spellEnd"/>
      <w:r w:rsidRPr="00924A0D">
        <w:rPr>
          <w:rFonts w:ascii="Bodoni MT" w:hAnsi="Bodoni MT"/>
          <w:sz w:val="18"/>
          <w:szCs w:val="18"/>
        </w:rPr>
        <w:t xml:space="preserve">” </w:t>
      </w:r>
      <w:r w:rsidRPr="00924A0D">
        <w:rPr>
          <w:rFonts w:ascii="Bodoni MT" w:hAnsi="Bodoni MT"/>
          <w:i/>
          <w:sz w:val="18"/>
          <w:szCs w:val="18"/>
        </w:rPr>
        <w:t>Social Science Information,</w:t>
      </w:r>
      <w:r w:rsidRPr="00924A0D">
        <w:rPr>
          <w:rFonts w:ascii="Bodoni MT" w:hAnsi="Bodoni MT"/>
          <w:sz w:val="18"/>
          <w:szCs w:val="18"/>
        </w:rPr>
        <w:t xml:space="preserve"> 17,1, p. 123-142.</w:t>
      </w:r>
    </w:p>
  </w:footnote>
  <w:footnote w:id="61">
    <w:p w14:paraId="69B1AD2C" w14:textId="5BEE4563" w:rsidR="00AB70F1" w:rsidRPr="00924A0D" w:rsidRDefault="00AB70F1" w:rsidP="00C62E71">
      <w:pPr>
        <w:autoSpaceDE w:val="0"/>
        <w:autoSpaceDN w:val="0"/>
        <w:adjustRightIn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See </w:t>
      </w:r>
      <w:r w:rsidRPr="00924A0D">
        <w:rPr>
          <w:rFonts w:ascii="Bodoni MT" w:hAnsi="Bodoni MT" w:cs="Times-Roman"/>
          <w:sz w:val="18"/>
          <w:szCs w:val="18"/>
          <w:lang w:val="en-GB"/>
        </w:rPr>
        <w:t xml:space="preserve">Eda </w:t>
      </w:r>
      <w:proofErr w:type="spellStart"/>
      <w:proofErr w:type="gramStart"/>
      <w:r w:rsidRPr="00924A0D">
        <w:rPr>
          <w:rFonts w:ascii="Bodoni MT" w:hAnsi="Bodoni MT" w:cs="Times-Roman"/>
          <w:sz w:val="18"/>
          <w:szCs w:val="18"/>
          <w:lang w:val="en-GB"/>
        </w:rPr>
        <w:t>Kranakis</w:t>
      </w:r>
      <w:proofErr w:type="spellEnd"/>
      <w:r w:rsidRPr="00924A0D">
        <w:rPr>
          <w:rFonts w:ascii="Bodoni MT" w:hAnsi="Bodoni MT" w:cs="Times-Roman"/>
          <w:sz w:val="18"/>
          <w:szCs w:val="18"/>
          <w:lang w:val="en-GB"/>
        </w:rPr>
        <w:t xml:space="preserve"> ,</w:t>
      </w:r>
      <w:proofErr w:type="gramEnd"/>
      <w:r w:rsidRPr="00924A0D">
        <w:rPr>
          <w:rFonts w:ascii="Bodoni MT" w:hAnsi="Bodoni MT" w:cs="Times-Roman"/>
          <w:sz w:val="18"/>
          <w:szCs w:val="18"/>
          <w:lang w:val="en-GB"/>
        </w:rPr>
        <w:t xml:space="preserve"> 2008, “Moving Companies: How U.S. Engineering Consulting Firms Created the Global Assembly Line, 1949-1969”, WORKING DRAFT for INES Workshop (October 2008, Lisbon), </w:t>
      </w:r>
      <w:r w:rsidRPr="00924A0D">
        <w:rPr>
          <w:rFonts w:ascii="Bodoni MT" w:hAnsi="Bodoni MT"/>
          <w:sz w:val="18"/>
          <w:szCs w:val="18"/>
          <w:lang w:val="en-GB"/>
        </w:rPr>
        <w:t>http://www.wepza.org/s/Kranakis.pdf</w:t>
      </w:r>
    </w:p>
  </w:footnote>
  <w:footnote w:id="62">
    <w:p w14:paraId="071C1899" w14:textId="1CD24045" w:rsidR="00AB70F1" w:rsidRPr="00924A0D" w:rsidRDefault="00AB70F1" w:rsidP="00AB70F1">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fr-FR"/>
        </w:rPr>
        <w:t xml:space="preserve"> Pierre Judet, 1981, </w:t>
      </w:r>
      <w:r w:rsidRPr="00924A0D">
        <w:rPr>
          <w:rFonts w:ascii="Bodoni MT" w:hAnsi="Bodoni MT"/>
          <w:i/>
          <w:sz w:val="18"/>
          <w:szCs w:val="18"/>
          <w:lang w:val="fr-FR"/>
        </w:rPr>
        <w:t>Les nouveaux pays industrialisés,</w:t>
      </w:r>
      <w:r w:rsidRPr="00924A0D">
        <w:rPr>
          <w:rFonts w:ascii="Bodoni MT" w:hAnsi="Bodoni MT"/>
          <w:sz w:val="18"/>
          <w:szCs w:val="18"/>
          <w:lang w:val="fr-FR"/>
        </w:rPr>
        <w:t xml:space="preserve"> Paris, Les éditions ouvrières. </w:t>
      </w:r>
      <w:r w:rsidRPr="00924A0D">
        <w:rPr>
          <w:rFonts w:ascii="Bodoni MT" w:hAnsi="Bodoni MT"/>
          <w:sz w:val="18"/>
          <w:szCs w:val="18"/>
          <w:lang w:val="en-GB"/>
        </w:rPr>
        <w:t xml:space="preserve">Alice </w:t>
      </w:r>
      <w:proofErr w:type="spellStart"/>
      <w:r w:rsidRPr="00924A0D">
        <w:rPr>
          <w:rFonts w:ascii="Bodoni MT" w:hAnsi="Bodoni MT"/>
          <w:sz w:val="18"/>
          <w:szCs w:val="18"/>
          <w:lang w:val="en-GB"/>
        </w:rPr>
        <w:t>Amsden</w:t>
      </w:r>
      <w:proofErr w:type="spellEnd"/>
      <w:r w:rsidRPr="00924A0D">
        <w:rPr>
          <w:rFonts w:ascii="Bodoni MT" w:hAnsi="Bodoni MT"/>
          <w:sz w:val="18"/>
          <w:szCs w:val="18"/>
          <w:lang w:val="en-GB"/>
        </w:rPr>
        <w:t xml:space="preserve">, 1984, </w:t>
      </w:r>
      <w:r w:rsidRPr="00924A0D">
        <w:rPr>
          <w:rFonts w:ascii="Bodoni MT" w:hAnsi="Bodoni MT"/>
          <w:i/>
          <w:sz w:val="18"/>
          <w:szCs w:val="18"/>
          <w:lang w:val="en-GB"/>
        </w:rPr>
        <w:t xml:space="preserve">Asia’s Next Giant. South Korea and Late industrialization, </w:t>
      </w:r>
      <w:r w:rsidRPr="00924A0D">
        <w:rPr>
          <w:rFonts w:ascii="Bodoni MT" w:hAnsi="Bodoni MT"/>
          <w:sz w:val="18"/>
          <w:szCs w:val="18"/>
          <w:lang w:val="en-GB"/>
        </w:rPr>
        <w:t>Oxford, Oxford University Press.</w:t>
      </w:r>
    </w:p>
  </w:footnote>
  <w:footnote w:id="63">
    <w:p w14:paraId="55283A58" w14:textId="588065F4" w:rsidR="00AB70F1" w:rsidRPr="00924A0D" w:rsidRDefault="00AB70F1" w:rsidP="00F13A57">
      <w:pPr>
        <w:spacing w:after="0" w:line="240" w:lineRule="auto"/>
        <w:rPr>
          <w:rFonts w:ascii="Bodoni MT" w:eastAsia="Times New Roman" w:hAnsi="Bodoni MT" w:cs="Times New Roman"/>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lang w:val="en-GB"/>
        </w:rPr>
        <w:t xml:space="preserve"> </w:t>
      </w:r>
      <w:proofErr w:type="spellStart"/>
      <w:r w:rsidRPr="00924A0D">
        <w:rPr>
          <w:rFonts w:ascii="Bodoni MT" w:eastAsia="Times New Roman" w:hAnsi="Bodoni MT" w:cs="Times New Roman"/>
          <w:sz w:val="18"/>
          <w:szCs w:val="18"/>
          <w:lang w:val="en-GB"/>
        </w:rPr>
        <w:t>Arrighi</w:t>
      </w:r>
      <w:proofErr w:type="spellEnd"/>
      <w:r w:rsidRPr="00924A0D">
        <w:rPr>
          <w:rFonts w:ascii="Bodoni MT" w:eastAsia="Times New Roman" w:hAnsi="Bodoni MT" w:cs="Times New Roman"/>
          <w:sz w:val="18"/>
          <w:szCs w:val="18"/>
          <w:lang w:val="en-GB"/>
        </w:rPr>
        <w:t xml:space="preserve"> Emmanuel, 1982, </w:t>
      </w:r>
      <w:proofErr w:type="spellStart"/>
      <w:r w:rsidRPr="00924A0D">
        <w:rPr>
          <w:rFonts w:ascii="Bodoni MT" w:eastAsia="Times New Roman" w:hAnsi="Bodoni MT" w:cs="Times New Roman"/>
          <w:i/>
          <w:sz w:val="18"/>
          <w:szCs w:val="18"/>
          <w:lang w:val="en-GB"/>
        </w:rPr>
        <w:t>Approriate</w:t>
      </w:r>
      <w:proofErr w:type="spellEnd"/>
      <w:r w:rsidRPr="00924A0D">
        <w:rPr>
          <w:rFonts w:ascii="Bodoni MT" w:eastAsia="Times New Roman" w:hAnsi="Bodoni MT" w:cs="Times New Roman"/>
          <w:i/>
          <w:sz w:val="18"/>
          <w:szCs w:val="18"/>
          <w:lang w:val="en-GB"/>
        </w:rPr>
        <w:t xml:space="preserve"> or Underdeveloped </w:t>
      </w:r>
      <w:proofErr w:type="gramStart"/>
      <w:r w:rsidRPr="00924A0D">
        <w:rPr>
          <w:rFonts w:ascii="Bodoni MT" w:eastAsia="Times New Roman" w:hAnsi="Bodoni MT" w:cs="Times New Roman"/>
          <w:i/>
          <w:sz w:val="18"/>
          <w:szCs w:val="18"/>
          <w:lang w:val="en-GB"/>
        </w:rPr>
        <w:t>Technology ?</w:t>
      </w:r>
      <w:proofErr w:type="gramEnd"/>
      <w:r w:rsidRPr="00924A0D">
        <w:rPr>
          <w:rFonts w:ascii="Bodoni MT" w:eastAsia="Times New Roman" w:hAnsi="Bodoni MT" w:cs="Times New Roman"/>
          <w:i/>
          <w:sz w:val="18"/>
          <w:szCs w:val="18"/>
          <w:lang w:val="en-GB"/>
        </w:rPr>
        <w:t xml:space="preserve">, </w:t>
      </w:r>
      <w:r w:rsidRPr="00924A0D">
        <w:rPr>
          <w:rFonts w:ascii="Bodoni MT" w:eastAsia="Times New Roman" w:hAnsi="Bodoni MT" w:cs="Times New Roman"/>
          <w:sz w:val="18"/>
          <w:szCs w:val="18"/>
          <w:lang w:val="en-GB"/>
        </w:rPr>
        <w:t xml:space="preserve">New-York, John Wiley and Sons (translated from the French : </w:t>
      </w:r>
      <w:proofErr w:type="spellStart"/>
      <w:r w:rsidRPr="00924A0D">
        <w:rPr>
          <w:rFonts w:ascii="Bodoni MT" w:eastAsia="Times New Roman" w:hAnsi="Bodoni MT" w:cs="Times New Roman"/>
          <w:sz w:val="18"/>
          <w:szCs w:val="18"/>
          <w:lang w:val="en-GB"/>
        </w:rPr>
        <w:t>Arrighi</w:t>
      </w:r>
      <w:proofErr w:type="spellEnd"/>
      <w:r w:rsidRPr="00924A0D">
        <w:rPr>
          <w:rFonts w:ascii="Bodoni MT" w:eastAsia="Times New Roman" w:hAnsi="Bodoni MT" w:cs="Times New Roman"/>
          <w:sz w:val="18"/>
          <w:szCs w:val="18"/>
          <w:lang w:val="en-GB"/>
        </w:rPr>
        <w:t xml:space="preserve"> Emmanuel, 1981, </w:t>
      </w:r>
      <w:proofErr w:type="spellStart"/>
      <w:r w:rsidRPr="00924A0D">
        <w:rPr>
          <w:rFonts w:ascii="Bodoni MT" w:eastAsia="Times New Roman" w:hAnsi="Bodoni MT" w:cs="Times New Roman"/>
          <w:i/>
          <w:sz w:val="18"/>
          <w:szCs w:val="18"/>
          <w:lang w:val="en-GB"/>
        </w:rPr>
        <w:t>Technologie</w:t>
      </w:r>
      <w:proofErr w:type="spellEnd"/>
      <w:r w:rsidRPr="00924A0D">
        <w:rPr>
          <w:rFonts w:ascii="Bodoni MT" w:eastAsia="Times New Roman" w:hAnsi="Bodoni MT" w:cs="Times New Roman"/>
          <w:i/>
          <w:sz w:val="18"/>
          <w:szCs w:val="18"/>
          <w:lang w:val="en-GB"/>
        </w:rPr>
        <w:t xml:space="preserve"> </w:t>
      </w:r>
      <w:proofErr w:type="spellStart"/>
      <w:r w:rsidRPr="00924A0D">
        <w:rPr>
          <w:rFonts w:ascii="Bodoni MT" w:eastAsia="Times New Roman" w:hAnsi="Bodoni MT" w:cs="Times New Roman"/>
          <w:i/>
          <w:sz w:val="18"/>
          <w:szCs w:val="18"/>
          <w:lang w:val="en-GB"/>
        </w:rPr>
        <w:t>appropriée</w:t>
      </w:r>
      <w:proofErr w:type="spellEnd"/>
      <w:r w:rsidRPr="00924A0D">
        <w:rPr>
          <w:rFonts w:ascii="Bodoni MT" w:eastAsia="Times New Roman" w:hAnsi="Bodoni MT" w:cs="Times New Roman"/>
          <w:i/>
          <w:sz w:val="18"/>
          <w:szCs w:val="18"/>
          <w:lang w:val="en-GB"/>
        </w:rPr>
        <w:t xml:space="preserve"> </w:t>
      </w:r>
      <w:proofErr w:type="spellStart"/>
      <w:r w:rsidRPr="00924A0D">
        <w:rPr>
          <w:rFonts w:ascii="Bodoni MT" w:eastAsia="Times New Roman" w:hAnsi="Bodoni MT" w:cs="Times New Roman"/>
          <w:i/>
          <w:sz w:val="18"/>
          <w:szCs w:val="18"/>
          <w:lang w:val="en-GB"/>
        </w:rPr>
        <w:t>ou</w:t>
      </w:r>
      <w:proofErr w:type="spellEnd"/>
      <w:r w:rsidRPr="00924A0D">
        <w:rPr>
          <w:rFonts w:ascii="Bodoni MT" w:eastAsia="Times New Roman" w:hAnsi="Bodoni MT" w:cs="Times New Roman"/>
          <w:i/>
          <w:sz w:val="18"/>
          <w:szCs w:val="18"/>
          <w:lang w:val="en-GB"/>
        </w:rPr>
        <w:t xml:space="preserve"> </w:t>
      </w:r>
      <w:proofErr w:type="spellStart"/>
      <w:r w:rsidRPr="00924A0D">
        <w:rPr>
          <w:rFonts w:ascii="Bodoni MT" w:eastAsia="Times New Roman" w:hAnsi="Bodoni MT" w:cs="Times New Roman"/>
          <w:i/>
          <w:sz w:val="18"/>
          <w:szCs w:val="18"/>
          <w:lang w:val="en-GB"/>
        </w:rPr>
        <w:t>technologie</w:t>
      </w:r>
      <w:proofErr w:type="spellEnd"/>
      <w:r w:rsidRPr="00924A0D">
        <w:rPr>
          <w:rFonts w:ascii="Bodoni MT" w:eastAsia="Times New Roman" w:hAnsi="Bodoni MT" w:cs="Times New Roman"/>
          <w:i/>
          <w:sz w:val="18"/>
          <w:szCs w:val="18"/>
          <w:lang w:val="en-GB"/>
        </w:rPr>
        <w:t xml:space="preserve"> sous-</w:t>
      </w:r>
      <w:proofErr w:type="spellStart"/>
      <w:r w:rsidRPr="00924A0D">
        <w:rPr>
          <w:rFonts w:ascii="Bodoni MT" w:eastAsia="Times New Roman" w:hAnsi="Bodoni MT" w:cs="Times New Roman"/>
          <w:i/>
          <w:sz w:val="18"/>
          <w:szCs w:val="18"/>
          <w:lang w:val="en-GB"/>
        </w:rPr>
        <w:t>développée</w:t>
      </w:r>
      <w:proofErr w:type="spellEnd"/>
      <w:r w:rsidRPr="00924A0D">
        <w:rPr>
          <w:rFonts w:ascii="Bodoni MT" w:eastAsia="Times New Roman" w:hAnsi="Bodoni MT" w:cs="Times New Roman"/>
          <w:sz w:val="18"/>
          <w:szCs w:val="18"/>
          <w:lang w:val="en-GB"/>
        </w:rPr>
        <w:t>, Paris, PUF)</w:t>
      </w:r>
      <w:r w:rsidR="00F13A57" w:rsidRPr="00924A0D">
        <w:rPr>
          <w:rFonts w:ascii="Bodoni MT" w:eastAsia="Times New Roman" w:hAnsi="Bodoni MT" w:cs="Times New Roman"/>
          <w:sz w:val="18"/>
          <w:szCs w:val="18"/>
          <w:lang w:val="en-GB"/>
        </w:rPr>
        <w:t>.</w:t>
      </w:r>
    </w:p>
  </w:footnote>
  <w:footnote w:id="64">
    <w:p w14:paraId="250B8D90" w14:textId="597F02D1" w:rsidR="00F13A57" w:rsidRPr="00924A0D" w:rsidRDefault="00F13A57" w:rsidP="00F13A57">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 xml:space="preserve">OECD, 1979, </w:t>
      </w:r>
      <w:r w:rsidRPr="00924A0D">
        <w:rPr>
          <w:rFonts w:ascii="Bodoni MT" w:hAnsi="Bodoni MT"/>
          <w:i/>
          <w:sz w:val="18"/>
          <w:szCs w:val="18"/>
          <w:lang w:val="en-GB"/>
        </w:rPr>
        <w:t xml:space="preserve">The Impact of the Newly Industrialising Countries on Production and Trade in Manufactures, </w:t>
      </w:r>
      <w:r w:rsidRPr="00924A0D">
        <w:rPr>
          <w:rFonts w:ascii="Bodoni MT" w:hAnsi="Bodoni MT"/>
          <w:sz w:val="18"/>
          <w:szCs w:val="18"/>
          <w:lang w:val="en-GB"/>
        </w:rPr>
        <w:t>Paris, OECD.</w:t>
      </w:r>
    </w:p>
  </w:footnote>
  <w:footnote w:id="65">
    <w:p w14:paraId="5BD19E58" w14:textId="460C5E60" w:rsidR="002E089D" w:rsidRPr="00924A0D" w:rsidRDefault="002E089D" w:rsidP="002E089D">
      <w:pPr>
        <w:adjustRightInd w:val="0"/>
        <w:snapToGrid w:val="0"/>
        <w:spacing w:after="0" w:line="240" w:lineRule="auto"/>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This was clear in the title of a book, which was a report to the French Government with a title </w:t>
      </w:r>
      <w:proofErr w:type="gramStart"/>
      <w:r w:rsidRPr="00924A0D">
        <w:rPr>
          <w:rFonts w:ascii="Bodoni MT" w:hAnsi="Bodoni MT"/>
          <w:sz w:val="18"/>
          <w:szCs w:val="18"/>
        </w:rPr>
        <w:t>“ The</w:t>
      </w:r>
      <w:proofErr w:type="gramEnd"/>
      <w:r w:rsidRPr="00924A0D">
        <w:rPr>
          <w:rFonts w:ascii="Bodoni MT" w:hAnsi="Bodoni MT"/>
          <w:sz w:val="18"/>
          <w:szCs w:val="18"/>
        </w:rPr>
        <w:t xml:space="preserve"> economic challenge from the Third World” (</w:t>
      </w:r>
      <w:r w:rsidR="00033D86" w:rsidRPr="00924A0D">
        <w:rPr>
          <w:rFonts w:ascii="Bodoni MT" w:hAnsi="Bodoni MT"/>
          <w:sz w:val="18"/>
          <w:szCs w:val="18"/>
          <w:lang w:val="en-GB"/>
        </w:rPr>
        <w:t>Yves Berthelot and</w:t>
      </w:r>
      <w:r w:rsidRPr="00924A0D">
        <w:rPr>
          <w:rFonts w:ascii="Bodoni MT" w:hAnsi="Bodoni MT"/>
          <w:sz w:val="18"/>
          <w:szCs w:val="18"/>
          <w:lang w:val="en-GB"/>
        </w:rPr>
        <w:t xml:space="preserve"> Gérard Tardy, 1978, </w:t>
      </w:r>
      <w:r w:rsidRPr="00924A0D">
        <w:rPr>
          <w:rFonts w:ascii="Bodoni MT" w:hAnsi="Bodoni MT"/>
          <w:i/>
          <w:sz w:val="18"/>
          <w:szCs w:val="18"/>
          <w:lang w:val="en-GB"/>
        </w:rPr>
        <w:t xml:space="preserve">Le </w:t>
      </w:r>
      <w:proofErr w:type="spellStart"/>
      <w:r w:rsidRPr="00924A0D">
        <w:rPr>
          <w:rFonts w:ascii="Bodoni MT" w:hAnsi="Bodoni MT"/>
          <w:i/>
          <w:sz w:val="18"/>
          <w:szCs w:val="18"/>
          <w:lang w:val="en-GB"/>
        </w:rPr>
        <w:t>défi</w:t>
      </w:r>
      <w:proofErr w:type="spellEnd"/>
      <w:r w:rsidRPr="00924A0D">
        <w:rPr>
          <w:rFonts w:ascii="Bodoni MT" w:hAnsi="Bodoni MT"/>
          <w:i/>
          <w:sz w:val="18"/>
          <w:szCs w:val="18"/>
          <w:lang w:val="en-GB"/>
        </w:rPr>
        <w:t xml:space="preserve"> </w:t>
      </w:r>
      <w:proofErr w:type="spellStart"/>
      <w:r w:rsidRPr="00924A0D">
        <w:rPr>
          <w:rFonts w:ascii="Bodoni MT" w:hAnsi="Bodoni MT"/>
          <w:i/>
          <w:sz w:val="18"/>
          <w:szCs w:val="18"/>
          <w:lang w:val="en-GB"/>
        </w:rPr>
        <w:t>économique</w:t>
      </w:r>
      <w:proofErr w:type="spellEnd"/>
      <w:r w:rsidRPr="00924A0D">
        <w:rPr>
          <w:rFonts w:ascii="Bodoni MT" w:hAnsi="Bodoni MT"/>
          <w:i/>
          <w:sz w:val="18"/>
          <w:szCs w:val="18"/>
          <w:lang w:val="en-GB"/>
        </w:rPr>
        <w:t xml:space="preserve"> du tiers-monde, </w:t>
      </w:r>
      <w:r w:rsidRPr="00924A0D">
        <w:rPr>
          <w:rFonts w:ascii="Bodoni MT" w:hAnsi="Bodoni MT"/>
          <w:sz w:val="18"/>
          <w:szCs w:val="18"/>
          <w:lang w:val="en-GB"/>
        </w:rPr>
        <w:t xml:space="preserve">Paris, La documentation </w:t>
      </w:r>
      <w:proofErr w:type="spellStart"/>
      <w:r w:rsidRPr="00924A0D">
        <w:rPr>
          <w:rFonts w:ascii="Bodoni MT" w:hAnsi="Bodoni MT"/>
          <w:sz w:val="18"/>
          <w:szCs w:val="18"/>
          <w:lang w:val="en-GB"/>
        </w:rPr>
        <w:t>française</w:t>
      </w:r>
      <w:proofErr w:type="spellEnd"/>
      <w:r w:rsidRPr="00924A0D">
        <w:rPr>
          <w:rFonts w:ascii="Bodoni MT" w:hAnsi="Bodoni MT"/>
          <w:sz w:val="18"/>
          <w:szCs w:val="18"/>
          <w:lang w:val="en-GB"/>
        </w:rPr>
        <w:t>).</w:t>
      </w:r>
    </w:p>
  </w:footnote>
  <w:footnote w:id="66">
    <w:p w14:paraId="6CBF4442" w14:textId="77777777" w:rsidR="0037011B" w:rsidRPr="00924A0D" w:rsidRDefault="0037011B" w:rsidP="0037011B">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Paul Krugman (</w:t>
      </w:r>
      <w:proofErr w:type="spellStart"/>
      <w:r w:rsidRPr="00924A0D">
        <w:rPr>
          <w:rFonts w:ascii="Bodoni MT" w:hAnsi="Bodoni MT"/>
          <w:sz w:val="18"/>
          <w:szCs w:val="18"/>
          <w:lang w:val="en-GB"/>
        </w:rPr>
        <w:t>ed</w:t>
      </w:r>
      <w:proofErr w:type="spellEnd"/>
      <w:r w:rsidRPr="00924A0D">
        <w:rPr>
          <w:rFonts w:ascii="Bodoni MT" w:hAnsi="Bodoni MT"/>
          <w:sz w:val="18"/>
          <w:szCs w:val="18"/>
          <w:lang w:val="en-GB"/>
        </w:rPr>
        <w:t xml:space="preserve">) 1986, </w:t>
      </w:r>
      <w:r w:rsidRPr="00924A0D">
        <w:rPr>
          <w:rFonts w:ascii="Bodoni MT" w:hAnsi="Bodoni MT"/>
          <w:i/>
          <w:sz w:val="18"/>
          <w:szCs w:val="18"/>
          <w:lang w:val="en-GB"/>
        </w:rPr>
        <w:t xml:space="preserve">Strategic Trade Policy and the New International Economics, </w:t>
      </w:r>
      <w:r w:rsidRPr="00924A0D">
        <w:rPr>
          <w:rFonts w:ascii="Bodoni MT" w:hAnsi="Bodoni MT"/>
          <w:sz w:val="18"/>
          <w:szCs w:val="18"/>
          <w:lang w:val="en-GB"/>
        </w:rPr>
        <w:t>Cambridge, The MIT Press.</w:t>
      </w:r>
    </w:p>
  </w:footnote>
  <w:footnote w:id="67">
    <w:p w14:paraId="1342EDF7" w14:textId="7DE8CBFA" w:rsidR="0037011B" w:rsidRPr="00924A0D" w:rsidRDefault="0037011B" w:rsidP="0037011B">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 xml:space="preserve">Paul Krugman, 1987, “Is Free trade passé?”, </w:t>
      </w:r>
      <w:r w:rsidRPr="00924A0D">
        <w:rPr>
          <w:rFonts w:ascii="Bodoni MT" w:hAnsi="Bodoni MT"/>
          <w:i/>
          <w:sz w:val="18"/>
          <w:szCs w:val="18"/>
          <w:lang w:val="en-GB"/>
        </w:rPr>
        <w:t xml:space="preserve">The Journal of Economic Perspectives, </w:t>
      </w:r>
      <w:r w:rsidRPr="00924A0D">
        <w:rPr>
          <w:rFonts w:ascii="Bodoni MT" w:hAnsi="Bodoni MT"/>
          <w:sz w:val="18"/>
          <w:szCs w:val="18"/>
          <w:lang w:val="en-GB"/>
        </w:rPr>
        <w:t>Fall.</w:t>
      </w:r>
    </w:p>
  </w:footnote>
  <w:footnote w:id="68">
    <w:p w14:paraId="6A5FF6C5" w14:textId="2EDBE44F" w:rsidR="0037011B" w:rsidRPr="00924A0D" w:rsidRDefault="0037011B" w:rsidP="0037011B">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Which is the idea stated in </w:t>
      </w:r>
      <w:r w:rsidRPr="00924A0D">
        <w:rPr>
          <w:rFonts w:ascii="Bodoni MT" w:hAnsi="Bodoni MT"/>
          <w:sz w:val="18"/>
          <w:szCs w:val="18"/>
          <w:lang w:val="en-GB"/>
        </w:rPr>
        <w:t xml:space="preserve">E. </w:t>
      </w:r>
      <w:proofErr w:type="spellStart"/>
      <w:r w:rsidRPr="00924A0D">
        <w:rPr>
          <w:rFonts w:ascii="Bodoni MT" w:hAnsi="Bodoni MT"/>
          <w:sz w:val="18"/>
          <w:szCs w:val="18"/>
          <w:lang w:val="en-GB"/>
        </w:rPr>
        <w:t>Luttwak</w:t>
      </w:r>
      <w:proofErr w:type="spellEnd"/>
      <w:r w:rsidRPr="00924A0D">
        <w:rPr>
          <w:rFonts w:ascii="Bodoni MT" w:hAnsi="Bodoni MT"/>
          <w:sz w:val="18"/>
          <w:szCs w:val="18"/>
          <w:lang w:val="en-GB"/>
        </w:rPr>
        <w:t xml:space="preserve">, 1993, “The Coming Global War for Economic Power”, </w:t>
      </w:r>
      <w:r w:rsidRPr="00924A0D">
        <w:rPr>
          <w:rFonts w:ascii="Bodoni MT" w:hAnsi="Bodoni MT"/>
          <w:i/>
          <w:sz w:val="18"/>
          <w:szCs w:val="18"/>
          <w:lang w:val="en-GB"/>
        </w:rPr>
        <w:t xml:space="preserve">The International Economy, </w:t>
      </w:r>
      <w:r w:rsidRPr="00924A0D">
        <w:rPr>
          <w:rFonts w:ascii="Bodoni MT" w:hAnsi="Bodoni MT"/>
          <w:sz w:val="18"/>
          <w:szCs w:val="18"/>
          <w:lang w:val="en-GB"/>
        </w:rPr>
        <w:t>Sept-Oct, 8 pages.</w:t>
      </w:r>
    </w:p>
  </w:footnote>
  <w:footnote w:id="69">
    <w:p w14:paraId="1B0A3A7B" w14:textId="0D97EEBB" w:rsidR="0037011B" w:rsidRPr="00924A0D" w:rsidRDefault="0037011B" w:rsidP="0037011B">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 xml:space="preserve">Michael Porter, 1990, </w:t>
      </w:r>
      <w:r w:rsidRPr="00924A0D">
        <w:rPr>
          <w:rFonts w:ascii="Bodoni MT" w:hAnsi="Bodoni MT"/>
          <w:i/>
          <w:sz w:val="18"/>
          <w:szCs w:val="18"/>
          <w:lang w:val="en-GB"/>
        </w:rPr>
        <w:t>The Competitive Advantage of Nations</w:t>
      </w:r>
      <w:r w:rsidRPr="00924A0D">
        <w:rPr>
          <w:rFonts w:ascii="Bodoni MT" w:hAnsi="Bodoni MT"/>
          <w:sz w:val="18"/>
          <w:szCs w:val="18"/>
          <w:lang w:val="en-GB"/>
        </w:rPr>
        <w:t>, London, Macmillan</w:t>
      </w:r>
    </w:p>
  </w:footnote>
  <w:footnote w:id="70">
    <w:p w14:paraId="6636E2D9" w14:textId="643E4A96" w:rsidR="0037011B" w:rsidRPr="00924A0D" w:rsidRDefault="0037011B" w:rsidP="0037011B">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J.M. Stopford and Susan Strange (</w:t>
      </w:r>
      <w:proofErr w:type="spellStart"/>
      <w:r w:rsidRPr="00924A0D">
        <w:rPr>
          <w:rFonts w:ascii="Bodoni MT" w:hAnsi="Bodoni MT"/>
          <w:sz w:val="18"/>
          <w:szCs w:val="18"/>
          <w:lang w:val="en-GB"/>
        </w:rPr>
        <w:t>eds</w:t>
      </w:r>
      <w:proofErr w:type="spellEnd"/>
      <w:r w:rsidRPr="00924A0D">
        <w:rPr>
          <w:rFonts w:ascii="Bodoni MT" w:hAnsi="Bodoni MT"/>
          <w:sz w:val="18"/>
          <w:szCs w:val="18"/>
          <w:lang w:val="en-GB"/>
        </w:rPr>
        <w:t xml:space="preserve">) 1992, </w:t>
      </w:r>
      <w:r w:rsidRPr="00924A0D">
        <w:rPr>
          <w:rFonts w:ascii="Bodoni MT" w:hAnsi="Bodoni MT"/>
          <w:i/>
          <w:sz w:val="18"/>
          <w:szCs w:val="18"/>
          <w:lang w:val="en-GB"/>
        </w:rPr>
        <w:t xml:space="preserve">Rival States, Rival Firms: Competition for World Market Shares, </w:t>
      </w:r>
      <w:r w:rsidRPr="00924A0D">
        <w:rPr>
          <w:rFonts w:ascii="Bodoni MT" w:hAnsi="Bodoni MT"/>
          <w:sz w:val="18"/>
          <w:szCs w:val="18"/>
          <w:lang w:val="en-GB"/>
        </w:rPr>
        <w:t>Cambridge, Cambridge University Press.</w:t>
      </w:r>
    </w:p>
  </w:footnote>
  <w:footnote w:id="71">
    <w:p w14:paraId="7A7FDD80" w14:textId="0D94F67C" w:rsidR="000E2216" w:rsidRPr="00924A0D" w:rsidRDefault="000E2216" w:rsidP="0041733B">
      <w:pPr>
        <w:adjustRightInd w:val="0"/>
        <w:snapToGrid w:val="0"/>
        <w:spacing w:after="0" w:line="240" w:lineRule="auto"/>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Marc Humbert, 1994, “Strategic Industrial policy in a global industrial system” </w:t>
      </w:r>
      <w:r w:rsidRPr="00924A0D">
        <w:rPr>
          <w:rFonts w:ascii="Bodoni MT" w:hAnsi="Bodoni MT"/>
          <w:i/>
          <w:sz w:val="18"/>
          <w:szCs w:val="18"/>
        </w:rPr>
        <w:t xml:space="preserve">Review of International Political Economy, </w:t>
      </w:r>
      <w:r w:rsidRPr="00924A0D">
        <w:rPr>
          <w:rFonts w:ascii="Bodoni MT" w:hAnsi="Bodoni MT"/>
          <w:sz w:val="18"/>
          <w:szCs w:val="18"/>
        </w:rPr>
        <w:t>Vol.1, n°3, Autumn, p. 445-463. See also: Marc Humbert (</w:t>
      </w:r>
      <w:proofErr w:type="spellStart"/>
      <w:r w:rsidRPr="00924A0D">
        <w:rPr>
          <w:rFonts w:ascii="Bodoni MT" w:hAnsi="Bodoni MT"/>
          <w:sz w:val="18"/>
          <w:szCs w:val="18"/>
        </w:rPr>
        <w:t>ed</w:t>
      </w:r>
      <w:proofErr w:type="spellEnd"/>
      <w:r w:rsidRPr="00924A0D">
        <w:rPr>
          <w:rFonts w:ascii="Bodoni MT" w:hAnsi="Bodoni MT"/>
          <w:sz w:val="18"/>
          <w:szCs w:val="18"/>
        </w:rPr>
        <w:t xml:space="preserve">), 1993, </w:t>
      </w:r>
      <w:r w:rsidRPr="00924A0D">
        <w:rPr>
          <w:rFonts w:ascii="Bodoni MT" w:hAnsi="Bodoni MT"/>
          <w:i/>
          <w:sz w:val="18"/>
          <w:szCs w:val="18"/>
        </w:rPr>
        <w:t xml:space="preserve">The Impact of </w:t>
      </w:r>
      <w:proofErr w:type="spellStart"/>
      <w:r w:rsidRPr="00924A0D">
        <w:rPr>
          <w:rFonts w:ascii="Bodoni MT" w:hAnsi="Bodoni MT"/>
          <w:i/>
          <w:sz w:val="18"/>
          <w:szCs w:val="18"/>
        </w:rPr>
        <w:t>Globalisation</w:t>
      </w:r>
      <w:proofErr w:type="spellEnd"/>
      <w:r w:rsidRPr="00924A0D">
        <w:rPr>
          <w:rFonts w:ascii="Bodoni MT" w:hAnsi="Bodoni MT"/>
          <w:i/>
          <w:sz w:val="18"/>
          <w:szCs w:val="18"/>
        </w:rPr>
        <w:t xml:space="preserve"> on Europe’s Firms and Industries, </w:t>
      </w:r>
      <w:r w:rsidR="0041733B" w:rsidRPr="00924A0D">
        <w:rPr>
          <w:rFonts w:ascii="Bodoni MT" w:hAnsi="Bodoni MT"/>
          <w:sz w:val="18"/>
          <w:szCs w:val="18"/>
        </w:rPr>
        <w:t>London, Pinter Publishers.</w:t>
      </w:r>
    </w:p>
  </w:footnote>
  <w:footnote w:id="72">
    <w:p w14:paraId="033875CF" w14:textId="700075D6" w:rsidR="0041733B" w:rsidRPr="00924A0D" w:rsidRDefault="0041733B" w:rsidP="0041733B">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Pr="00924A0D">
        <w:rPr>
          <w:rFonts w:ascii="Bodoni MT" w:hAnsi="Bodoni MT"/>
          <w:sz w:val="18"/>
          <w:szCs w:val="18"/>
          <w:lang w:val="en-GB"/>
        </w:rPr>
        <w:t xml:space="preserve">Paul Krugman, 1994, “Does Third World Growth Hurt First World Prosperity?” </w:t>
      </w:r>
      <w:r w:rsidRPr="00924A0D">
        <w:rPr>
          <w:rFonts w:ascii="Bodoni MT" w:hAnsi="Bodoni MT"/>
          <w:i/>
          <w:sz w:val="18"/>
          <w:szCs w:val="18"/>
          <w:lang w:val="en-GB"/>
        </w:rPr>
        <w:t xml:space="preserve">Harvard Business Review, </w:t>
      </w:r>
      <w:r w:rsidRPr="00924A0D">
        <w:rPr>
          <w:rFonts w:ascii="Bodoni MT" w:hAnsi="Bodoni MT"/>
          <w:sz w:val="18"/>
          <w:szCs w:val="18"/>
          <w:lang w:val="en-GB"/>
        </w:rPr>
        <w:t>July-August, p. 113-121.</w:t>
      </w:r>
    </w:p>
  </w:footnote>
  <w:footnote w:id="73">
    <w:p w14:paraId="22E31A5A" w14:textId="05624FF3" w:rsidR="0041733B" w:rsidRPr="00924A0D" w:rsidRDefault="0041733B" w:rsidP="004202EC">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w:t>
      </w:r>
      <w:r w:rsidR="004202EC" w:rsidRPr="00924A0D">
        <w:rPr>
          <w:rFonts w:ascii="Bodoni MT" w:hAnsi="Bodoni MT"/>
          <w:sz w:val="18"/>
          <w:szCs w:val="18"/>
          <w:lang w:val="en-GB"/>
        </w:rPr>
        <w:t xml:space="preserve">Paul Krugman, 1994, </w:t>
      </w:r>
      <w:r w:rsidR="004202EC" w:rsidRPr="00924A0D">
        <w:rPr>
          <w:rFonts w:ascii="Bodoni MT" w:hAnsi="Bodoni MT"/>
          <w:i/>
          <w:sz w:val="18"/>
          <w:szCs w:val="18"/>
          <w:lang w:val="en-GB"/>
        </w:rPr>
        <w:t>“Competitiveness a dangerous obsession”</w:t>
      </w:r>
      <w:r w:rsidR="004202EC" w:rsidRPr="00924A0D">
        <w:rPr>
          <w:rFonts w:ascii="Bodoni MT" w:hAnsi="Bodoni MT"/>
          <w:sz w:val="18"/>
          <w:szCs w:val="18"/>
          <w:lang w:val="en-GB"/>
        </w:rPr>
        <w:t xml:space="preserve"> Foreign Affairs, March April</w:t>
      </w:r>
    </w:p>
  </w:footnote>
  <w:footnote w:id="74">
    <w:p w14:paraId="03A2FCDA" w14:textId="414D4654" w:rsidR="004202EC" w:rsidRPr="00924A0D" w:rsidRDefault="004202EC">
      <w:pPr>
        <w:pStyle w:val="Notedebasdepage"/>
        <w:rPr>
          <w:rFonts w:ascii="Bodoni MT" w:hAnsi="Bodoni MT"/>
          <w:sz w:val="18"/>
          <w:szCs w:val="18"/>
        </w:rPr>
      </w:pPr>
      <w:r w:rsidRPr="00924A0D">
        <w:rPr>
          <w:rStyle w:val="Appelnotedebasdep"/>
          <w:rFonts w:ascii="Bodoni MT" w:hAnsi="Bodoni MT"/>
          <w:sz w:val="18"/>
          <w:szCs w:val="18"/>
        </w:rPr>
        <w:footnoteRef/>
      </w:r>
      <w:r w:rsidRPr="00924A0D">
        <w:rPr>
          <w:rFonts w:ascii="Bodoni MT" w:hAnsi="Bodoni MT"/>
          <w:sz w:val="18"/>
          <w:szCs w:val="18"/>
        </w:rPr>
        <w:t xml:space="preserve"> p.1 in </w:t>
      </w:r>
      <w:r w:rsidRPr="00924A0D">
        <w:rPr>
          <w:rFonts w:ascii="Bodoni MT" w:hAnsi="Bodoni MT"/>
          <w:sz w:val="18"/>
          <w:szCs w:val="18"/>
          <w:lang w:val="en-GB"/>
        </w:rPr>
        <w:t xml:space="preserve">Council of Economic </w:t>
      </w:r>
      <w:proofErr w:type="gramStart"/>
      <w:r w:rsidRPr="00924A0D">
        <w:rPr>
          <w:rFonts w:ascii="Bodoni MT" w:hAnsi="Bodoni MT"/>
          <w:sz w:val="18"/>
          <w:szCs w:val="18"/>
          <w:lang w:val="en-GB"/>
        </w:rPr>
        <w:t>Advisers  (</w:t>
      </w:r>
      <w:proofErr w:type="gramEnd"/>
      <w:r w:rsidRPr="00924A0D">
        <w:rPr>
          <w:rFonts w:ascii="Bodoni MT" w:hAnsi="Bodoni MT"/>
          <w:sz w:val="18"/>
          <w:szCs w:val="18"/>
          <w:lang w:val="en-GB"/>
        </w:rPr>
        <w:t>1999) “America’s interest in the World Trade Organization: An assessment” 16</w:t>
      </w:r>
      <w:r w:rsidRPr="00924A0D">
        <w:rPr>
          <w:rFonts w:ascii="Bodoni MT" w:hAnsi="Bodoni MT"/>
          <w:sz w:val="18"/>
          <w:szCs w:val="18"/>
          <w:vertAlign w:val="superscript"/>
          <w:lang w:val="en-GB"/>
        </w:rPr>
        <w:t>th</w:t>
      </w:r>
      <w:r w:rsidRPr="00924A0D">
        <w:rPr>
          <w:rFonts w:ascii="Bodoni MT" w:hAnsi="Bodoni MT"/>
          <w:sz w:val="18"/>
          <w:szCs w:val="18"/>
          <w:lang w:val="en-GB"/>
        </w:rPr>
        <w:t xml:space="preserve"> November, 42 pages.</w:t>
      </w:r>
    </w:p>
  </w:footnote>
  <w:footnote w:id="75">
    <w:p w14:paraId="06D2D813" w14:textId="48046E39" w:rsidR="00924A0D" w:rsidRPr="00924A0D" w:rsidRDefault="00924A0D" w:rsidP="00924A0D">
      <w:pPr>
        <w:adjustRightInd w:val="0"/>
        <w:snapToGrid w:val="0"/>
        <w:spacing w:after="0" w:line="240" w:lineRule="auto"/>
        <w:rPr>
          <w:rFonts w:ascii="Bodoni MT" w:hAnsi="Bodoni MT"/>
          <w:sz w:val="18"/>
          <w:szCs w:val="18"/>
          <w:lang w:val="en-GB"/>
        </w:rPr>
      </w:pPr>
      <w:r w:rsidRPr="00924A0D">
        <w:rPr>
          <w:rStyle w:val="Appelnotedebasdep"/>
          <w:rFonts w:ascii="Bodoni MT" w:hAnsi="Bodoni MT"/>
          <w:sz w:val="18"/>
          <w:szCs w:val="18"/>
        </w:rPr>
        <w:footnoteRef/>
      </w:r>
      <w:r w:rsidRPr="00924A0D">
        <w:rPr>
          <w:rFonts w:ascii="Bodoni MT" w:hAnsi="Bodoni MT"/>
          <w:sz w:val="18"/>
          <w:szCs w:val="18"/>
        </w:rPr>
        <w:t xml:space="preserve"> The following references are a few among the ones that guided the ideas on this matter</w:t>
      </w:r>
      <w:r>
        <w:rPr>
          <w:rFonts w:ascii="Bodoni MT" w:hAnsi="Bodoni MT"/>
          <w:sz w:val="18"/>
          <w:szCs w:val="18"/>
        </w:rPr>
        <w:t>.</w:t>
      </w:r>
      <w:r w:rsidRPr="00924A0D">
        <w:rPr>
          <w:rFonts w:ascii="Bodoni MT" w:hAnsi="Bodoni MT"/>
          <w:sz w:val="18"/>
          <w:szCs w:val="18"/>
        </w:rPr>
        <w:t xml:space="preserve"> </w:t>
      </w:r>
      <w:r w:rsidRPr="00924A0D">
        <w:rPr>
          <w:rFonts w:ascii="Bodoni MT" w:hAnsi="Bodoni MT"/>
          <w:sz w:val="18"/>
          <w:szCs w:val="18"/>
          <w:lang w:val="en-GB"/>
        </w:rPr>
        <w:t xml:space="preserve">Nathan Rosenberg, 1976, </w:t>
      </w:r>
      <w:r w:rsidRPr="00924A0D">
        <w:rPr>
          <w:rFonts w:ascii="Bodoni MT" w:hAnsi="Bodoni MT"/>
          <w:i/>
          <w:sz w:val="18"/>
          <w:szCs w:val="18"/>
          <w:lang w:val="en-GB"/>
        </w:rPr>
        <w:t xml:space="preserve">Perspectives on Technology, </w:t>
      </w:r>
      <w:r w:rsidRPr="00924A0D">
        <w:rPr>
          <w:rFonts w:ascii="Bodoni MT" w:hAnsi="Bodoni MT"/>
          <w:sz w:val="18"/>
          <w:szCs w:val="18"/>
          <w:lang w:val="en-GB"/>
        </w:rPr>
        <w:t xml:space="preserve">Cambridge, Cambridge </w:t>
      </w:r>
      <w:proofErr w:type="spellStart"/>
      <w:r w:rsidRPr="00924A0D">
        <w:rPr>
          <w:rFonts w:ascii="Bodoni MT" w:hAnsi="Bodoni MT"/>
          <w:sz w:val="18"/>
          <w:szCs w:val="18"/>
          <w:lang w:val="en-GB"/>
        </w:rPr>
        <w:t>Universtity</w:t>
      </w:r>
      <w:proofErr w:type="spellEnd"/>
      <w:r w:rsidRPr="00924A0D">
        <w:rPr>
          <w:rFonts w:ascii="Bodoni MT" w:hAnsi="Bodoni MT"/>
          <w:sz w:val="18"/>
          <w:szCs w:val="18"/>
          <w:lang w:val="en-GB"/>
        </w:rPr>
        <w:t xml:space="preserve"> Press.</w:t>
      </w:r>
      <w:r>
        <w:rPr>
          <w:rFonts w:ascii="Bodoni MT" w:hAnsi="Bodoni MT"/>
          <w:sz w:val="18"/>
          <w:szCs w:val="18"/>
          <w:lang w:val="en-GB"/>
        </w:rPr>
        <w:t xml:space="preserve"> </w:t>
      </w:r>
      <w:r w:rsidRPr="00924A0D">
        <w:rPr>
          <w:rFonts w:ascii="Bodoni MT" w:hAnsi="Bodoni MT"/>
          <w:sz w:val="18"/>
          <w:szCs w:val="18"/>
          <w:lang w:val="en-GB"/>
        </w:rPr>
        <w:t xml:space="preserve">Nathan Rosenberg and L.E. </w:t>
      </w:r>
      <w:proofErr w:type="spellStart"/>
      <w:r w:rsidRPr="00924A0D">
        <w:rPr>
          <w:rFonts w:ascii="Bodoni MT" w:hAnsi="Bodoni MT"/>
          <w:sz w:val="18"/>
          <w:szCs w:val="18"/>
          <w:lang w:val="en-GB"/>
        </w:rPr>
        <w:t>Birdzell</w:t>
      </w:r>
      <w:proofErr w:type="spellEnd"/>
      <w:r w:rsidRPr="00924A0D">
        <w:rPr>
          <w:rFonts w:ascii="Bodoni MT" w:hAnsi="Bodoni MT"/>
          <w:sz w:val="18"/>
          <w:szCs w:val="18"/>
          <w:lang w:val="en-GB"/>
        </w:rPr>
        <w:t xml:space="preserve">, 1986, </w:t>
      </w:r>
      <w:r w:rsidRPr="00924A0D">
        <w:rPr>
          <w:rFonts w:ascii="Bodoni MT" w:hAnsi="Bodoni MT"/>
          <w:i/>
          <w:sz w:val="18"/>
          <w:szCs w:val="18"/>
          <w:lang w:val="en-GB"/>
        </w:rPr>
        <w:t xml:space="preserve">How the West Grew Rich, </w:t>
      </w:r>
      <w:r w:rsidRPr="00924A0D">
        <w:rPr>
          <w:rFonts w:ascii="Bodoni MT" w:hAnsi="Bodoni MT"/>
          <w:sz w:val="18"/>
          <w:szCs w:val="18"/>
          <w:lang w:val="en-GB"/>
        </w:rPr>
        <w:t>New-York, Basic Books.</w:t>
      </w:r>
      <w:r>
        <w:rPr>
          <w:rFonts w:ascii="Bodoni MT" w:hAnsi="Bodoni MT"/>
          <w:sz w:val="18"/>
          <w:szCs w:val="18"/>
          <w:lang w:val="en-GB"/>
        </w:rPr>
        <w:t xml:space="preserve"> </w:t>
      </w:r>
      <w:r w:rsidRPr="00924A0D">
        <w:rPr>
          <w:rFonts w:ascii="Bodoni MT" w:hAnsi="Bodoni MT"/>
          <w:sz w:val="18"/>
          <w:szCs w:val="18"/>
          <w:lang w:val="en-GB"/>
        </w:rPr>
        <w:t xml:space="preserve">M. </w:t>
      </w:r>
      <w:proofErr w:type="spellStart"/>
      <w:r w:rsidRPr="00924A0D">
        <w:rPr>
          <w:rFonts w:ascii="Bodoni MT" w:hAnsi="Bodoni MT"/>
          <w:sz w:val="18"/>
          <w:szCs w:val="18"/>
          <w:lang w:val="en-GB"/>
        </w:rPr>
        <w:t>Abramovitz</w:t>
      </w:r>
      <w:proofErr w:type="spellEnd"/>
      <w:r w:rsidRPr="00924A0D">
        <w:rPr>
          <w:rFonts w:ascii="Bodoni MT" w:hAnsi="Bodoni MT"/>
          <w:sz w:val="18"/>
          <w:szCs w:val="18"/>
          <w:lang w:val="en-GB"/>
        </w:rPr>
        <w:t>, 1986, “Catching-up, Forging Ahead and Falling Behind”, Journal of Economic History, June.</w:t>
      </w:r>
      <w:r>
        <w:rPr>
          <w:rFonts w:ascii="Bodoni MT" w:hAnsi="Bodoni MT"/>
          <w:sz w:val="18"/>
          <w:szCs w:val="18"/>
          <w:lang w:val="en-GB"/>
        </w:rPr>
        <w:t xml:space="preserve"> </w:t>
      </w:r>
      <w:r w:rsidRPr="00924A0D">
        <w:rPr>
          <w:rFonts w:ascii="Bodoni MT" w:hAnsi="Bodoni MT"/>
          <w:sz w:val="18"/>
          <w:szCs w:val="18"/>
          <w:lang w:val="en-GB"/>
        </w:rPr>
        <w:t xml:space="preserve">Robert Nelson and Howard </w:t>
      </w:r>
      <w:r>
        <w:rPr>
          <w:rFonts w:ascii="Bodoni MT" w:hAnsi="Bodoni MT"/>
          <w:sz w:val="18"/>
          <w:szCs w:val="18"/>
          <w:lang w:val="en-GB"/>
        </w:rPr>
        <w:t>Pack</w:t>
      </w:r>
      <w:r w:rsidRPr="00924A0D">
        <w:rPr>
          <w:rFonts w:ascii="Bodoni MT" w:hAnsi="Bodoni MT"/>
          <w:sz w:val="18"/>
          <w:szCs w:val="18"/>
          <w:lang w:val="en-GB"/>
        </w:rPr>
        <w:t xml:space="preserve">, 1999, “The Asian miracle and modern growth theory”, </w:t>
      </w:r>
      <w:r w:rsidRPr="00924A0D">
        <w:rPr>
          <w:rFonts w:ascii="Bodoni MT" w:hAnsi="Bodoni MT"/>
          <w:i/>
          <w:sz w:val="18"/>
          <w:szCs w:val="18"/>
          <w:lang w:val="en-GB"/>
        </w:rPr>
        <w:t xml:space="preserve">The Economic Journal, </w:t>
      </w:r>
      <w:r w:rsidRPr="00924A0D">
        <w:rPr>
          <w:rFonts w:ascii="Bodoni MT" w:hAnsi="Bodoni MT"/>
          <w:sz w:val="18"/>
          <w:szCs w:val="18"/>
          <w:lang w:val="en-GB"/>
        </w:rPr>
        <w:t>n°109, July, p. 416-436, p. 417-8.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5AF5"/>
    <w:multiLevelType w:val="multilevel"/>
    <w:tmpl w:val="6A1C0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308D2"/>
    <w:multiLevelType w:val="multilevel"/>
    <w:tmpl w:val="23B2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D5811"/>
    <w:multiLevelType w:val="multilevel"/>
    <w:tmpl w:val="B090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D6D04"/>
    <w:multiLevelType w:val="multilevel"/>
    <w:tmpl w:val="DEA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D1C7B"/>
    <w:multiLevelType w:val="multilevel"/>
    <w:tmpl w:val="9A02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49"/>
    <w:rsid w:val="00001E1C"/>
    <w:rsid w:val="00002819"/>
    <w:rsid w:val="000101EB"/>
    <w:rsid w:val="00013DBF"/>
    <w:rsid w:val="000166AC"/>
    <w:rsid w:val="00022376"/>
    <w:rsid w:val="0002314A"/>
    <w:rsid w:val="00033D86"/>
    <w:rsid w:val="00034E45"/>
    <w:rsid w:val="00042653"/>
    <w:rsid w:val="00046447"/>
    <w:rsid w:val="000507C8"/>
    <w:rsid w:val="00055247"/>
    <w:rsid w:val="00055DCA"/>
    <w:rsid w:val="00060CAC"/>
    <w:rsid w:val="000656BD"/>
    <w:rsid w:val="000726C8"/>
    <w:rsid w:val="000802AF"/>
    <w:rsid w:val="00083832"/>
    <w:rsid w:val="000908C9"/>
    <w:rsid w:val="00093424"/>
    <w:rsid w:val="000976DF"/>
    <w:rsid w:val="000A39DC"/>
    <w:rsid w:val="000A6F08"/>
    <w:rsid w:val="000B0905"/>
    <w:rsid w:val="000B3885"/>
    <w:rsid w:val="000B3AFE"/>
    <w:rsid w:val="000C0823"/>
    <w:rsid w:val="000C0B5E"/>
    <w:rsid w:val="000D2629"/>
    <w:rsid w:val="000D30F0"/>
    <w:rsid w:val="000D6914"/>
    <w:rsid w:val="000D709F"/>
    <w:rsid w:val="000D72FD"/>
    <w:rsid w:val="000E2216"/>
    <w:rsid w:val="000E3146"/>
    <w:rsid w:val="000F28E3"/>
    <w:rsid w:val="000F7177"/>
    <w:rsid w:val="00100A27"/>
    <w:rsid w:val="001022ED"/>
    <w:rsid w:val="00105BA4"/>
    <w:rsid w:val="00106C23"/>
    <w:rsid w:val="00110411"/>
    <w:rsid w:val="00116B5F"/>
    <w:rsid w:val="001214F8"/>
    <w:rsid w:val="00123805"/>
    <w:rsid w:val="00125276"/>
    <w:rsid w:val="001258AE"/>
    <w:rsid w:val="00131053"/>
    <w:rsid w:val="00131C80"/>
    <w:rsid w:val="00133704"/>
    <w:rsid w:val="0013763D"/>
    <w:rsid w:val="00137943"/>
    <w:rsid w:val="00140C68"/>
    <w:rsid w:val="001417AC"/>
    <w:rsid w:val="001461B3"/>
    <w:rsid w:val="001519BF"/>
    <w:rsid w:val="00151A52"/>
    <w:rsid w:val="00153F43"/>
    <w:rsid w:val="00154FB2"/>
    <w:rsid w:val="001557A2"/>
    <w:rsid w:val="001643F6"/>
    <w:rsid w:val="001665D9"/>
    <w:rsid w:val="001717DD"/>
    <w:rsid w:val="00171B67"/>
    <w:rsid w:val="001725E2"/>
    <w:rsid w:val="00181E53"/>
    <w:rsid w:val="001937E1"/>
    <w:rsid w:val="001A0ED7"/>
    <w:rsid w:val="001A6236"/>
    <w:rsid w:val="001B2888"/>
    <w:rsid w:val="001C0D00"/>
    <w:rsid w:val="001C0E55"/>
    <w:rsid w:val="001C154D"/>
    <w:rsid w:val="001C2929"/>
    <w:rsid w:val="001C544E"/>
    <w:rsid w:val="001C6ECD"/>
    <w:rsid w:val="001D2776"/>
    <w:rsid w:val="001D2D7C"/>
    <w:rsid w:val="001D49D3"/>
    <w:rsid w:val="001D4FFE"/>
    <w:rsid w:val="001F36CB"/>
    <w:rsid w:val="0020212F"/>
    <w:rsid w:val="00207087"/>
    <w:rsid w:val="00211FF1"/>
    <w:rsid w:val="0021697F"/>
    <w:rsid w:val="00216A5D"/>
    <w:rsid w:val="00217CB4"/>
    <w:rsid w:val="002214A6"/>
    <w:rsid w:val="002226C1"/>
    <w:rsid w:val="00226812"/>
    <w:rsid w:val="00232FEC"/>
    <w:rsid w:val="00245C10"/>
    <w:rsid w:val="00250F28"/>
    <w:rsid w:val="00254791"/>
    <w:rsid w:val="0025684E"/>
    <w:rsid w:val="002703DF"/>
    <w:rsid w:val="00271EEE"/>
    <w:rsid w:val="00274441"/>
    <w:rsid w:val="00274C79"/>
    <w:rsid w:val="00276969"/>
    <w:rsid w:val="00290243"/>
    <w:rsid w:val="00291B8B"/>
    <w:rsid w:val="002A58B6"/>
    <w:rsid w:val="002A701D"/>
    <w:rsid w:val="002A7FF3"/>
    <w:rsid w:val="002B1A8F"/>
    <w:rsid w:val="002C0CCE"/>
    <w:rsid w:val="002C4202"/>
    <w:rsid w:val="002C4606"/>
    <w:rsid w:val="002C541A"/>
    <w:rsid w:val="002E089D"/>
    <w:rsid w:val="002E1A0B"/>
    <w:rsid w:val="002E3D4A"/>
    <w:rsid w:val="002E522A"/>
    <w:rsid w:val="002F0C6E"/>
    <w:rsid w:val="002F0F49"/>
    <w:rsid w:val="003049CB"/>
    <w:rsid w:val="003121FB"/>
    <w:rsid w:val="00312248"/>
    <w:rsid w:val="0031597D"/>
    <w:rsid w:val="00324D16"/>
    <w:rsid w:val="003253F3"/>
    <w:rsid w:val="0033468E"/>
    <w:rsid w:val="0033706B"/>
    <w:rsid w:val="003371C4"/>
    <w:rsid w:val="0034032B"/>
    <w:rsid w:val="00350127"/>
    <w:rsid w:val="00361325"/>
    <w:rsid w:val="0037011B"/>
    <w:rsid w:val="00370341"/>
    <w:rsid w:val="003716AE"/>
    <w:rsid w:val="00375743"/>
    <w:rsid w:val="00376E2F"/>
    <w:rsid w:val="00377212"/>
    <w:rsid w:val="003805A1"/>
    <w:rsid w:val="00380C92"/>
    <w:rsid w:val="00381663"/>
    <w:rsid w:val="00382FFA"/>
    <w:rsid w:val="0038501C"/>
    <w:rsid w:val="00387CD1"/>
    <w:rsid w:val="00390C11"/>
    <w:rsid w:val="003A2FFA"/>
    <w:rsid w:val="003A6C5E"/>
    <w:rsid w:val="003B4BAB"/>
    <w:rsid w:val="003C1F0A"/>
    <w:rsid w:val="003D0393"/>
    <w:rsid w:val="003D0563"/>
    <w:rsid w:val="003D7BD9"/>
    <w:rsid w:val="003E0B11"/>
    <w:rsid w:val="003E33B7"/>
    <w:rsid w:val="003F06D0"/>
    <w:rsid w:val="003F4BDD"/>
    <w:rsid w:val="003F4C95"/>
    <w:rsid w:val="003F6A2A"/>
    <w:rsid w:val="0040589B"/>
    <w:rsid w:val="00407AF2"/>
    <w:rsid w:val="00410D53"/>
    <w:rsid w:val="004111A6"/>
    <w:rsid w:val="00413DEB"/>
    <w:rsid w:val="0041733B"/>
    <w:rsid w:val="004202EC"/>
    <w:rsid w:val="004223C7"/>
    <w:rsid w:val="00427705"/>
    <w:rsid w:val="004309B9"/>
    <w:rsid w:val="0044217D"/>
    <w:rsid w:val="00442461"/>
    <w:rsid w:val="00445CD9"/>
    <w:rsid w:val="004505A8"/>
    <w:rsid w:val="004508B0"/>
    <w:rsid w:val="00451D1C"/>
    <w:rsid w:val="004656CD"/>
    <w:rsid w:val="00467713"/>
    <w:rsid w:val="00471FCB"/>
    <w:rsid w:val="004748BD"/>
    <w:rsid w:val="0048266A"/>
    <w:rsid w:val="00485E55"/>
    <w:rsid w:val="00487CA6"/>
    <w:rsid w:val="00492E24"/>
    <w:rsid w:val="004A0AFB"/>
    <w:rsid w:val="004A2453"/>
    <w:rsid w:val="004B1E59"/>
    <w:rsid w:val="004B1F63"/>
    <w:rsid w:val="004D3A2A"/>
    <w:rsid w:val="004D5000"/>
    <w:rsid w:val="004D5E12"/>
    <w:rsid w:val="004D6A05"/>
    <w:rsid w:val="004E2888"/>
    <w:rsid w:val="004E65B2"/>
    <w:rsid w:val="00501C83"/>
    <w:rsid w:val="0051208A"/>
    <w:rsid w:val="0051433F"/>
    <w:rsid w:val="00515570"/>
    <w:rsid w:val="00516074"/>
    <w:rsid w:val="0052288E"/>
    <w:rsid w:val="00525C3E"/>
    <w:rsid w:val="005351D7"/>
    <w:rsid w:val="005423CD"/>
    <w:rsid w:val="00542A0C"/>
    <w:rsid w:val="005459D6"/>
    <w:rsid w:val="00552F21"/>
    <w:rsid w:val="005567E8"/>
    <w:rsid w:val="00572357"/>
    <w:rsid w:val="00577C7A"/>
    <w:rsid w:val="00581F70"/>
    <w:rsid w:val="0058235B"/>
    <w:rsid w:val="00595A83"/>
    <w:rsid w:val="0059771C"/>
    <w:rsid w:val="005A1393"/>
    <w:rsid w:val="005A1A0A"/>
    <w:rsid w:val="005A4813"/>
    <w:rsid w:val="005B13A5"/>
    <w:rsid w:val="005B3D7A"/>
    <w:rsid w:val="005D0B2F"/>
    <w:rsid w:val="005E01DB"/>
    <w:rsid w:val="005E3B9C"/>
    <w:rsid w:val="005E3D4D"/>
    <w:rsid w:val="005E4EF2"/>
    <w:rsid w:val="005F12C1"/>
    <w:rsid w:val="005F6B72"/>
    <w:rsid w:val="00604080"/>
    <w:rsid w:val="006048D2"/>
    <w:rsid w:val="00604D59"/>
    <w:rsid w:val="00606CEB"/>
    <w:rsid w:val="00613CE5"/>
    <w:rsid w:val="0062396A"/>
    <w:rsid w:val="00641AF7"/>
    <w:rsid w:val="00651977"/>
    <w:rsid w:val="0065199F"/>
    <w:rsid w:val="00663876"/>
    <w:rsid w:val="0066764D"/>
    <w:rsid w:val="00671124"/>
    <w:rsid w:val="00677F1F"/>
    <w:rsid w:val="006870EC"/>
    <w:rsid w:val="00690EB2"/>
    <w:rsid w:val="006A2FAC"/>
    <w:rsid w:val="006A7AD7"/>
    <w:rsid w:val="006B0DEB"/>
    <w:rsid w:val="006B239F"/>
    <w:rsid w:val="006B51D3"/>
    <w:rsid w:val="006C0A60"/>
    <w:rsid w:val="006C47A1"/>
    <w:rsid w:val="006C7162"/>
    <w:rsid w:val="006C7F24"/>
    <w:rsid w:val="006D605B"/>
    <w:rsid w:val="006D671F"/>
    <w:rsid w:val="006E309C"/>
    <w:rsid w:val="006E35CB"/>
    <w:rsid w:val="006F361E"/>
    <w:rsid w:val="00701DB0"/>
    <w:rsid w:val="007040FA"/>
    <w:rsid w:val="00707744"/>
    <w:rsid w:val="007077E3"/>
    <w:rsid w:val="00710B41"/>
    <w:rsid w:val="007111C9"/>
    <w:rsid w:val="0071544C"/>
    <w:rsid w:val="00715BE6"/>
    <w:rsid w:val="00720356"/>
    <w:rsid w:val="00724CB7"/>
    <w:rsid w:val="00724E2C"/>
    <w:rsid w:val="00731886"/>
    <w:rsid w:val="00732F4B"/>
    <w:rsid w:val="00735EE5"/>
    <w:rsid w:val="00747E07"/>
    <w:rsid w:val="00747FD9"/>
    <w:rsid w:val="007530BB"/>
    <w:rsid w:val="00766AAF"/>
    <w:rsid w:val="0077030C"/>
    <w:rsid w:val="00780962"/>
    <w:rsid w:val="00786249"/>
    <w:rsid w:val="00792018"/>
    <w:rsid w:val="007953A5"/>
    <w:rsid w:val="00795569"/>
    <w:rsid w:val="007A7454"/>
    <w:rsid w:val="007B3364"/>
    <w:rsid w:val="007D1224"/>
    <w:rsid w:val="007D4F74"/>
    <w:rsid w:val="007E1DD1"/>
    <w:rsid w:val="007E3960"/>
    <w:rsid w:val="007F49FB"/>
    <w:rsid w:val="007F5719"/>
    <w:rsid w:val="00802290"/>
    <w:rsid w:val="00806D2A"/>
    <w:rsid w:val="00806EB4"/>
    <w:rsid w:val="00825C3E"/>
    <w:rsid w:val="008275BC"/>
    <w:rsid w:val="008445B6"/>
    <w:rsid w:val="00847F86"/>
    <w:rsid w:val="00850256"/>
    <w:rsid w:val="008518B5"/>
    <w:rsid w:val="00852F3B"/>
    <w:rsid w:val="00855ED7"/>
    <w:rsid w:val="00864E0B"/>
    <w:rsid w:val="00874871"/>
    <w:rsid w:val="008808C3"/>
    <w:rsid w:val="008823BF"/>
    <w:rsid w:val="0089155F"/>
    <w:rsid w:val="008A0738"/>
    <w:rsid w:val="008B111D"/>
    <w:rsid w:val="008B69E8"/>
    <w:rsid w:val="008C7B09"/>
    <w:rsid w:val="008C7E52"/>
    <w:rsid w:val="008E29F1"/>
    <w:rsid w:val="008E42FD"/>
    <w:rsid w:val="008E5689"/>
    <w:rsid w:val="008E5F93"/>
    <w:rsid w:val="008E77F5"/>
    <w:rsid w:val="008F525D"/>
    <w:rsid w:val="008F6DFC"/>
    <w:rsid w:val="008F74DE"/>
    <w:rsid w:val="00911F39"/>
    <w:rsid w:val="00916C68"/>
    <w:rsid w:val="00917FAE"/>
    <w:rsid w:val="00924A0D"/>
    <w:rsid w:val="00926474"/>
    <w:rsid w:val="009319B3"/>
    <w:rsid w:val="00932D81"/>
    <w:rsid w:val="00941022"/>
    <w:rsid w:val="00941ACF"/>
    <w:rsid w:val="0094232E"/>
    <w:rsid w:val="00945EF7"/>
    <w:rsid w:val="009466DC"/>
    <w:rsid w:val="00946B95"/>
    <w:rsid w:val="00951BAA"/>
    <w:rsid w:val="00953D5B"/>
    <w:rsid w:val="00961A52"/>
    <w:rsid w:val="0096390C"/>
    <w:rsid w:val="0096741E"/>
    <w:rsid w:val="0097499E"/>
    <w:rsid w:val="00974F52"/>
    <w:rsid w:val="0097524E"/>
    <w:rsid w:val="009757E7"/>
    <w:rsid w:val="009762A2"/>
    <w:rsid w:val="00980357"/>
    <w:rsid w:val="00982271"/>
    <w:rsid w:val="009878B1"/>
    <w:rsid w:val="00996F38"/>
    <w:rsid w:val="009A2B2E"/>
    <w:rsid w:val="009A4A79"/>
    <w:rsid w:val="009A4F7B"/>
    <w:rsid w:val="009A64A3"/>
    <w:rsid w:val="009B2A8C"/>
    <w:rsid w:val="009B69A5"/>
    <w:rsid w:val="009C3A65"/>
    <w:rsid w:val="009C633D"/>
    <w:rsid w:val="009D1780"/>
    <w:rsid w:val="009D2678"/>
    <w:rsid w:val="009E3979"/>
    <w:rsid w:val="009E55F8"/>
    <w:rsid w:val="009F11AF"/>
    <w:rsid w:val="009F301E"/>
    <w:rsid w:val="00A003EE"/>
    <w:rsid w:val="00A02F92"/>
    <w:rsid w:val="00A02FAD"/>
    <w:rsid w:val="00A03D94"/>
    <w:rsid w:val="00A10E46"/>
    <w:rsid w:val="00A15854"/>
    <w:rsid w:val="00A25518"/>
    <w:rsid w:val="00A263BF"/>
    <w:rsid w:val="00A30146"/>
    <w:rsid w:val="00A34AA8"/>
    <w:rsid w:val="00A3793F"/>
    <w:rsid w:val="00A425B3"/>
    <w:rsid w:val="00A44896"/>
    <w:rsid w:val="00A4539B"/>
    <w:rsid w:val="00A46DC5"/>
    <w:rsid w:val="00A477F7"/>
    <w:rsid w:val="00A56BC3"/>
    <w:rsid w:val="00A7147B"/>
    <w:rsid w:val="00A77FC6"/>
    <w:rsid w:val="00A807F2"/>
    <w:rsid w:val="00A81C5D"/>
    <w:rsid w:val="00A82D6F"/>
    <w:rsid w:val="00A86BDE"/>
    <w:rsid w:val="00A933E2"/>
    <w:rsid w:val="00A97AC7"/>
    <w:rsid w:val="00AA09F6"/>
    <w:rsid w:val="00AB1C9F"/>
    <w:rsid w:val="00AB6FA5"/>
    <w:rsid w:val="00AB70F1"/>
    <w:rsid w:val="00AD0006"/>
    <w:rsid w:val="00AD010F"/>
    <w:rsid w:val="00AD1C15"/>
    <w:rsid w:val="00AD3653"/>
    <w:rsid w:val="00AE0E17"/>
    <w:rsid w:val="00AF209F"/>
    <w:rsid w:val="00AF26C2"/>
    <w:rsid w:val="00AF4777"/>
    <w:rsid w:val="00AF7A77"/>
    <w:rsid w:val="00B02013"/>
    <w:rsid w:val="00B1502A"/>
    <w:rsid w:val="00B20713"/>
    <w:rsid w:val="00B35727"/>
    <w:rsid w:val="00B52181"/>
    <w:rsid w:val="00B521D1"/>
    <w:rsid w:val="00B60618"/>
    <w:rsid w:val="00B73730"/>
    <w:rsid w:val="00B846DF"/>
    <w:rsid w:val="00BA27AE"/>
    <w:rsid w:val="00BA5164"/>
    <w:rsid w:val="00BA541F"/>
    <w:rsid w:val="00BA77F1"/>
    <w:rsid w:val="00BD28FB"/>
    <w:rsid w:val="00BD5C79"/>
    <w:rsid w:val="00BE0D64"/>
    <w:rsid w:val="00BE79ED"/>
    <w:rsid w:val="00BF3D5F"/>
    <w:rsid w:val="00BF50E8"/>
    <w:rsid w:val="00BF5D1B"/>
    <w:rsid w:val="00BF7150"/>
    <w:rsid w:val="00C1193C"/>
    <w:rsid w:val="00C1662A"/>
    <w:rsid w:val="00C2421F"/>
    <w:rsid w:val="00C27919"/>
    <w:rsid w:val="00C3187C"/>
    <w:rsid w:val="00C42877"/>
    <w:rsid w:val="00C4388E"/>
    <w:rsid w:val="00C44BE4"/>
    <w:rsid w:val="00C46297"/>
    <w:rsid w:val="00C553CC"/>
    <w:rsid w:val="00C62E71"/>
    <w:rsid w:val="00C7139A"/>
    <w:rsid w:val="00C735B2"/>
    <w:rsid w:val="00C774BE"/>
    <w:rsid w:val="00C86073"/>
    <w:rsid w:val="00C91B9D"/>
    <w:rsid w:val="00C95298"/>
    <w:rsid w:val="00CA4431"/>
    <w:rsid w:val="00CB2AEF"/>
    <w:rsid w:val="00CB4BE1"/>
    <w:rsid w:val="00CB685F"/>
    <w:rsid w:val="00CB7B12"/>
    <w:rsid w:val="00CC70DA"/>
    <w:rsid w:val="00CD4C11"/>
    <w:rsid w:val="00CE3869"/>
    <w:rsid w:val="00CE5B4F"/>
    <w:rsid w:val="00CF20FB"/>
    <w:rsid w:val="00CF7E1B"/>
    <w:rsid w:val="00D03173"/>
    <w:rsid w:val="00D042A8"/>
    <w:rsid w:val="00D10201"/>
    <w:rsid w:val="00D11519"/>
    <w:rsid w:val="00D12D19"/>
    <w:rsid w:val="00D15002"/>
    <w:rsid w:val="00D16E23"/>
    <w:rsid w:val="00D17A37"/>
    <w:rsid w:val="00D27AC6"/>
    <w:rsid w:val="00D33105"/>
    <w:rsid w:val="00D33472"/>
    <w:rsid w:val="00D343A3"/>
    <w:rsid w:val="00D37F29"/>
    <w:rsid w:val="00D44B8C"/>
    <w:rsid w:val="00D4544A"/>
    <w:rsid w:val="00D53DAE"/>
    <w:rsid w:val="00D54A7D"/>
    <w:rsid w:val="00D70DBF"/>
    <w:rsid w:val="00D738ED"/>
    <w:rsid w:val="00D73F34"/>
    <w:rsid w:val="00D74075"/>
    <w:rsid w:val="00D740C8"/>
    <w:rsid w:val="00D7701E"/>
    <w:rsid w:val="00D812BE"/>
    <w:rsid w:val="00D82B41"/>
    <w:rsid w:val="00D86578"/>
    <w:rsid w:val="00D91801"/>
    <w:rsid w:val="00D940A7"/>
    <w:rsid w:val="00D94F54"/>
    <w:rsid w:val="00DA4B6C"/>
    <w:rsid w:val="00DB7103"/>
    <w:rsid w:val="00DC19CE"/>
    <w:rsid w:val="00DC230D"/>
    <w:rsid w:val="00DC33D7"/>
    <w:rsid w:val="00DC608E"/>
    <w:rsid w:val="00DD10AF"/>
    <w:rsid w:val="00DD2277"/>
    <w:rsid w:val="00DE6FFA"/>
    <w:rsid w:val="00DF419C"/>
    <w:rsid w:val="00E01B04"/>
    <w:rsid w:val="00E02729"/>
    <w:rsid w:val="00E0461F"/>
    <w:rsid w:val="00E0591A"/>
    <w:rsid w:val="00E3188E"/>
    <w:rsid w:val="00E33683"/>
    <w:rsid w:val="00E34923"/>
    <w:rsid w:val="00E4099C"/>
    <w:rsid w:val="00E4644E"/>
    <w:rsid w:val="00E574B5"/>
    <w:rsid w:val="00E57919"/>
    <w:rsid w:val="00E636BC"/>
    <w:rsid w:val="00E7535F"/>
    <w:rsid w:val="00E7672D"/>
    <w:rsid w:val="00E83F68"/>
    <w:rsid w:val="00E85097"/>
    <w:rsid w:val="00E916ED"/>
    <w:rsid w:val="00EA1EF0"/>
    <w:rsid w:val="00EA1F28"/>
    <w:rsid w:val="00EA255E"/>
    <w:rsid w:val="00EA6A92"/>
    <w:rsid w:val="00EA6F6D"/>
    <w:rsid w:val="00EB225B"/>
    <w:rsid w:val="00EB33D4"/>
    <w:rsid w:val="00EC0F39"/>
    <w:rsid w:val="00EC6A22"/>
    <w:rsid w:val="00EC6BB6"/>
    <w:rsid w:val="00ED7AEE"/>
    <w:rsid w:val="00EE1209"/>
    <w:rsid w:val="00EE4F0A"/>
    <w:rsid w:val="00EF0398"/>
    <w:rsid w:val="00EF232C"/>
    <w:rsid w:val="00EF3345"/>
    <w:rsid w:val="00EF5727"/>
    <w:rsid w:val="00EF59E1"/>
    <w:rsid w:val="00EF6673"/>
    <w:rsid w:val="00F036ED"/>
    <w:rsid w:val="00F05F83"/>
    <w:rsid w:val="00F13A57"/>
    <w:rsid w:val="00F14DBB"/>
    <w:rsid w:val="00F25691"/>
    <w:rsid w:val="00F32142"/>
    <w:rsid w:val="00F44AC9"/>
    <w:rsid w:val="00F539D6"/>
    <w:rsid w:val="00F57CF4"/>
    <w:rsid w:val="00F613B8"/>
    <w:rsid w:val="00F63AB3"/>
    <w:rsid w:val="00F666C1"/>
    <w:rsid w:val="00F66EB8"/>
    <w:rsid w:val="00F70211"/>
    <w:rsid w:val="00F76D75"/>
    <w:rsid w:val="00F85C72"/>
    <w:rsid w:val="00F85F70"/>
    <w:rsid w:val="00F91A6B"/>
    <w:rsid w:val="00F945C9"/>
    <w:rsid w:val="00F965D9"/>
    <w:rsid w:val="00FA2E02"/>
    <w:rsid w:val="00FA7841"/>
    <w:rsid w:val="00FB529E"/>
    <w:rsid w:val="00FB6D4D"/>
    <w:rsid w:val="00FC1501"/>
    <w:rsid w:val="00FC2151"/>
    <w:rsid w:val="00FC57C8"/>
    <w:rsid w:val="00FC68D8"/>
    <w:rsid w:val="00FE0F8D"/>
    <w:rsid w:val="00FE6FEA"/>
    <w:rsid w:val="00FF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61C5"/>
  <w15:chartTrackingRefBased/>
  <w15:docId w15:val="{B57DCCD3-1EA9-4C04-86D3-8DA81008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C0B5E"/>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rPr>
  </w:style>
  <w:style w:type="paragraph" w:styleId="Titre2">
    <w:name w:val="heading 2"/>
    <w:basedOn w:val="Normal"/>
    <w:next w:val="Normal"/>
    <w:link w:val="Titre2Car"/>
    <w:uiPriority w:val="9"/>
    <w:semiHidden/>
    <w:unhideWhenUsed/>
    <w:qFormat/>
    <w:rsid w:val="00953D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802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02F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F0F49"/>
    <w:rPr>
      <w:color w:val="0563C1" w:themeColor="hyperlink"/>
      <w:u w:val="single"/>
    </w:rPr>
  </w:style>
  <w:style w:type="character" w:styleId="Mention">
    <w:name w:val="Mention"/>
    <w:basedOn w:val="Policepardfaut"/>
    <w:uiPriority w:val="99"/>
    <w:semiHidden/>
    <w:unhideWhenUsed/>
    <w:rsid w:val="002F0F49"/>
    <w:rPr>
      <w:color w:val="2B579A"/>
      <w:shd w:val="clear" w:color="auto" w:fill="E6E6E6"/>
    </w:rPr>
  </w:style>
  <w:style w:type="paragraph" w:styleId="Notedebasdepage">
    <w:name w:val="footnote text"/>
    <w:basedOn w:val="Normal"/>
    <w:link w:val="NotedebasdepageCar"/>
    <w:semiHidden/>
    <w:unhideWhenUsed/>
    <w:rsid w:val="001C29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2929"/>
    <w:rPr>
      <w:sz w:val="20"/>
      <w:szCs w:val="20"/>
    </w:rPr>
  </w:style>
  <w:style w:type="character" w:styleId="Appelnotedebasdep">
    <w:name w:val="footnote reference"/>
    <w:basedOn w:val="Policepardfaut"/>
    <w:semiHidden/>
    <w:unhideWhenUsed/>
    <w:rsid w:val="001C2929"/>
    <w:rPr>
      <w:vertAlign w:val="superscript"/>
    </w:rPr>
  </w:style>
  <w:style w:type="paragraph" w:styleId="NormalWeb">
    <w:name w:val="Normal (Web)"/>
    <w:basedOn w:val="Normal"/>
    <w:uiPriority w:val="99"/>
    <w:unhideWhenUsed/>
    <w:rsid w:val="0097499E"/>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ev">
    <w:name w:val="Strong"/>
    <w:basedOn w:val="Policepardfaut"/>
    <w:uiPriority w:val="22"/>
    <w:qFormat/>
    <w:rsid w:val="0097499E"/>
    <w:rPr>
      <w:b/>
      <w:bCs/>
    </w:rPr>
  </w:style>
  <w:style w:type="character" w:styleId="Marquedecommentaire">
    <w:name w:val="annotation reference"/>
    <w:basedOn w:val="Policepardfaut"/>
    <w:uiPriority w:val="99"/>
    <w:semiHidden/>
    <w:unhideWhenUsed/>
    <w:rsid w:val="0094232E"/>
    <w:rPr>
      <w:sz w:val="16"/>
      <w:szCs w:val="16"/>
    </w:rPr>
  </w:style>
  <w:style w:type="paragraph" w:styleId="Commentaire">
    <w:name w:val="annotation text"/>
    <w:basedOn w:val="Normal"/>
    <w:link w:val="CommentaireCar"/>
    <w:uiPriority w:val="99"/>
    <w:semiHidden/>
    <w:unhideWhenUsed/>
    <w:rsid w:val="0094232E"/>
    <w:pPr>
      <w:spacing w:line="240" w:lineRule="auto"/>
    </w:pPr>
    <w:rPr>
      <w:sz w:val="20"/>
      <w:szCs w:val="20"/>
    </w:rPr>
  </w:style>
  <w:style w:type="character" w:customStyle="1" w:styleId="CommentaireCar">
    <w:name w:val="Commentaire Car"/>
    <w:basedOn w:val="Policepardfaut"/>
    <w:link w:val="Commentaire"/>
    <w:uiPriority w:val="99"/>
    <w:semiHidden/>
    <w:rsid w:val="0094232E"/>
    <w:rPr>
      <w:sz w:val="20"/>
      <w:szCs w:val="20"/>
    </w:rPr>
  </w:style>
  <w:style w:type="paragraph" w:styleId="Objetducommentaire">
    <w:name w:val="annotation subject"/>
    <w:basedOn w:val="Commentaire"/>
    <w:next w:val="Commentaire"/>
    <w:link w:val="ObjetducommentaireCar"/>
    <w:uiPriority w:val="99"/>
    <w:semiHidden/>
    <w:unhideWhenUsed/>
    <w:rsid w:val="0094232E"/>
    <w:rPr>
      <w:b/>
      <w:bCs/>
    </w:rPr>
  </w:style>
  <w:style w:type="character" w:customStyle="1" w:styleId="ObjetducommentaireCar">
    <w:name w:val="Objet du commentaire Car"/>
    <w:basedOn w:val="CommentaireCar"/>
    <w:link w:val="Objetducommentaire"/>
    <w:uiPriority w:val="99"/>
    <w:semiHidden/>
    <w:rsid w:val="0094232E"/>
    <w:rPr>
      <w:b/>
      <w:bCs/>
      <w:sz w:val="20"/>
      <w:szCs w:val="20"/>
    </w:rPr>
  </w:style>
  <w:style w:type="paragraph" w:styleId="Rvision">
    <w:name w:val="Revision"/>
    <w:hidden/>
    <w:uiPriority w:val="99"/>
    <w:semiHidden/>
    <w:rsid w:val="0094232E"/>
    <w:pPr>
      <w:spacing w:after="0" w:line="240" w:lineRule="auto"/>
    </w:pPr>
  </w:style>
  <w:style w:type="paragraph" w:styleId="Textedebulles">
    <w:name w:val="Balloon Text"/>
    <w:basedOn w:val="Normal"/>
    <w:link w:val="TextedebullesCar"/>
    <w:uiPriority w:val="99"/>
    <w:semiHidden/>
    <w:unhideWhenUsed/>
    <w:rsid w:val="009423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232E"/>
    <w:rPr>
      <w:rFonts w:ascii="Segoe UI" w:hAnsi="Segoe UI" w:cs="Segoe UI"/>
      <w:sz w:val="18"/>
      <w:szCs w:val="18"/>
    </w:rPr>
  </w:style>
  <w:style w:type="character" w:styleId="Accentuation">
    <w:name w:val="Emphasis"/>
    <w:basedOn w:val="Policepardfaut"/>
    <w:uiPriority w:val="20"/>
    <w:qFormat/>
    <w:rsid w:val="009319B3"/>
    <w:rPr>
      <w:i/>
      <w:iCs/>
    </w:rPr>
  </w:style>
  <w:style w:type="character" w:customStyle="1" w:styleId="Titre1Car">
    <w:name w:val="Titre 1 Car"/>
    <w:basedOn w:val="Policepardfaut"/>
    <w:link w:val="Titre1"/>
    <w:uiPriority w:val="9"/>
    <w:rsid w:val="000C0B5E"/>
    <w:rPr>
      <w:rFonts w:ascii="Times New Roman" w:eastAsia="Times New Roman" w:hAnsi="Times New Roman" w:cs="Times New Roman"/>
      <w:b/>
      <w:bCs/>
      <w:kern w:val="36"/>
      <w:sz w:val="48"/>
      <w:szCs w:val="48"/>
      <w:lang w:val="fr-FR"/>
    </w:rPr>
  </w:style>
  <w:style w:type="character" w:customStyle="1" w:styleId="number">
    <w:name w:val="number"/>
    <w:basedOn w:val="Policepardfaut"/>
    <w:rsid w:val="000C0B5E"/>
  </w:style>
  <w:style w:type="character" w:customStyle="1" w:styleId="Date1">
    <w:name w:val="Date1"/>
    <w:basedOn w:val="Policepardfaut"/>
    <w:rsid w:val="000C0B5E"/>
  </w:style>
  <w:style w:type="character" w:customStyle="1" w:styleId="separator">
    <w:name w:val="separator"/>
    <w:basedOn w:val="Policepardfaut"/>
    <w:rsid w:val="000C0B5E"/>
  </w:style>
  <w:style w:type="paragraph" w:styleId="Date">
    <w:name w:val="Date"/>
    <w:basedOn w:val="Normal"/>
    <w:next w:val="Normal"/>
    <w:link w:val="DateCar"/>
    <w:uiPriority w:val="99"/>
    <w:semiHidden/>
    <w:unhideWhenUsed/>
    <w:rsid w:val="0071544C"/>
  </w:style>
  <w:style w:type="character" w:customStyle="1" w:styleId="DateCar">
    <w:name w:val="Date Car"/>
    <w:basedOn w:val="Policepardfaut"/>
    <w:link w:val="Date"/>
    <w:uiPriority w:val="99"/>
    <w:semiHidden/>
    <w:rsid w:val="0071544C"/>
  </w:style>
  <w:style w:type="character" w:customStyle="1" w:styleId="Titre2Car">
    <w:name w:val="Titre 2 Car"/>
    <w:basedOn w:val="Policepardfaut"/>
    <w:link w:val="Titre2"/>
    <w:uiPriority w:val="9"/>
    <w:semiHidden/>
    <w:rsid w:val="00953D5B"/>
    <w:rPr>
      <w:rFonts w:asciiTheme="majorHAnsi" w:eastAsiaTheme="majorEastAsia" w:hAnsiTheme="majorHAnsi" w:cstheme="majorBidi"/>
      <w:color w:val="2F5496" w:themeColor="accent1" w:themeShade="BF"/>
      <w:sz w:val="26"/>
      <w:szCs w:val="26"/>
    </w:rPr>
  </w:style>
  <w:style w:type="character" w:customStyle="1" w:styleId="st">
    <w:name w:val="st"/>
    <w:basedOn w:val="Policepardfaut"/>
    <w:rsid w:val="00C774BE"/>
  </w:style>
  <w:style w:type="character" w:customStyle="1" w:styleId="st1">
    <w:name w:val="st1"/>
    <w:basedOn w:val="Policepardfaut"/>
    <w:rsid w:val="00100A27"/>
  </w:style>
  <w:style w:type="character" w:styleId="Lienhypertextesuivivisit">
    <w:name w:val="FollowedHyperlink"/>
    <w:basedOn w:val="Policepardfaut"/>
    <w:uiPriority w:val="99"/>
    <w:semiHidden/>
    <w:unhideWhenUsed/>
    <w:rsid w:val="00137943"/>
    <w:rPr>
      <w:color w:val="954F72" w:themeColor="followedHyperlink"/>
      <w:u w:val="single"/>
    </w:rPr>
  </w:style>
  <w:style w:type="paragraph" w:styleId="En-tte">
    <w:name w:val="header"/>
    <w:basedOn w:val="Normal"/>
    <w:link w:val="En-tteCar"/>
    <w:uiPriority w:val="99"/>
    <w:unhideWhenUsed/>
    <w:rsid w:val="00216A5D"/>
    <w:pPr>
      <w:tabs>
        <w:tab w:val="center" w:pos="4703"/>
        <w:tab w:val="right" w:pos="9406"/>
      </w:tabs>
      <w:spacing w:after="0" w:line="240" w:lineRule="auto"/>
    </w:pPr>
  </w:style>
  <w:style w:type="character" w:customStyle="1" w:styleId="En-tteCar">
    <w:name w:val="En-tête Car"/>
    <w:basedOn w:val="Policepardfaut"/>
    <w:link w:val="En-tte"/>
    <w:uiPriority w:val="99"/>
    <w:rsid w:val="00216A5D"/>
  </w:style>
  <w:style w:type="paragraph" w:styleId="Pieddepage">
    <w:name w:val="footer"/>
    <w:basedOn w:val="Normal"/>
    <w:link w:val="PieddepageCar"/>
    <w:uiPriority w:val="99"/>
    <w:unhideWhenUsed/>
    <w:rsid w:val="00216A5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16A5D"/>
  </w:style>
  <w:style w:type="character" w:styleId="CitationHTML">
    <w:name w:val="HTML Cite"/>
    <w:basedOn w:val="Policepardfaut"/>
    <w:uiPriority w:val="99"/>
    <w:semiHidden/>
    <w:unhideWhenUsed/>
    <w:rsid w:val="00852F3B"/>
    <w:rPr>
      <w:i/>
      <w:iCs/>
    </w:rPr>
  </w:style>
  <w:style w:type="character" w:customStyle="1" w:styleId="paralargecolourtext">
    <w:name w:val="paralargecolourtext"/>
    <w:basedOn w:val="Policepardfaut"/>
    <w:rsid w:val="001A6236"/>
  </w:style>
  <w:style w:type="character" w:customStyle="1" w:styleId="Titre4Car">
    <w:name w:val="Titre 4 Car"/>
    <w:basedOn w:val="Policepardfaut"/>
    <w:link w:val="Titre4"/>
    <w:uiPriority w:val="9"/>
    <w:semiHidden/>
    <w:rsid w:val="00A02F92"/>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semiHidden/>
    <w:rsid w:val="000802AF"/>
    <w:rPr>
      <w:rFonts w:asciiTheme="majorHAnsi" w:eastAsiaTheme="majorEastAsia" w:hAnsiTheme="majorHAnsi" w:cstheme="majorBidi"/>
      <w:color w:val="1F3763" w:themeColor="accent1" w:themeShade="7F"/>
      <w:sz w:val="24"/>
      <w:szCs w:val="24"/>
    </w:rPr>
  </w:style>
  <w:style w:type="paragraph" w:customStyle="1" w:styleId="Default">
    <w:name w:val="Default"/>
    <w:rsid w:val="00445CD9"/>
    <w:pPr>
      <w:autoSpaceDE w:val="0"/>
      <w:autoSpaceDN w:val="0"/>
      <w:adjustRightInd w:val="0"/>
      <w:spacing w:after="0" w:line="240" w:lineRule="auto"/>
    </w:pPr>
    <w:rPr>
      <w:rFonts w:ascii="Arial" w:hAnsi="Arial" w:cs="Arial"/>
      <w:color w:val="000000"/>
      <w:sz w:val="24"/>
      <w:szCs w:val="24"/>
      <w:lang w:val="fr-FR"/>
    </w:rPr>
  </w:style>
  <w:style w:type="paragraph" w:customStyle="1" w:styleId="Ttulo3">
    <w:name w:val="Título 3"/>
    <w:basedOn w:val="Default"/>
    <w:next w:val="Default"/>
    <w:uiPriority w:val="99"/>
    <w:rsid w:val="00445CD9"/>
    <w:rPr>
      <w:color w:val="auto"/>
    </w:rPr>
  </w:style>
  <w:style w:type="character" w:customStyle="1" w:styleId="reference-text">
    <w:name w:val="reference-text"/>
    <w:basedOn w:val="Policepardfaut"/>
    <w:rsid w:val="00083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069">
      <w:bodyDiv w:val="1"/>
      <w:marLeft w:val="0"/>
      <w:marRight w:val="0"/>
      <w:marTop w:val="0"/>
      <w:marBottom w:val="0"/>
      <w:divBdr>
        <w:top w:val="none" w:sz="0" w:space="0" w:color="auto"/>
        <w:left w:val="none" w:sz="0" w:space="0" w:color="auto"/>
        <w:bottom w:val="none" w:sz="0" w:space="0" w:color="auto"/>
        <w:right w:val="none" w:sz="0" w:space="0" w:color="auto"/>
      </w:divBdr>
    </w:div>
    <w:div w:id="69155080">
      <w:bodyDiv w:val="1"/>
      <w:marLeft w:val="0"/>
      <w:marRight w:val="0"/>
      <w:marTop w:val="0"/>
      <w:marBottom w:val="0"/>
      <w:divBdr>
        <w:top w:val="none" w:sz="0" w:space="0" w:color="auto"/>
        <w:left w:val="none" w:sz="0" w:space="0" w:color="auto"/>
        <w:bottom w:val="none" w:sz="0" w:space="0" w:color="auto"/>
        <w:right w:val="none" w:sz="0" w:space="0" w:color="auto"/>
      </w:divBdr>
    </w:div>
    <w:div w:id="214657310">
      <w:bodyDiv w:val="1"/>
      <w:marLeft w:val="0"/>
      <w:marRight w:val="0"/>
      <w:marTop w:val="0"/>
      <w:marBottom w:val="0"/>
      <w:divBdr>
        <w:top w:val="none" w:sz="0" w:space="0" w:color="auto"/>
        <w:left w:val="none" w:sz="0" w:space="0" w:color="auto"/>
        <w:bottom w:val="none" w:sz="0" w:space="0" w:color="auto"/>
        <w:right w:val="none" w:sz="0" w:space="0" w:color="auto"/>
      </w:divBdr>
      <w:divsChild>
        <w:div w:id="1802186029">
          <w:marLeft w:val="0"/>
          <w:marRight w:val="0"/>
          <w:marTop w:val="0"/>
          <w:marBottom w:val="0"/>
          <w:divBdr>
            <w:top w:val="none" w:sz="0" w:space="0" w:color="auto"/>
            <w:left w:val="none" w:sz="0" w:space="0" w:color="auto"/>
            <w:bottom w:val="none" w:sz="0" w:space="0" w:color="auto"/>
            <w:right w:val="none" w:sz="0" w:space="0" w:color="auto"/>
          </w:divBdr>
        </w:div>
        <w:div w:id="981622335">
          <w:marLeft w:val="0"/>
          <w:marRight w:val="0"/>
          <w:marTop w:val="0"/>
          <w:marBottom w:val="0"/>
          <w:divBdr>
            <w:top w:val="none" w:sz="0" w:space="0" w:color="auto"/>
            <w:left w:val="none" w:sz="0" w:space="0" w:color="auto"/>
            <w:bottom w:val="none" w:sz="0" w:space="0" w:color="auto"/>
            <w:right w:val="none" w:sz="0" w:space="0" w:color="auto"/>
          </w:divBdr>
        </w:div>
        <w:div w:id="688799970">
          <w:marLeft w:val="0"/>
          <w:marRight w:val="0"/>
          <w:marTop w:val="0"/>
          <w:marBottom w:val="0"/>
          <w:divBdr>
            <w:top w:val="none" w:sz="0" w:space="0" w:color="auto"/>
            <w:left w:val="none" w:sz="0" w:space="0" w:color="auto"/>
            <w:bottom w:val="none" w:sz="0" w:space="0" w:color="auto"/>
            <w:right w:val="none" w:sz="0" w:space="0" w:color="auto"/>
          </w:divBdr>
        </w:div>
        <w:div w:id="1111976874">
          <w:marLeft w:val="0"/>
          <w:marRight w:val="0"/>
          <w:marTop w:val="0"/>
          <w:marBottom w:val="0"/>
          <w:divBdr>
            <w:top w:val="none" w:sz="0" w:space="0" w:color="auto"/>
            <w:left w:val="none" w:sz="0" w:space="0" w:color="auto"/>
            <w:bottom w:val="none" w:sz="0" w:space="0" w:color="auto"/>
            <w:right w:val="none" w:sz="0" w:space="0" w:color="auto"/>
          </w:divBdr>
        </w:div>
      </w:divsChild>
    </w:div>
    <w:div w:id="305085119">
      <w:bodyDiv w:val="1"/>
      <w:marLeft w:val="0"/>
      <w:marRight w:val="0"/>
      <w:marTop w:val="0"/>
      <w:marBottom w:val="0"/>
      <w:divBdr>
        <w:top w:val="none" w:sz="0" w:space="0" w:color="auto"/>
        <w:left w:val="none" w:sz="0" w:space="0" w:color="auto"/>
        <w:bottom w:val="none" w:sz="0" w:space="0" w:color="auto"/>
        <w:right w:val="none" w:sz="0" w:space="0" w:color="auto"/>
      </w:divBdr>
    </w:div>
    <w:div w:id="383722178">
      <w:bodyDiv w:val="1"/>
      <w:marLeft w:val="0"/>
      <w:marRight w:val="0"/>
      <w:marTop w:val="0"/>
      <w:marBottom w:val="0"/>
      <w:divBdr>
        <w:top w:val="none" w:sz="0" w:space="0" w:color="auto"/>
        <w:left w:val="none" w:sz="0" w:space="0" w:color="auto"/>
        <w:bottom w:val="none" w:sz="0" w:space="0" w:color="auto"/>
        <w:right w:val="none" w:sz="0" w:space="0" w:color="auto"/>
      </w:divBdr>
      <w:divsChild>
        <w:div w:id="469636913">
          <w:marLeft w:val="0"/>
          <w:marRight w:val="0"/>
          <w:marTop w:val="0"/>
          <w:marBottom w:val="0"/>
          <w:divBdr>
            <w:top w:val="none" w:sz="0" w:space="0" w:color="auto"/>
            <w:left w:val="none" w:sz="0" w:space="0" w:color="auto"/>
            <w:bottom w:val="none" w:sz="0" w:space="0" w:color="auto"/>
            <w:right w:val="none" w:sz="0" w:space="0" w:color="auto"/>
          </w:divBdr>
        </w:div>
        <w:div w:id="1370495793">
          <w:marLeft w:val="0"/>
          <w:marRight w:val="0"/>
          <w:marTop w:val="0"/>
          <w:marBottom w:val="0"/>
          <w:divBdr>
            <w:top w:val="none" w:sz="0" w:space="0" w:color="auto"/>
            <w:left w:val="none" w:sz="0" w:space="0" w:color="auto"/>
            <w:bottom w:val="none" w:sz="0" w:space="0" w:color="auto"/>
            <w:right w:val="none" w:sz="0" w:space="0" w:color="auto"/>
          </w:divBdr>
        </w:div>
        <w:div w:id="1109159362">
          <w:marLeft w:val="0"/>
          <w:marRight w:val="0"/>
          <w:marTop w:val="0"/>
          <w:marBottom w:val="0"/>
          <w:divBdr>
            <w:top w:val="none" w:sz="0" w:space="0" w:color="auto"/>
            <w:left w:val="none" w:sz="0" w:space="0" w:color="auto"/>
            <w:bottom w:val="none" w:sz="0" w:space="0" w:color="auto"/>
            <w:right w:val="none" w:sz="0" w:space="0" w:color="auto"/>
          </w:divBdr>
        </w:div>
        <w:div w:id="1400984504">
          <w:marLeft w:val="0"/>
          <w:marRight w:val="0"/>
          <w:marTop w:val="0"/>
          <w:marBottom w:val="0"/>
          <w:divBdr>
            <w:top w:val="none" w:sz="0" w:space="0" w:color="auto"/>
            <w:left w:val="none" w:sz="0" w:space="0" w:color="auto"/>
            <w:bottom w:val="none" w:sz="0" w:space="0" w:color="auto"/>
            <w:right w:val="none" w:sz="0" w:space="0" w:color="auto"/>
          </w:divBdr>
        </w:div>
        <w:div w:id="1582792253">
          <w:marLeft w:val="0"/>
          <w:marRight w:val="0"/>
          <w:marTop w:val="0"/>
          <w:marBottom w:val="0"/>
          <w:divBdr>
            <w:top w:val="none" w:sz="0" w:space="0" w:color="auto"/>
            <w:left w:val="none" w:sz="0" w:space="0" w:color="auto"/>
            <w:bottom w:val="none" w:sz="0" w:space="0" w:color="auto"/>
            <w:right w:val="none" w:sz="0" w:space="0" w:color="auto"/>
          </w:divBdr>
        </w:div>
      </w:divsChild>
    </w:div>
    <w:div w:id="425879500">
      <w:bodyDiv w:val="1"/>
      <w:marLeft w:val="0"/>
      <w:marRight w:val="0"/>
      <w:marTop w:val="0"/>
      <w:marBottom w:val="0"/>
      <w:divBdr>
        <w:top w:val="none" w:sz="0" w:space="0" w:color="auto"/>
        <w:left w:val="none" w:sz="0" w:space="0" w:color="auto"/>
        <w:bottom w:val="none" w:sz="0" w:space="0" w:color="auto"/>
        <w:right w:val="none" w:sz="0" w:space="0" w:color="auto"/>
      </w:divBdr>
      <w:divsChild>
        <w:div w:id="1771772631">
          <w:marLeft w:val="0"/>
          <w:marRight w:val="0"/>
          <w:marTop w:val="0"/>
          <w:marBottom w:val="0"/>
          <w:divBdr>
            <w:top w:val="none" w:sz="0" w:space="0" w:color="auto"/>
            <w:left w:val="none" w:sz="0" w:space="0" w:color="auto"/>
            <w:bottom w:val="none" w:sz="0" w:space="0" w:color="auto"/>
            <w:right w:val="none" w:sz="0" w:space="0" w:color="auto"/>
          </w:divBdr>
        </w:div>
        <w:div w:id="762844943">
          <w:marLeft w:val="0"/>
          <w:marRight w:val="0"/>
          <w:marTop w:val="0"/>
          <w:marBottom w:val="0"/>
          <w:divBdr>
            <w:top w:val="none" w:sz="0" w:space="0" w:color="auto"/>
            <w:left w:val="none" w:sz="0" w:space="0" w:color="auto"/>
            <w:bottom w:val="none" w:sz="0" w:space="0" w:color="auto"/>
            <w:right w:val="none" w:sz="0" w:space="0" w:color="auto"/>
          </w:divBdr>
        </w:div>
        <w:div w:id="833304533">
          <w:marLeft w:val="0"/>
          <w:marRight w:val="0"/>
          <w:marTop w:val="0"/>
          <w:marBottom w:val="0"/>
          <w:divBdr>
            <w:top w:val="none" w:sz="0" w:space="0" w:color="auto"/>
            <w:left w:val="none" w:sz="0" w:space="0" w:color="auto"/>
            <w:bottom w:val="none" w:sz="0" w:space="0" w:color="auto"/>
            <w:right w:val="none" w:sz="0" w:space="0" w:color="auto"/>
          </w:divBdr>
        </w:div>
        <w:div w:id="52967159">
          <w:marLeft w:val="0"/>
          <w:marRight w:val="0"/>
          <w:marTop w:val="0"/>
          <w:marBottom w:val="0"/>
          <w:divBdr>
            <w:top w:val="none" w:sz="0" w:space="0" w:color="auto"/>
            <w:left w:val="none" w:sz="0" w:space="0" w:color="auto"/>
            <w:bottom w:val="none" w:sz="0" w:space="0" w:color="auto"/>
            <w:right w:val="none" w:sz="0" w:space="0" w:color="auto"/>
          </w:divBdr>
        </w:div>
        <w:div w:id="737089560">
          <w:marLeft w:val="0"/>
          <w:marRight w:val="0"/>
          <w:marTop w:val="0"/>
          <w:marBottom w:val="0"/>
          <w:divBdr>
            <w:top w:val="none" w:sz="0" w:space="0" w:color="auto"/>
            <w:left w:val="none" w:sz="0" w:space="0" w:color="auto"/>
            <w:bottom w:val="none" w:sz="0" w:space="0" w:color="auto"/>
            <w:right w:val="none" w:sz="0" w:space="0" w:color="auto"/>
          </w:divBdr>
        </w:div>
        <w:div w:id="1293749543">
          <w:marLeft w:val="0"/>
          <w:marRight w:val="0"/>
          <w:marTop w:val="0"/>
          <w:marBottom w:val="0"/>
          <w:divBdr>
            <w:top w:val="none" w:sz="0" w:space="0" w:color="auto"/>
            <w:left w:val="none" w:sz="0" w:space="0" w:color="auto"/>
            <w:bottom w:val="none" w:sz="0" w:space="0" w:color="auto"/>
            <w:right w:val="none" w:sz="0" w:space="0" w:color="auto"/>
          </w:divBdr>
        </w:div>
      </w:divsChild>
    </w:div>
    <w:div w:id="502207632">
      <w:bodyDiv w:val="1"/>
      <w:marLeft w:val="0"/>
      <w:marRight w:val="0"/>
      <w:marTop w:val="0"/>
      <w:marBottom w:val="0"/>
      <w:divBdr>
        <w:top w:val="none" w:sz="0" w:space="0" w:color="auto"/>
        <w:left w:val="none" w:sz="0" w:space="0" w:color="auto"/>
        <w:bottom w:val="none" w:sz="0" w:space="0" w:color="auto"/>
        <w:right w:val="none" w:sz="0" w:space="0" w:color="auto"/>
      </w:divBdr>
    </w:div>
    <w:div w:id="560288599">
      <w:bodyDiv w:val="1"/>
      <w:marLeft w:val="0"/>
      <w:marRight w:val="0"/>
      <w:marTop w:val="0"/>
      <w:marBottom w:val="0"/>
      <w:divBdr>
        <w:top w:val="none" w:sz="0" w:space="0" w:color="auto"/>
        <w:left w:val="none" w:sz="0" w:space="0" w:color="auto"/>
        <w:bottom w:val="none" w:sz="0" w:space="0" w:color="auto"/>
        <w:right w:val="none" w:sz="0" w:space="0" w:color="auto"/>
      </w:divBdr>
      <w:divsChild>
        <w:div w:id="689911896">
          <w:marLeft w:val="0"/>
          <w:marRight w:val="0"/>
          <w:marTop w:val="0"/>
          <w:marBottom w:val="0"/>
          <w:divBdr>
            <w:top w:val="none" w:sz="0" w:space="0" w:color="auto"/>
            <w:left w:val="none" w:sz="0" w:space="0" w:color="auto"/>
            <w:bottom w:val="none" w:sz="0" w:space="0" w:color="auto"/>
            <w:right w:val="none" w:sz="0" w:space="0" w:color="auto"/>
          </w:divBdr>
        </w:div>
        <w:div w:id="520972403">
          <w:marLeft w:val="0"/>
          <w:marRight w:val="0"/>
          <w:marTop w:val="0"/>
          <w:marBottom w:val="0"/>
          <w:divBdr>
            <w:top w:val="none" w:sz="0" w:space="0" w:color="auto"/>
            <w:left w:val="none" w:sz="0" w:space="0" w:color="auto"/>
            <w:bottom w:val="none" w:sz="0" w:space="0" w:color="auto"/>
            <w:right w:val="none" w:sz="0" w:space="0" w:color="auto"/>
          </w:divBdr>
        </w:div>
        <w:div w:id="619456479">
          <w:marLeft w:val="0"/>
          <w:marRight w:val="0"/>
          <w:marTop w:val="0"/>
          <w:marBottom w:val="0"/>
          <w:divBdr>
            <w:top w:val="none" w:sz="0" w:space="0" w:color="auto"/>
            <w:left w:val="none" w:sz="0" w:space="0" w:color="auto"/>
            <w:bottom w:val="none" w:sz="0" w:space="0" w:color="auto"/>
            <w:right w:val="none" w:sz="0" w:space="0" w:color="auto"/>
          </w:divBdr>
        </w:div>
      </w:divsChild>
    </w:div>
    <w:div w:id="580259070">
      <w:bodyDiv w:val="1"/>
      <w:marLeft w:val="0"/>
      <w:marRight w:val="0"/>
      <w:marTop w:val="0"/>
      <w:marBottom w:val="0"/>
      <w:divBdr>
        <w:top w:val="none" w:sz="0" w:space="0" w:color="auto"/>
        <w:left w:val="none" w:sz="0" w:space="0" w:color="auto"/>
        <w:bottom w:val="none" w:sz="0" w:space="0" w:color="auto"/>
        <w:right w:val="none" w:sz="0" w:space="0" w:color="auto"/>
      </w:divBdr>
      <w:divsChild>
        <w:div w:id="498348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910307">
      <w:bodyDiv w:val="1"/>
      <w:marLeft w:val="0"/>
      <w:marRight w:val="0"/>
      <w:marTop w:val="0"/>
      <w:marBottom w:val="0"/>
      <w:divBdr>
        <w:top w:val="none" w:sz="0" w:space="0" w:color="auto"/>
        <w:left w:val="none" w:sz="0" w:space="0" w:color="auto"/>
        <w:bottom w:val="none" w:sz="0" w:space="0" w:color="auto"/>
        <w:right w:val="none" w:sz="0" w:space="0" w:color="auto"/>
      </w:divBdr>
      <w:divsChild>
        <w:div w:id="1295986050">
          <w:marLeft w:val="0"/>
          <w:marRight w:val="0"/>
          <w:marTop w:val="0"/>
          <w:marBottom w:val="0"/>
          <w:divBdr>
            <w:top w:val="none" w:sz="0" w:space="0" w:color="auto"/>
            <w:left w:val="none" w:sz="0" w:space="0" w:color="auto"/>
            <w:bottom w:val="none" w:sz="0" w:space="0" w:color="auto"/>
            <w:right w:val="none" w:sz="0" w:space="0" w:color="auto"/>
          </w:divBdr>
        </w:div>
        <w:div w:id="1844927884">
          <w:marLeft w:val="0"/>
          <w:marRight w:val="0"/>
          <w:marTop w:val="0"/>
          <w:marBottom w:val="0"/>
          <w:divBdr>
            <w:top w:val="none" w:sz="0" w:space="0" w:color="auto"/>
            <w:left w:val="none" w:sz="0" w:space="0" w:color="auto"/>
            <w:bottom w:val="none" w:sz="0" w:space="0" w:color="auto"/>
            <w:right w:val="none" w:sz="0" w:space="0" w:color="auto"/>
          </w:divBdr>
        </w:div>
        <w:div w:id="1575043492">
          <w:marLeft w:val="0"/>
          <w:marRight w:val="0"/>
          <w:marTop w:val="0"/>
          <w:marBottom w:val="0"/>
          <w:divBdr>
            <w:top w:val="none" w:sz="0" w:space="0" w:color="auto"/>
            <w:left w:val="none" w:sz="0" w:space="0" w:color="auto"/>
            <w:bottom w:val="none" w:sz="0" w:space="0" w:color="auto"/>
            <w:right w:val="none" w:sz="0" w:space="0" w:color="auto"/>
          </w:divBdr>
        </w:div>
        <w:div w:id="1476414974">
          <w:marLeft w:val="0"/>
          <w:marRight w:val="0"/>
          <w:marTop w:val="0"/>
          <w:marBottom w:val="0"/>
          <w:divBdr>
            <w:top w:val="none" w:sz="0" w:space="0" w:color="auto"/>
            <w:left w:val="none" w:sz="0" w:space="0" w:color="auto"/>
            <w:bottom w:val="none" w:sz="0" w:space="0" w:color="auto"/>
            <w:right w:val="none" w:sz="0" w:space="0" w:color="auto"/>
          </w:divBdr>
        </w:div>
      </w:divsChild>
    </w:div>
    <w:div w:id="779371686">
      <w:bodyDiv w:val="1"/>
      <w:marLeft w:val="0"/>
      <w:marRight w:val="0"/>
      <w:marTop w:val="0"/>
      <w:marBottom w:val="0"/>
      <w:divBdr>
        <w:top w:val="none" w:sz="0" w:space="0" w:color="auto"/>
        <w:left w:val="none" w:sz="0" w:space="0" w:color="auto"/>
        <w:bottom w:val="none" w:sz="0" w:space="0" w:color="auto"/>
        <w:right w:val="none" w:sz="0" w:space="0" w:color="auto"/>
      </w:divBdr>
    </w:div>
    <w:div w:id="850951527">
      <w:bodyDiv w:val="1"/>
      <w:marLeft w:val="0"/>
      <w:marRight w:val="0"/>
      <w:marTop w:val="0"/>
      <w:marBottom w:val="0"/>
      <w:divBdr>
        <w:top w:val="none" w:sz="0" w:space="0" w:color="auto"/>
        <w:left w:val="none" w:sz="0" w:space="0" w:color="auto"/>
        <w:bottom w:val="none" w:sz="0" w:space="0" w:color="auto"/>
        <w:right w:val="none" w:sz="0" w:space="0" w:color="auto"/>
      </w:divBdr>
      <w:divsChild>
        <w:div w:id="1922785794">
          <w:marLeft w:val="0"/>
          <w:marRight w:val="0"/>
          <w:marTop w:val="0"/>
          <w:marBottom w:val="0"/>
          <w:divBdr>
            <w:top w:val="none" w:sz="0" w:space="0" w:color="auto"/>
            <w:left w:val="none" w:sz="0" w:space="0" w:color="auto"/>
            <w:bottom w:val="none" w:sz="0" w:space="0" w:color="auto"/>
            <w:right w:val="none" w:sz="0" w:space="0" w:color="auto"/>
          </w:divBdr>
        </w:div>
        <w:div w:id="291593742">
          <w:marLeft w:val="0"/>
          <w:marRight w:val="0"/>
          <w:marTop w:val="0"/>
          <w:marBottom w:val="0"/>
          <w:divBdr>
            <w:top w:val="none" w:sz="0" w:space="0" w:color="auto"/>
            <w:left w:val="none" w:sz="0" w:space="0" w:color="auto"/>
            <w:bottom w:val="none" w:sz="0" w:space="0" w:color="auto"/>
            <w:right w:val="none" w:sz="0" w:space="0" w:color="auto"/>
          </w:divBdr>
        </w:div>
        <w:div w:id="1456368408">
          <w:marLeft w:val="0"/>
          <w:marRight w:val="0"/>
          <w:marTop w:val="0"/>
          <w:marBottom w:val="0"/>
          <w:divBdr>
            <w:top w:val="none" w:sz="0" w:space="0" w:color="auto"/>
            <w:left w:val="none" w:sz="0" w:space="0" w:color="auto"/>
            <w:bottom w:val="none" w:sz="0" w:space="0" w:color="auto"/>
            <w:right w:val="none" w:sz="0" w:space="0" w:color="auto"/>
          </w:divBdr>
        </w:div>
      </w:divsChild>
    </w:div>
    <w:div w:id="868026081">
      <w:bodyDiv w:val="1"/>
      <w:marLeft w:val="0"/>
      <w:marRight w:val="0"/>
      <w:marTop w:val="0"/>
      <w:marBottom w:val="0"/>
      <w:divBdr>
        <w:top w:val="none" w:sz="0" w:space="0" w:color="auto"/>
        <w:left w:val="none" w:sz="0" w:space="0" w:color="auto"/>
        <w:bottom w:val="none" w:sz="0" w:space="0" w:color="auto"/>
        <w:right w:val="none" w:sz="0" w:space="0" w:color="auto"/>
      </w:divBdr>
      <w:divsChild>
        <w:div w:id="1088891650">
          <w:marLeft w:val="0"/>
          <w:marRight w:val="0"/>
          <w:marTop w:val="0"/>
          <w:marBottom w:val="0"/>
          <w:divBdr>
            <w:top w:val="none" w:sz="0" w:space="0" w:color="auto"/>
            <w:left w:val="none" w:sz="0" w:space="0" w:color="auto"/>
            <w:bottom w:val="none" w:sz="0" w:space="0" w:color="auto"/>
            <w:right w:val="none" w:sz="0" w:space="0" w:color="auto"/>
          </w:divBdr>
        </w:div>
        <w:div w:id="1872913911">
          <w:marLeft w:val="0"/>
          <w:marRight w:val="0"/>
          <w:marTop w:val="0"/>
          <w:marBottom w:val="0"/>
          <w:divBdr>
            <w:top w:val="none" w:sz="0" w:space="0" w:color="auto"/>
            <w:left w:val="none" w:sz="0" w:space="0" w:color="auto"/>
            <w:bottom w:val="none" w:sz="0" w:space="0" w:color="auto"/>
            <w:right w:val="none" w:sz="0" w:space="0" w:color="auto"/>
          </w:divBdr>
        </w:div>
        <w:div w:id="1774591618">
          <w:marLeft w:val="0"/>
          <w:marRight w:val="0"/>
          <w:marTop w:val="0"/>
          <w:marBottom w:val="0"/>
          <w:divBdr>
            <w:top w:val="none" w:sz="0" w:space="0" w:color="auto"/>
            <w:left w:val="none" w:sz="0" w:space="0" w:color="auto"/>
            <w:bottom w:val="none" w:sz="0" w:space="0" w:color="auto"/>
            <w:right w:val="none" w:sz="0" w:space="0" w:color="auto"/>
          </w:divBdr>
        </w:div>
        <w:div w:id="2127893579">
          <w:marLeft w:val="0"/>
          <w:marRight w:val="0"/>
          <w:marTop w:val="0"/>
          <w:marBottom w:val="0"/>
          <w:divBdr>
            <w:top w:val="none" w:sz="0" w:space="0" w:color="auto"/>
            <w:left w:val="none" w:sz="0" w:space="0" w:color="auto"/>
            <w:bottom w:val="none" w:sz="0" w:space="0" w:color="auto"/>
            <w:right w:val="none" w:sz="0" w:space="0" w:color="auto"/>
          </w:divBdr>
        </w:div>
        <w:div w:id="364524663">
          <w:marLeft w:val="0"/>
          <w:marRight w:val="0"/>
          <w:marTop w:val="0"/>
          <w:marBottom w:val="0"/>
          <w:divBdr>
            <w:top w:val="none" w:sz="0" w:space="0" w:color="auto"/>
            <w:left w:val="none" w:sz="0" w:space="0" w:color="auto"/>
            <w:bottom w:val="none" w:sz="0" w:space="0" w:color="auto"/>
            <w:right w:val="none" w:sz="0" w:space="0" w:color="auto"/>
          </w:divBdr>
        </w:div>
        <w:div w:id="1168977552">
          <w:marLeft w:val="0"/>
          <w:marRight w:val="0"/>
          <w:marTop w:val="0"/>
          <w:marBottom w:val="0"/>
          <w:divBdr>
            <w:top w:val="none" w:sz="0" w:space="0" w:color="auto"/>
            <w:left w:val="none" w:sz="0" w:space="0" w:color="auto"/>
            <w:bottom w:val="none" w:sz="0" w:space="0" w:color="auto"/>
            <w:right w:val="none" w:sz="0" w:space="0" w:color="auto"/>
          </w:divBdr>
        </w:div>
        <w:div w:id="1626345876">
          <w:marLeft w:val="0"/>
          <w:marRight w:val="0"/>
          <w:marTop w:val="0"/>
          <w:marBottom w:val="0"/>
          <w:divBdr>
            <w:top w:val="none" w:sz="0" w:space="0" w:color="auto"/>
            <w:left w:val="none" w:sz="0" w:space="0" w:color="auto"/>
            <w:bottom w:val="none" w:sz="0" w:space="0" w:color="auto"/>
            <w:right w:val="none" w:sz="0" w:space="0" w:color="auto"/>
          </w:divBdr>
        </w:div>
        <w:div w:id="1497499721">
          <w:marLeft w:val="0"/>
          <w:marRight w:val="0"/>
          <w:marTop w:val="0"/>
          <w:marBottom w:val="0"/>
          <w:divBdr>
            <w:top w:val="none" w:sz="0" w:space="0" w:color="auto"/>
            <w:left w:val="none" w:sz="0" w:space="0" w:color="auto"/>
            <w:bottom w:val="none" w:sz="0" w:space="0" w:color="auto"/>
            <w:right w:val="none" w:sz="0" w:space="0" w:color="auto"/>
          </w:divBdr>
        </w:div>
        <w:div w:id="1464930032">
          <w:marLeft w:val="0"/>
          <w:marRight w:val="0"/>
          <w:marTop w:val="0"/>
          <w:marBottom w:val="0"/>
          <w:divBdr>
            <w:top w:val="none" w:sz="0" w:space="0" w:color="auto"/>
            <w:left w:val="none" w:sz="0" w:space="0" w:color="auto"/>
            <w:bottom w:val="none" w:sz="0" w:space="0" w:color="auto"/>
            <w:right w:val="none" w:sz="0" w:space="0" w:color="auto"/>
          </w:divBdr>
        </w:div>
        <w:div w:id="245070704">
          <w:marLeft w:val="0"/>
          <w:marRight w:val="0"/>
          <w:marTop w:val="0"/>
          <w:marBottom w:val="0"/>
          <w:divBdr>
            <w:top w:val="none" w:sz="0" w:space="0" w:color="auto"/>
            <w:left w:val="none" w:sz="0" w:space="0" w:color="auto"/>
            <w:bottom w:val="none" w:sz="0" w:space="0" w:color="auto"/>
            <w:right w:val="none" w:sz="0" w:space="0" w:color="auto"/>
          </w:divBdr>
        </w:div>
        <w:div w:id="713847687">
          <w:marLeft w:val="0"/>
          <w:marRight w:val="0"/>
          <w:marTop w:val="0"/>
          <w:marBottom w:val="0"/>
          <w:divBdr>
            <w:top w:val="none" w:sz="0" w:space="0" w:color="auto"/>
            <w:left w:val="none" w:sz="0" w:space="0" w:color="auto"/>
            <w:bottom w:val="none" w:sz="0" w:space="0" w:color="auto"/>
            <w:right w:val="none" w:sz="0" w:space="0" w:color="auto"/>
          </w:divBdr>
        </w:div>
        <w:div w:id="442504269">
          <w:marLeft w:val="0"/>
          <w:marRight w:val="0"/>
          <w:marTop w:val="0"/>
          <w:marBottom w:val="0"/>
          <w:divBdr>
            <w:top w:val="none" w:sz="0" w:space="0" w:color="auto"/>
            <w:left w:val="none" w:sz="0" w:space="0" w:color="auto"/>
            <w:bottom w:val="none" w:sz="0" w:space="0" w:color="auto"/>
            <w:right w:val="none" w:sz="0" w:space="0" w:color="auto"/>
          </w:divBdr>
        </w:div>
        <w:div w:id="1694182383">
          <w:marLeft w:val="0"/>
          <w:marRight w:val="0"/>
          <w:marTop w:val="0"/>
          <w:marBottom w:val="0"/>
          <w:divBdr>
            <w:top w:val="none" w:sz="0" w:space="0" w:color="auto"/>
            <w:left w:val="none" w:sz="0" w:space="0" w:color="auto"/>
            <w:bottom w:val="none" w:sz="0" w:space="0" w:color="auto"/>
            <w:right w:val="none" w:sz="0" w:space="0" w:color="auto"/>
          </w:divBdr>
        </w:div>
        <w:div w:id="209062">
          <w:marLeft w:val="0"/>
          <w:marRight w:val="0"/>
          <w:marTop w:val="0"/>
          <w:marBottom w:val="0"/>
          <w:divBdr>
            <w:top w:val="none" w:sz="0" w:space="0" w:color="auto"/>
            <w:left w:val="none" w:sz="0" w:space="0" w:color="auto"/>
            <w:bottom w:val="none" w:sz="0" w:space="0" w:color="auto"/>
            <w:right w:val="none" w:sz="0" w:space="0" w:color="auto"/>
          </w:divBdr>
        </w:div>
        <w:div w:id="1754933411">
          <w:marLeft w:val="0"/>
          <w:marRight w:val="0"/>
          <w:marTop w:val="0"/>
          <w:marBottom w:val="0"/>
          <w:divBdr>
            <w:top w:val="none" w:sz="0" w:space="0" w:color="auto"/>
            <w:left w:val="none" w:sz="0" w:space="0" w:color="auto"/>
            <w:bottom w:val="none" w:sz="0" w:space="0" w:color="auto"/>
            <w:right w:val="none" w:sz="0" w:space="0" w:color="auto"/>
          </w:divBdr>
        </w:div>
        <w:div w:id="198982207">
          <w:marLeft w:val="0"/>
          <w:marRight w:val="0"/>
          <w:marTop w:val="0"/>
          <w:marBottom w:val="0"/>
          <w:divBdr>
            <w:top w:val="none" w:sz="0" w:space="0" w:color="auto"/>
            <w:left w:val="none" w:sz="0" w:space="0" w:color="auto"/>
            <w:bottom w:val="none" w:sz="0" w:space="0" w:color="auto"/>
            <w:right w:val="none" w:sz="0" w:space="0" w:color="auto"/>
          </w:divBdr>
        </w:div>
        <w:div w:id="726609281">
          <w:marLeft w:val="0"/>
          <w:marRight w:val="0"/>
          <w:marTop w:val="0"/>
          <w:marBottom w:val="0"/>
          <w:divBdr>
            <w:top w:val="none" w:sz="0" w:space="0" w:color="auto"/>
            <w:left w:val="none" w:sz="0" w:space="0" w:color="auto"/>
            <w:bottom w:val="none" w:sz="0" w:space="0" w:color="auto"/>
            <w:right w:val="none" w:sz="0" w:space="0" w:color="auto"/>
          </w:divBdr>
        </w:div>
        <w:div w:id="973752501">
          <w:marLeft w:val="0"/>
          <w:marRight w:val="0"/>
          <w:marTop w:val="0"/>
          <w:marBottom w:val="0"/>
          <w:divBdr>
            <w:top w:val="none" w:sz="0" w:space="0" w:color="auto"/>
            <w:left w:val="none" w:sz="0" w:space="0" w:color="auto"/>
            <w:bottom w:val="none" w:sz="0" w:space="0" w:color="auto"/>
            <w:right w:val="none" w:sz="0" w:space="0" w:color="auto"/>
          </w:divBdr>
        </w:div>
        <w:div w:id="1700859178">
          <w:marLeft w:val="0"/>
          <w:marRight w:val="0"/>
          <w:marTop w:val="0"/>
          <w:marBottom w:val="0"/>
          <w:divBdr>
            <w:top w:val="none" w:sz="0" w:space="0" w:color="auto"/>
            <w:left w:val="none" w:sz="0" w:space="0" w:color="auto"/>
            <w:bottom w:val="none" w:sz="0" w:space="0" w:color="auto"/>
            <w:right w:val="none" w:sz="0" w:space="0" w:color="auto"/>
          </w:divBdr>
        </w:div>
        <w:div w:id="231238151">
          <w:marLeft w:val="0"/>
          <w:marRight w:val="0"/>
          <w:marTop w:val="0"/>
          <w:marBottom w:val="0"/>
          <w:divBdr>
            <w:top w:val="none" w:sz="0" w:space="0" w:color="auto"/>
            <w:left w:val="none" w:sz="0" w:space="0" w:color="auto"/>
            <w:bottom w:val="none" w:sz="0" w:space="0" w:color="auto"/>
            <w:right w:val="none" w:sz="0" w:space="0" w:color="auto"/>
          </w:divBdr>
        </w:div>
        <w:div w:id="993608873">
          <w:marLeft w:val="0"/>
          <w:marRight w:val="0"/>
          <w:marTop w:val="0"/>
          <w:marBottom w:val="0"/>
          <w:divBdr>
            <w:top w:val="none" w:sz="0" w:space="0" w:color="auto"/>
            <w:left w:val="none" w:sz="0" w:space="0" w:color="auto"/>
            <w:bottom w:val="none" w:sz="0" w:space="0" w:color="auto"/>
            <w:right w:val="none" w:sz="0" w:space="0" w:color="auto"/>
          </w:divBdr>
        </w:div>
        <w:div w:id="845511548">
          <w:marLeft w:val="0"/>
          <w:marRight w:val="0"/>
          <w:marTop w:val="0"/>
          <w:marBottom w:val="0"/>
          <w:divBdr>
            <w:top w:val="none" w:sz="0" w:space="0" w:color="auto"/>
            <w:left w:val="none" w:sz="0" w:space="0" w:color="auto"/>
            <w:bottom w:val="none" w:sz="0" w:space="0" w:color="auto"/>
            <w:right w:val="none" w:sz="0" w:space="0" w:color="auto"/>
          </w:divBdr>
        </w:div>
        <w:div w:id="1988437464">
          <w:marLeft w:val="0"/>
          <w:marRight w:val="0"/>
          <w:marTop w:val="0"/>
          <w:marBottom w:val="0"/>
          <w:divBdr>
            <w:top w:val="none" w:sz="0" w:space="0" w:color="auto"/>
            <w:left w:val="none" w:sz="0" w:space="0" w:color="auto"/>
            <w:bottom w:val="none" w:sz="0" w:space="0" w:color="auto"/>
            <w:right w:val="none" w:sz="0" w:space="0" w:color="auto"/>
          </w:divBdr>
        </w:div>
        <w:div w:id="1535531597">
          <w:marLeft w:val="0"/>
          <w:marRight w:val="0"/>
          <w:marTop w:val="0"/>
          <w:marBottom w:val="0"/>
          <w:divBdr>
            <w:top w:val="none" w:sz="0" w:space="0" w:color="auto"/>
            <w:left w:val="none" w:sz="0" w:space="0" w:color="auto"/>
            <w:bottom w:val="none" w:sz="0" w:space="0" w:color="auto"/>
            <w:right w:val="none" w:sz="0" w:space="0" w:color="auto"/>
          </w:divBdr>
        </w:div>
        <w:div w:id="1439712034">
          <w:marLeft w:val="0"/>
          <w:marRight w:val="0"/>
          <w:marTop w:val="0"/>
          <w:marBottom w:val="0"/>
          <w:divBdr>
            <w:top w:val="none" w:sz="0" w:space="0" w:color="auto"/>
            <w:left w:val="none" w:sz="0" w:space="0" w:color="auto"/>
            <w:bottom w:val="none" w:sz="0" w:space="0" w:color="auto"/>
            <w:right w:val="none" w:sz="0" w:space="0" w:color="auto"/>
          </w:divBdr>
        </w:div>
        <w:div w:id="2118135273">
          <w:marLeft w:val="0"/>
          <w:marRight w:val="0"/>
          <w:marTop w:val="0"/>
          <w:marBottom w:val="0"/>
          <w:divBdr>
            <w:top w:val="none" w:sz="0" w:space="0" w:color="auto"/>
            <w:left w:val="none" w:sz="0" w:space="0" w:color="auto"/>
            <w:bottom w:val="none" w:sz="0" w:space="0" w:color="auto"/>
            <w:right w:val="none" w:sz="0" w:space="0" w:color="auto"/>
          </w:divBdr>
        </w:div>
        <w:div w:id="1442185863">
          <w:marLeft w:val="0"/>
          <w:marRight w:val="0"/>
          <w:marTop w:val="0"/>
          <w:marBottom w:val="0"/>
          <w:divBdr>
            <w:top w:val="none" w:sz="0" w:space="0" w:color="auto"/>
            <w:left w:val="none" w:sz="0" w:space="0" w:color="auto"/>
            <w:bottom w:val="none" w:sz="0" w:space="0" w:color="auto"/>
            <w:right w:val="none" w:sz="0" w:space="0" w:color="auto"/>
          </w:divBdr>
        </w:div>
        <w:div w:id="5443070">
          <w:marLeft w:val="0"/>
          <w:marRight w:val="0"/>
          <w:marTop w:val="0"/>
          <w:marBottom w:val="0"/>
          <w:divBdr>
            <w:top w:val="none" w:sz="0" w:space="0" w:color="auto"/>
            <w:left w:val="none" w:sz="0" w:space="0" w:color="auto"/>
            <w:bottom w:val="none" w:sz="0" w:space="0" w:color="auto"/>
            <w:right w:val="none" w:sz="0" w:space="0" w:color="auto"/>
          </w:divBdr>
        </w:div>
        <w:div w:id="1413159574">
          <w:marLeft w:val="0"/>
          <w:marRight w:val="0"/>
          <w:marTop w:val="0"/>
          <w:marBottom w:val="0"/>
          <w:divBdr>
            <w:top w:val="none" w:sz="0" w:space="0" w:color="auto"/>
            <w:left w:val="none" w:sz="0" w:space="0" w:color="auto"/>
            <w:bottom w:val="none" w:sz="0" w:space="0" w:color="auto"/>
            <w:right w:val="none" w:sz="0" w:space="0" w:color="auto"/>
          </w:divBdr>
        </w:div>
        <w:div w:id="1952785146">
          <w:marLeft w:val="0"/>
          <w:marRight w:val="0"/>
          <w:marTop w:val="0"/>
          <w:marBottom w:val="0"/>
          <w:divBdr>
            <w:top w:val="none" w:sz="0" w:space="0" w:color="auto"/>
            <w:left w:val="none" w:sz="0" w:space="0" w:color="auto"/>
            <w:bottom w:val="none" w:sz="0" w:space="0" w:color="auto"/>
            <w:right w:val="none" w:sz="0" w:space="0" w:color="auto"/>
          </w:divBdr>
        </w:div>
        <w:div w:id="1492479787">
          <w:marLeft w:val="0"/>
          <w:marRight w:val="0"/>
          <w:marTop w:val="0"/>
          <w:marBottom w:val="0"/>
          <w:divBdr>
            <w:top w:val="none" w:sz="0" w:space="0" w:color="auto"/>
            <w:left w:val="none" w:sz="0" w:space="0" w:color="auto"/>
            <w:bottom w:val="none" w:sz="0" w:space="0" w:color="auto"/>
            <w:right w:val="none" w:sz="0" w:space="0" w:color="auto"/>
          </w:divBdr>
        </w:div>
        <w:div w:id="2063483753">
          <w:marLeft w:val="0"/>
          <w:marRight w:val="0"/>
          <w:marTop w:val="0"/>
          <w:marBottom w:val="0"/>
          <w:divBdr>
            <w:top w:val="none" w:sz="0" w:space="0" w:color="auto"/>
            <w:left w:val="none" w:sz="0" w:space="0" w:color="auto"/>
            <w:bottom w:val="none" w:sz="0" w:space="0" w:color="auto"/>
            <w:right w:val="none" w:sz="0" w:space="0" w:color="auto"/>
          </w:divBdr>
        </w:div>
        <w:div w:id="838472704">
          <w:marLeft w:val="0"/>
          <w:marRight w:val="0"/>
          <w:marTop w:val="0"/>
          <w:marBottom w:val="0"/>
          <w:divBdr>
            <w:top w:val="none" w:sz="0" w:space="0" w:color="auto"/>
            <w:left w:val="none" w:sz="0" w:space="0" w:color="auto"/>
            <w:bottom w:val="none" w:sz="0" w:space="0" w:color="auto"/>
            <w:right w:val="none" w:sz="0" w:space="0" w:color="auto"/>
          </w:divBdr>
        </w:div>
        <w:div w:id="1407453387">
          <w:marLeft w:val="0"/>
          <w:marRight w:val="0"/>
          <w:marTop w:val="0"/>
          <w:marBottom w:val="0"/>
          <w:divBdr>
            <w:top w:val="none" w:sz="0" w:space="0" w:color="auto"/>
            <w:left w:val="none" w:sz="0" w:space="0" w:color="auto"/>
            <w:bottom w:val="none" w:sz="0" w:space="0" w:color="auto"/>
            <w:right w:val="none" w:sz="0" w:space="0" w:color="auto"/>
          </w:divBdr>
        </w:div>
        <w:div w:id="1553538714">
          <w:marLeft w:val="0"/>
          <w:marRight w:val="0"/>
          <w:marTop w:val="0"/>
          <w:marBottom w:val="0"/>
          <w:divBdr>
            <w:top w:val="none" w:sz="0" w:space="0" w:color="auto"/>
            <w:left w:val="none" w:sz="0" w:space="0" w:color="auto"/>
            <w:bottom w:val="none" w:sz="0" w:space="0" w:color="auto"/>
            <w:right w:val="none" w:sz="0" w:space="0" w:color="auto"/>
          </w:divBdr>
        </w:div>
        <w:div w:id="279387012">
          <w:marLeft w:val="0"/>
          <w:marRight w:val="0"/>
          <w:marTop w:val="0"/>
          <w:marBottom w:val="0"/>
          <w:divBdr>
            <w:top w:val="none" w:sz="0" w:space="0" w:color="auto"/>
            <w:left w:val="none" w:sz="0" w:space="0" w:color="auto"/>
            <w:bottom w:val="none" w:sz="0" w:space="0" w:color="auto"/>
            <w:right w:val="none" w:sz="0" w:space="0" w:color="auto"/>
          </w:divBdr>
        </w:div>
        <w:div w:id="542400580">
          <w:marLeft w:val="0"/>
          <w:marRight w:val="0"/>
          <w:marTop w:val="0"/>
          <w:marBottom w:val="0"/>
          <w:divBdr>
            <w:top w:val="none" w:sz="0" w:space="0" w:color="auto"/>
            <w:left w:val="none" w:sz="0" w:space="0" w:color="auto"/>
            <w:bottom w:val="none" w:sz="0" w:space="0" w:color="auto"/>
            <w:right w:val="none" w:sz="0" w:space="0" w:color="auto"/>
          </w:divBdr>
        </w:div>
        <w:div w:id="946620556">
          <w:marLeft w:val="0"/>
          <w:marRight w:val="0"/>
          <w:marTop w:val="0"/>
          <w:marBottom w:val="0"/>
          <w:divBdr>
            <w:top w:val="none" w:sz="0" w:space="0" w:color="auto"/>
            <w:left w:val="none" w:sz="0" w:space="0" w:color="auto"/>
            <w:bottom w:val="none" w:sz="0" w:space="0" w:color="auto"/>
            <w:right w:val="none" w:sz="0" w:space="0" w:color="auto"/>
          </w:divBdr>
        </w:div>
        <w:div w:id="1353071641">
          <w:marLeft w:val="0"/>
          <w:marRight w:val="0"/>
          <w:marTop w:val="0"/>
          <w:marBottom w:val="0"/>
          <w:divBdr>
            <w:top w:val="none" w:sz="0" w:space="0" w:color="auto"/>
            <w:left w:val="none" w:sz="0" w:space="0" w:color="auto"/>
            <w:bottom w:val="none" w:sz="0" w:space="0" w:color="auto"/>
            <w:right w:val="none" w:sz="0" w:space="0" w:color="auto"/>
          </w:divBdr>
        </w:div>
        <w:div w:id="363290589">
          <w:marLeft w:val="0"/>
          <w:marRight w:val="0"/>
          <w:marTop w:val="0"/>
          <w:marBottom w:val="0"/>
          <w:divBdr>
            <w:top w:val="none" w:sz="0" w:space="0" w:color="auto"/>
            <w:left w:val="none" w:sz="0" w:space="0" w:color="auto"/>
            <w:bottom w:val="none" w:sz="0" w:space="0" w:color="auto"/>
            <w:right w:val="none" w:sz="0" w:space="0" w:color="auto"/>
          </w:divBdr>
        </w:div>
      </w:divsChild>
    </w:div>
    <w:div w:id="878124316">
      <w:bodyDiv w:val="1"/>
      <w:marLeft w:val="0"/>
      <w:marRight w:val="0"/>
      <w:marTop w:val="0"/>
      <w:marBottom w:val="0"/>
      <w:divBdr>
        <w:top w:val="none" w:sz="0" w:space="0" w:color="auto"/>
        <w:left w:val="none" w:sz="0" w:space="0" w:color="auto"/>
        <w:bottom w:val="none" w:sz="0" w:space="0" w:color="auto"/>
        <w:right w:val="none" w:sz="0" w:space="0" w:color="auto"/>
      </w:divBdr>
      <w:divsChild>
        <w:div w:id="969557893">
          <w:marLeft w:val="0"/>
          <w:marRight w:val="0"/>
          <w:marTop w:val="0"/>
          <w:marBottom w:val="0"/>
          <w:divBdr>
            <w:top w:val="none" w:sz="0" w:space="0" w:color="auto"/>
            <w:left w:val="none" w:sz="0" w:space="0" w:color="auto"/>
            <w:bottom w:val="none" w:sz="0" w:space="0" w:color="auto"/>
            <w:right w:val="none" w:sz="0" w:space="0" w:color="auto"/>
          </w:divBdr>
        </w:div>
        <w:div w:id="1558198959">
          <w:marLeft w:val="0"/>
          <w:marRight w:val="0"/>
          <w:marTop w:val="0"/>
          <w:marBottom w:val="0"/>
          <w:divBdr>
            <w:top w:val="none" w:sz="0" w:space="0" w:color="auto"/>
            <w:left w:val="none" w:sz="0" w:space="0" w:color="auto"/>
            <w:bottom w:val="none" w:sz="0" w:space="0" w:color="auto"/>
            <w:right w:val="none" w:sz="0" w:space="0" w:color="auto"/>
          </w:divBdr>
        </w:div>
        <w:div w:id="1949385448">
          <w:marLeft w:val="0"/>
          <w:marRight w:val="0"/>
          <w:marTop w:val="0"/>
          <w:marBottom w:val="0"/>
          <w:divBdr>
            <w:top w:val="none" w:sz="0" w:space="0" w:color="auto"/>
            <w:left w:val="none" w:sz="0" w:space="0" w:color="auto"/>
            <w:bottom w:val="none" w:sz="0" w:space="0" w:color="auto"/>
            <w:right w:val="none" w:sz="0" w:space="0" w:color="auto"/>
          </w:divBdr>
        </w:div>
        <w:div w:id="1819875756">
          <w:marLeft w:val="0"/>
          <w:marRight w:val="0"/>
          <w:marTop w:val="0"/>
          <w:marBottom w:val="0"/>
          <w:divBdr>
            <w:top w:val="none" w:sz="0" w:space="0" w:color="auto"/>
            <w:left w:val="none" w:sz="0" w:space="0" w:color="auto"/>
            <w:bottom w:val="none" w:sz="0" w:space="0" w:color="auto"/>
            <w:right w:val="none" w:sz="0" w:space="0" w:color="auto"/>
          </w:divBdr>
        </w:div>
        <w:div w:id="1838223377">
          <w:marLeft w:val="0"/>
          <w:marRight w:val="0"/>
          <w:marTop w:val="0"/>
          <w:marBottom w:val="0"/>
          <w:divBdr>
            <w:top w:val="none" w:sz="0" w:space="0" w:color="auto"/>
            <w:left w:val="none" w:sz="0" w:space="0" w:color="auto"/>
            <w:bottom w:val="none" w:sz="0" w:space="0" w:color="auto"/>
            <w:right w:val="none" w:sz="0" w:space="0" w:color="auto"/>
          </w:divBdr>
        </w:div>
        <w:div w:id="1677267422">
          <w:marLeft w:val="0"/>
          <w:marRight w:val="0"/>
          <w:marTop w:val="0"/>
          <w:marBottom w:val="0"/>
          <w:divBdr>
            <w:top w:val="none" w:sz="0" w:space="0" w:color="auto"/>
            <w:left w:val="none" w:sz="0" w:space="0" w:color="auto"/>
            <w:bottom w:val="none" w:sz="0" w:space="0" w:color="auto"/>
            <w:right w:val="none" w:sz="0" w:space="0" w:color="auto"/>
          </w:divBdr>
        </w:div>
        <w:div w:id="157114361">
          <w:marLeft w:val="0"/>
          <w:marRight w:val="0"/>
          <w:marTop w:val="0"/>
          <w:marBottom w:val="0"/>
          <w:divBdr>
            <w:top w:val="none" w:sz="0" w:space="0" w:color="auto"/>
            <w:left w:val="none" w:sz="0" w:space="0" w:color="auto"/>
            <w:bottom w:val="none" w:sz="0" w:space="0" w:color="auto"/>
            <w:right w:val="none" w:sz="0" w:space="0" w:color="auto"/>
          </w:divBdr>
        </w:div>
        <w:div w:id="116340902">
          <w:marLeft w:val="0"/>
          <w:marRight w:val="0"/>
          <w:marTop w:val="0"/>
          <w:marBottom w:val="0"/>
          <w:divBdr>
            <w:top w:val="none" w:sz="0" w:space="0" w:color="auto"/>
            <w:left w:val="none" w:sz="0" w:space="0" w:color="auto"/>
            <w:bottom w:val="none" w:sz="0" w:space="0" w:color="auto"/>
            <w:right w:val="none" w:sz="0" w:space="0" w:color="auto"/>
          </w:divBdr>
        </w:div>
        <w:div w:id="1449663802">
          <w:marLeft w:val="0"/>
          <w:marRight w:val="0"/>
          <w:marTop w:val="0"/>
          <w:marBottom w:val="0"/>
          <w:divBdr>
            <w:top w:val="none" w:sz="0" w:space="0" w:color="auto"/>
            <w:left w:val="none" w:sz="0" w:space="0" w:color="auto"/>
            <w:bottom w:val="none" w:sz="0" w:space="0" w:color="auto"/>
            <w:right w:val="none" w:sz="0" w:space="0" w:color="auto"/>
          </w:divBdr>
        </w:div>
        <w:div w:id="1282109240">
          <w:marLeft w:val="0"/>
          <w:marRight w:val="0"/>
          <w:marTop w:val="0"/>
          <w:marBottom w:val="0"/>
          <w:divBdr>
            <w:top w:val="none" w:sz="0" w:space="0" w:color="auto"/>
            <w:left w:val="none" w:sz="0" w:space="0" w:color="auto"/>
            <w:bottom w:val="none" w:sz="0" w:space="0" w:color="auto"/>
            <w:right w:val="none" w:sz="0" w:space="0" w:color="auto"/>
          </w:divBdr>
        </w:div>
        <w:div w:id="1383940686">
          <w:marLeft w:val="0"/>
          <w:marRight w:val="0"/>
          <w:marTop w:val="0"/>
          <w:marBottom w:val="0"/>
          <w:divBdr>
            <w:top w:val="none" w:sz="0" w:space="0" w:color="auto"/>
            <w:left w:val="none" w:sz="0" w:space="0" w:color="auto"/>
            <w:bottom w:val="none" w:sz="0" w:space="0" w:color="auto"/>
            <w:right w:val="none" w:sz="0" w:space="0" w:color="auto"/>
          </w:divBdr>
        </w:div>
        <w:div w:id="1432164051">
          <w:marLeft w:val="0"/>
          <w:marRight w:val="0"/>
          <w:marTop w:val="0"/>
          <w:marBottom w:val="0"/>
          <w:divBdr>
            <w:top w:val="none" w:sz="0" w:space="0" w:color="auto"/>
            <w:left w:val="none" w:sz="0" w:space="0" w:color="auto"/>
            <w:bottom w:val="none" w:sz="0" w:space="0" w:color="auto"/>
            <w:right w:val="none" w:sz="0" w:space="0" w:color="auto"/>
          </w:divBdr>
        </w:div>
        <w:div w:id="440952050">
          <w:marLeft w:val="0"/>
          <w:marRight w:val="0"/>
          <w:marTop w:val="0"/>
          <w:marBottom w:val="0"/>
          <w:divBdr>
            <w:top w:val="none" w:sz="0" w:space="0" w:color="auto"/>
            <w:left w:val="none" w:sz="0" w:space="0" w:color="auto"/>
            <w:bottom w:val="none" w:sz="0" w:space="0" w:color="auto"/>
            <w:right w:val="none" w:sz="0" w:space="0" w:color="auto"/>
          </w:divBdr>
        </w:div>
        <w:div w:id="736971707">
          <w:marLeft w:val="0"/>
          <w:marRight w:val="0"/>
          <w:marTop w:val="0"/>
          <w:marBottom w:val="0"/>
          <w:divBdr>
            <w:top w:val="none" w:sz="0" w:space="0" w:color="auto"/>
            <w:left w:val="none" w:sz="0" w:space="0" w:color="auto"/>
            <w:bottom w:val="none" w:sz="0" w:space="0" w:color="auto"/>
            <w:right w:val="none" w:sz="0" w:space="0" w:color="auto"/>
          </w:divBdr>
        </w:div>
        <w:div w:id="1365985737">
          <w:marLeft w:val="0"/>
          <w:marRight w:val="0"/>
          <w:marTop w:val="0"/>
          <w:marBottom w:val="0"/>
          <w:divBdr>
            <w:top w:val="none" w:sz="0" w:space="0" w:color="auto"/>
            <w:left w:val="none" w:sz="0" w:space="0" w:color="auto"/>
            <w:bottom w:val="none" w:sz="0" w:space="0" w:color="auto"/>
            <w:right w:val="none" w:sz="0" w:space="0" w:color="auto"/>
          </w:divBdr>
        </w:div>
        <w:div w:id="1325890169">
          <w:marLeft w:val="0"/>
          <w:marRight w:val="0"/>
          <w:marTop w:val="0"/>
          <w:marBottom w:val="0"/>
          <w:divBdr>
            <w:top w:val="none" w:sz="0" w:space="0" w:color="auto"/>
            <w:left w:val="none" w:sz="0" w:space="0" w:color="auto"/>
            <w:bottom w:val="none" w:sz="0" w:space="0" w:color="auto"/>
            <w:right w:val="none" w:sz="0" w:space="0" w:color="auto"/>
          </w:divBdr>
        </w:div>
        <w:div w:id="485173791">
          <w:marLeft w:val="0"/>
          <w:marRight w:val="0"/>
          <w:marTop w:val="0"/>
          <w:marBottom w:val="0"/>
          <w:divBdr>
            <w:top w:val="none" w:sz="0" w:space="0" w:color="auto"/>
            <w:left w:val="none" w:sz="0" w:space="0" w:color="auto"/>
            <w:bottom w:val="none" w:sz="0" w:space="0" w:color="auto"/>
            <w:right w:val="none" w:sz="0" w:space="0" w:color="auto"/>
          </w:divBdr>
        </w:div>
        <w:div w:id="40788039">
          <w:marLeft w:val="0"/>
          <w:marRight w:val="0"/>
          <w:marTop w:val="0"/>
          <w:marBottom w:val="0"/>
          <w:divBdr>
            <w:top w:val="none" w:sz="0" w:space="0" w:color="auto"/>
            <w:left w:val="none" w:sz="0" w:space="0" w:color="auto"/>
            <w:bottom w:val="none" w:sz="0" w:space="0" w:color="auto"/>
            <w:right w:val="none" w:sz="0" w:space="0" w:color="auto"/>
          </w:divBdr>
        </w:div>
        <w:div w:id="691960014">
          <w:marLeft w:val="0"/>
          <w:marRight w:val="0"/>
          <w:marTop w:val="0"/>
          <w:marBottom w:val="0"/>
          <w:divBdr>
            <w:top w:val="none" w:sz="0" w:space="0" w:color="auto"/>
            <w:left w:val="none" w:sz="0" w:space="0" w:color="auto"/>
            <w:bottom w:val="none" w:sz="0" w:space="0" w:color="auto"/>
            <w:right w:val="none" w:sz="0" w:space="0" w:color="auto"/>
          </w:divBdr>
        </w:div>
      </w:divsChild>
    </w:div>
    <w:div w:id="951009388">
      <w:bodyDiv w:val="1"/>
      <w:marLeft w:val="0"/>
      <w:marRight w:val="0"/>
      <w:marTop w:val="0"/>
      <w:marBottom w:val="0"/>
      <w:divBdr>
        <w:top w:val="none" w:sz="0" w:space="0" w:color="auto"/>
        <w:left w:val="none" w:sz="0" w:space="0" w:color="auto"/>
        <w:bottom w:val="none" w:sz="0" w:space="0" w:color="auto"/>
        <w:right w:val="none" w:sz="0" w:space="0" w:color="auto"/>
      </w:divBdr>
      <w:divsChild>
        <w:div w:id="542710974">
          <w:marLeft w:val="0"/>
          <w:marRight w:val="0"/>
          <w:marTop w:val="0"/>
          <w:marBottom w:val="0"/>
          <w:divBdr>
            <w:top w:val="none" w:sz="0" w:space="0" w:color="auto"/>
            <w:left w:val="none" w:sz="0" w:space="0" w:color="auto"/>
            <w:bottom w:val="none" w:sz="0" w:space="0" w:color="auto"/>
            <w:right w:val="none" w:sz="0" w:space="0" w:color="auto"/>
          </w:divBdr>
        </w:div>
        <w:div w:id="1023093966">
          <w:marLeft w:val="0"/>
          <w:marRight w:val="0"/>
          <w:marTop w:val="0"/>
          <w:marBottom w:val="0"/>
          <w:divBdr>
            <w:top w:val="none" w:sz="0" w:space="0" w:color="auto"/>
            <w:left w:val="none" w:sz="0" w:space="0" w:color="auto"/>
            <w:bottom w:val="none" w:sz="0" w:space="0" w:color="auto"/>
            <w:right w:val="none" w:sz="0" w:space="0" w:color="auto"/>
          </w:divBdr>
        </w:div>
        <w:div w:id="1913932584">
          <w:marLeft w:val="0"/>
          <w:marRight w:val="0"/>
          <w:marTop w:val="0"/>
          <w:marBottom w:val="0"/>
          <w:divBdr>
            <w:top w:val="none" w:sz="0" w:space="0" w:color="auto"/>
            <w:left w:val="none" w:sz="0" w:space="0" w:color="auto"/>
            <w:bottom w:val="none" w:sz="0" w:space="0" w:color="auto"/>
            <w:right w:val="none" w:sz="0" w:space="0" w:color="auto"/>
          </w:divBdr>
        </w:div>
        <w:div w:id="1580139318">
          <w:marLeft w:val="0"/>
          <w:marRight w:val="0"/>
          <w:marTop w:val="0"/>
          <w:marBottom w:val="0"/>
          <w:divBdr>
            <w:top w:val="none" w:sz="0" w:space="0" w:color="auto"/>
            <w:left w:val="none" w:sz="0" w:space="0" w:color="auto"/>
            <w:bottom w:val="none" w:sz="0" w:space="0" w:color="auto"/>
            <w:right w:val="none" w:sz="0" w:space="0" w:color="auto"/>
          </w:divBdr>
        </w:div>
      </w:divsChild>
    </w:div>
    <w:div w:id="995961557">
      <w:bodyDiv w:val="1"/>
      <w:marLeft w:val="0"/>
      <w:marRight w:val="0"/>
      <w:marTop w:val="0"/>
      <w:marBottom w:val="0"/>
      <w:divBdr>
        <w:top w:val="none" w:sz="0" w:space="0" w:color="auto"/>
        <w:left w:val="none" w:sz="0" w:space="0" w:color="auto"/>
        <w:bottom w:val="none" w:sz="0" w:space="0" w:color="auto"/>
        <w:right w:val="none" w:sz="0" w:space="0" w:color="auto"/>
      </w:divBdr>
      <w:divsChild>
        <w:div w:id="1738435174">
          <w:marLeft w:val="0"/>
          <w:marRight w:val="0"/>
          <w:marTop w:val="0"/>
          <w:marBottom w:val="0"/>
          <w:divBdr>
            <w:top w:val="none" w:sz="0" w:space="0" w:color="auto"/>
            <w:left w:val="none" w:sz="0" w:space="0" w:color="auto"/>
            <w:bottom w:val="none" w:sz="0" w:space="0" w:color="auto"/>
            <w:right w:val="none" w:sz="0" w:space="0" w:color="auto"/>
          </w:divBdr>
        </w:div>
        <w:div w:id="1778254205">
          <w:marLeft w:val="0"/>
          <w:marRight w:val="0"/>
          <w:marTop w:val="0"/>
          <w:marBottom w:val="0"/>
          <w:divBdr>
            <w:top w:val="none" w:sz="0" w:space="0" w:color="auto"/>
            <w:left w:val="none" w:sz="0" w:space="0" w:color="auto"/>
            <w:bottom w:val="none" w:sz="0" w:space="0" w:color="auto"/>
            <w:right w:val="none" w:sz="0" w:space="0" w:color="auto"/>
          </w:divBdr>
        </w:div>
        <w:div w:id="484052770">
          <w:marLeft w:val="0"/>
          <w:marRight w:val="0"/>
          <w:marTop w:val="0"/>
          <w:marBottom w:val="0"/>
          <w:divBdr>
            <w:top w:val="none" w:sz="0" w:space="0" w:color="auto"/>
            <w:left w:val="none" w:sz="0" w:space="0" w:color="auto"/>
            <w:bottom w:val="none" w:sz="0" w:space="0" w:color="auto"/>
            <w:right w:val="none" w:sz="0" w:space="0" w:color="auto"/>
          </w:divBdr>
        </w:div>
        <w:div w:id="321936195">
          <w:marLeft w:val="0"/>
          <w:marRight w:val="0"/>
          <w:marTop w:val="0"/>
          <w:marBottom w:val="0"/>
          <w:divBdr>
            <w:top w:val="none" w:sz="0" w:space="0" w:color="auto"/>
            <w:left w:val="none" w:sz="0" w:space="0" w:color="auto"/>
            <w:bottom w:val="none" w:sz="0" w:space="0" w:color="auto"/>
            <w:right w:val="none" w:sz="0" w:space="0" w:color="auto"/>
          </w:divBdr>
        </w:div>
      </w:divsChild>
    </w:div>
    <w:div w:id="1103184413">
      <w:bodyDiv w:val="1"/>
      <w:marLeft w:val="0"/>
      <w:marRight w:val="0"/>
      <w:marTop w:val="0"/>
      <w:marBottom w:val="0"/>
      <w:divBdr>
        <w:top w:val="none" w:sz="0" w:space="0" w:color="auto"/>
        <w:left w:val="none" w:sz="0" w:space="0" w:color="auto"/>
        <w:bottom w:val="none" w:sz="0" w:space="0" w:color="auto"/>
        <w:right w:val="none" w:sz="0" w:space="0" w:color="auto"/>
      </w:divBdr>
      <w:divsChild>
        <w:div w:id="321274298">
          <w:marLeft w:val="0"/>
          <w:marRight w:val="0"/>
          <w:marTop w:val="0"/>
          <w:marBottom w:val="0"/>
          <w:divBdr>
            <w:top w:val="none" w:sz="0" w:space="0" w:color="auto"/>
            <w:left w:val="none" w:sz="0" w:space="0" w:color="auto"/>
            <w:bottom w:val="none" w:sz="0" w:space="0" w:color="auto"/>
            <w:right w:val="none" w:sz="0" w:space="0" w:color="auto"/>
          </w:divBdr>
        </w:div>
        <w:div w:id="1222594934">
          <w:marLeft w:val="0"/>
          <w:marRight w:val="0"/>
          <w:marTop w:val="0"/>
          <w:marBottom w:val="0"/>
          <w:divBdr>
            <w:top w:val="none" w:sz="0" w:space="0" w:color="auto"/>
            <w:left w:val="none" w:sz="0" w:space="0" w:color="auto"/>
            <w:bottom w:val="none" w:sz="0" w:space="0" w:color="auto"/>
            <w:right w:val="none" w:sz="0" w:space="0" w:color="auto"/>
          </w:divBdr>
          <w:divsChild>
            <w:div w:id="353724635">
              <w:marLeft w:val="0"/>
              <w:marRight w:val="0"/>
              <w:marTop w:val="0"/>
              <w:marBottom w:val="0"/>
              <w:divBdr>
                <w:top w:val="none" w:sz="0" w:space="0" w:color="auto"/>
                <w:left w:val="none" w:sz="0" w:space="0" w:color="auto"/>
                <w:bottom w:val="none" w:sz="0" w:space="0" w:color="auto"/>
                <w:right w:val="none" w:sz="0" w:space="0" w:color="auto"/>
              </w:divBdr>
              <w:divsChild>
                <w:div w:id="11668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48951">
      <w:bodyDiv w:val="1"/>
      <w:marLeft w:val="0"/>
      <w:marRight w:val="0"/>
      <w:marTop w:val="0"/>
      <w:marBottom w:val="0"/>
      <w:divBdr>
        <w:top w:val="none" w:sz="0" w:space="0" w:color="auto"/>
        <w:left w:val="none" w:sz="0" w:space="0" w:color="auto"/>
        <w:bottom w:val="none" w:sz="0" w:space="0" w:color="auto"/>
        <w:right w:val="none" w:sz="0" w:space="0" w:color="auto"/>
      </w:divBdr>
      <w:divsChild>
        <w:div w:id="6445467">
          <w:marLeft w:val="0"/>
          <w:marRight w:val="0"/>
          <w:marTop w:val="0"/>
          <w:marBottom w:val="0"/>
          <w:divBdr>
            <w:top w:val="none" w:sz="0" w:space="0" w:color="auto"/>
            <w:left w:val="none" w:sz="0" w:space="0" w:color="auto"/>
            <w:bottom w:val="none" w:sz="0" w:space="0" w:color="auto"/>
            <w:right w:val="none" w:sz="0" w:space="0" w:color="auto"/>
          </w:divBdr>
        </w:div>
      </w:divsChild>
    </w:div>
    <w:div w:id="1182277189">
      <w:bodyDiv w:val="1"/>
      <w:marLeft w:val="0"/>
      <w:marRight w:val="0"/>
      <w:marTop w:val="0"/>
      <w:marBottom w:val="0"/>
      <w:divBdr>
        <w:top w:val="none" w:sz="0" w:space="0" w:color="auto"/>
        <w:left w:val="none" w:sz="0" w:space="0" w:color="auto"/>
        <w:bottom w:val="none" w:sz="0" w:space="0" w:color="auto"/>
        <w:right w:val="none" w:sz="0" w:space="0" w:color="auto"/>
      </w:divBdr>
      <w:divsChild>
        <w:div w:id="262540164">
          <w:marLeft w:val="0"/>
          <w:marRight w:val="0"/>
          <w:marTop w:val="0"/>
          <w:marBottom w:val="0"/>
          <w:divBdr>
            <w:top w:val="none" w:sz="0" w:space="0" w:color="auto"/>
            <w:left w:val="none" w:sz="0" w:space="0" w:color="auto"/>
            <w:bottom w:val="none" w:sz="0" w:space="0" w:color="auto"/>
            <w:right w:val="none" w:sz="0" w:space="0" w:color="auto"/>
          </w:divBdr>
        </w:div>
        <w:div w:id="1473134766">
          <w:marLeft w:val="0"/>
          <w:marRight w:val="0"/>
          <w:marTop w:val="0"/>
          <w:marBottom w:val="0"/>
          <w:divBdr>
            <w:top w:val="none" w:sz="0" w:space="0" w:color="auto"/>
            <w:left w:val="none" w:sz="0" w:space="0" w:color="auto"/>
            <w:bottom w:val="none" w:sz="0" w:space="0" w:color="auto"/>
            <w:right w:val="none" w:sz="0" w:space="0" w:color="auto"/>
          </w:divBdr>
        </w:div>
        <w:div w:id="1828201510">
          <w:marLeft w:val="0"/>
          <w:marRight w:val="0"/>
          <w:marTop w:val="0"/>
          <w:marBottom w:val="0"/>
          <w:divBdr>
            <w:top w:val="none" w:sz="0" w:space="0" w:color="auto"/>
            <w:left w:val="none" w:sz="0" w:space="0" w:color="auto"/>
            <w:bottom w:val="none" w:sz="0" w:space="0" w:color="auto"/>
            <w:right w:val="none" w:sz="0" w:space="0" w:color="auto"/>
          </w:divBdr>
        </w:div>
        <w:div w:id="1523517099">
          <w:marLeft w:val="0"/>
          <w:marRight w:val="0"/>
          <w:marTop w:val="0"/>
          <w:marBottom w:val="0"/>
          <w:divBdr>
            <w:top w:val="none" w:sz="0" w:space="0" w:color="auto"/>
            <w:left w:val="none" w:sz="0" w:space="0" w:color="auto"/>
            <w:bottom w:val="none" w:sz="0" w:space="0" w:color="auto"/>
            <w:right w:val="none" w:sz="0" w:space="0" w:color="auto"/>
          </w:divBdr>
        </w:div>
      </w:divsChild>
    </w:div>
    <w:div w:id="1211957475">
      <w:bodyDiv w:val="1"/>
      <w:marLeft w:val="0"/>
      <w:marRight w:val="0"/>
      <w:marTop w:val="0"/>
      <w:marBottom w:val="0"/>
      <w:divBdr>
        <w:top w:val="none" w:sz="0" w:space="0" w:color="auto"/>
        <w:left w:val="none" w:sz="0" w:space="0" w:color="auto"/>
        <w:bottom w:val="none" w:sz="0" w:space="0" w:color="auto"/>
        <w:right w:val="none" w:sz="0" w:space="0" w:color="auto"/>
      </w:divBdr>
      <w:divsChild>
        <w:div w:id="1954750014">
          <w:marLeft w:val="0"/>
          <w:marRight w:val="0"/>
          <w:marTop w:val="0"/>
          <w:marBottom w:val="0"/>
          <w:divBdr>
            <w:top w:val="none" w:sz="0" w:space="0" w:color="auto"/>
            <w:left w:val="none" w:sz="0" w:space="0" w:color="auto"/>
            <w:bottom w:val="none" w:sz="0" w:space="0" w:color="auto"/>
            <w:right w:val="none" w:sz="0" w:space="0" w:color="auto"/>
          </w:divBdr>
        </w:div>
        <w:div w:id="993609153">
          <w:marLeft w:val="0"/>
          <w:marRight w:val="0"/>
          <w:marTop w:val="0"/>
          <w:marBottom w:val="0"/>
          <w:divBdr>
            <w:top w:val="none" w:sz="0" w:space="0" w:color="auto"/>
            <w:left w:val="none" w:sz="0" w:space="0" w:color="auto"/>
            <w:bottom w:val="none" w:sz="0" w:space="0" w:color="auto"/>
            <w:right w:val="none" w:sz="0" w:space="0" w:color="auto"/>
          </w:divBdr>
        </w:div>
        <w:div w:id="678846251">
          <w:marLeft w:val="0"/>
          <w:marRight w:val="0"/>
          <w:marTop w:val="0"/>
          <w:marBottom w:val="0"/>
          <w:divBdr>
            <w:top w:val="none" w:sz="0" w:space="0" w:color="auto"/>
            <w:left w:val="none" w:sz="0" w:space="0" w:color="auto"/>
            <w:bottom w:val="none" w:sz="0" w:space="0" w:color="auto"/>
            <w:right w:val="none" w:sz="0" w:space="0" w:color="auto"/>
          </w:divBdr>
        </w:div>
        <w:div w:id="207764511">
          <w:marLeft w:val="0"/>
          <w:marRight w:val="0"/>
          <w:marTop w:val="0"/>
          <w:marBottom w:val="0"/>
          <w:divBdr>
            <w:top w:val="none" w:sz="0" w:space="0" w:color="auto"/>
            <w:left w:val="none" w:sz="0" w:space="0" w:color="auto"/>
            <w:bottom w:val="none" w:sz="0" w:space="0" w:color="auto"/>
            <w:right w:val="none" w:sz="0" w:space="0" w:color="auto"/>
          </w:divBdr>
        </w:div>
        <w:div w:id="486482141">
          <w:marLeft w:val="0"/>
          <w:marRight w:val="0"/>
          <w:marTop w:val="0"/>
          <w:marBottom w:val="0"/>
          <w:divBdr>
            <w:top w:val="none" w:sz="0" w:space="0" w:color="auto"/>
            <w:left w:val="none" w:sz="0" w:space="0" w:color="auto"/>
            <w:bottom w:val="none" w:sz="0" w:space="0" w:color="auto"/>
            <w:right w:val="none" w:sz="0" w:space="0" w:color="auto"/>
          </w:divBdr>
        </w:div>
      </w:divsChild>
    </w:div>
    <w:div w:id="1278218264">
      <w:bodyDiv w:val="1"/>
      <w:marLeft w:val="0"/>
      <w:marRight w:val="0"/>
      <w:marTop w:val="0"/>
      <w:marBottom w:val="0"/>
      <w:divBdr>
        <w:top w:val="none" w:sz="0" w:space="0" w:color="auto"/>
        <w:left w:val="none" w:sz="0" w:space="0" w:color="auto"/>
        <w:bottom w:val="none" w:sz="0" w:space="0" w:color="auto"/>
        <w:right w:val="none" w:sz="0" w:space="0" w:color="auto"/>
      </w:divBdr>
      <w:divsChild>
        <w:div w:id="1896157233">
          <w:marLeft w:val="0"/>
          <w:marRight w:val="0"/>
          <w:marTop w:val="0"/>
          <w:marBottom w:val="0"/>
          <w:divBdr>
            <w:top w:val="none" w:sz="0" w:space="0" w:color="auto"/>
            <w:left w:val="none" w:sz="0" w:space="0" w:color="auto"/>
            <w:bottom w:val="none" w:sz="0" w:space="0" w:color="auto"/>
            <w:right w:val="none" w:sz="0" w:space="0" w:color="auto"/>
          </w:divBdr>
        </w:div>
        <w:div w:id="1042829186">
          <w:marLeft w:val="0"/>
          <w:marRight w:val="0"/>
          <w:marTop w:val="0"/>
          <w:marBottom w:val="0"/>
          <w:divBdr>
            <w:top w:val="none" w:sz="0" w:space="0" w:color="auto"/>
            <w:left w:val="none" w:sz="0" w:space="0" w:color="auto"/>
            <w:bottom w:val="none" w:sz="0" w:space="0" w:color="auto"/>
            <w:right w:val="none" w:sz="0" w:space="0" w:color="auto"/>
          </w:divBdr>
        </w:div>
        <w:div w:id="1295672503">
          <w:marLeft w:val="0"/>
          <w:marRight w:val="0"/>
          <w:marTop w:val="0"/>
          <w:marBottom w:val="0"/>
          <w:divBdr>
            <w:top w:val="none" w:sz="0" w:space="0" w:color="auto"/>
            <w:left w:val="none" w:sz="0" w:space="0" w:color="auto"/>
            <w:bottom w:val="none" w:sz="0" w:space="0" w:color="auto"/>
            <w:right w:val="none" w:sz="0" w:space="0" w:color="auto"/>
          </w:divBdr>
        </w:div>
        <w:div w:id="1509981013">
          <w:marLeft w:val="0"/>
          <w:marRight w:val="0"/>
          <w:marTop w:val="0"/>
          <w:marBottom w:val="0"/>
          <w:divBdr>
            <w:top w:val="none" w:sz="0" w:space="0" w:color="auto"/>
            <w:left w:val="none" w:sz="0" w:space="0" w:color="auto"/>
            <w:bottom w:val="none" w:sz="0" w:space="0" w:color="auto"/>
            <w:right w:val="none" w:sz="0" w:space="0" w:color="auto"/>
          </w:divBdr>
        </w:div>
        <w:div w:id="515734762">
          <w:marLeft w:val="0"/>
          <w:marRight w:val="0"/>
          <w:marTop w:val="0"/>
          <w:marBottom w:val="0"/>
          <w:divBdr>
            <w:top w:val="none" w:sz="0" w:space="0" w:color="auto"/>
            <w:left w:val="none" w:sz="0" w:space="0" w:color="auto"/>
            <w:bottom w:val="none" w:sz="0" w:space="0" w:color="auto"/>
            <w:right w:val="none" w:sz="0" w:space="0" w:color="auto"/>
          </w:divBdr>
        </w:div>
        <w:div w:id="984168437">
          <w:marLeft w:val="0"/>
          <w:marRight w:val="0"/>
          <w:marTop w:val="0"/>
          <w:marBottom w:val="0"/>
          <w:divBdr>
            <w:top w:val="none" w:sz="0" w:space="0" w:color="auto"/>
            <w:left w:val="none" w:sz="0" w:space="0" w:color="auto"/>
            <w:bottom w:val="none" w:sz="0" w:space="0" w:color="auto"/>
            <w:right w:val="none" w:sz="0" w:space="0" w:color="auto"/>
          </w:divBdr>
        </w:div>
      </w:divsChild>
    </w:div>
    <w:div w:id="1342313246">
      <w:bodyDiv w:val="1"/>
      <w:marLeft w:val="0"/>
      <w:marRight w:val="0"/>
      <w:marTop w:val="0"/>
      <w:marBottom w:val="0"/>
      <w:divBdr>
        <w:top w:val="none" w:sz="0" w:space="0" w:color="auto"/>
        <w:left w:val="none" w:sz="0" w:space="0" w:color="auto"/>
        <w:bottom w:val="none" w:sz="0" w:space="0" w:color="auto"/>
        <w:right w:val="none" w:sz="0" w:space="0" w:color="auto"/>
      </w:divBdr>
    </w:div>
    <w:div w:id="1411847522">
      <w:bodyDiv w:val="1"/>
      <w:marLeft w:val="0"/>
      <w:marRight w:val="0"/>
      <w:marTop w:val="0"/>
      <w:marBottom w:val="0"/>
      <w:divBdr>
        <w:top w:val="none" w:sz="0" w:space="0" w:color="auto"/>
        <w:left w:val="none" w:sz="0" w:space="0" w:color="auto"/>
        <w:bottom w:val="none" w:sz="0" w:space="0" w:color="auto"/>
        <w:right w:val="none" w:sz="0" w:space="0" w:color="auto"/>
      </w:divBdr>
      <w:divsChild>
        <w:div w:id="1015230242">
          <w:marLeft w:val="0"/>
          <w:marRight w:val="0"/>
          <w:marTop w:val="0"/>
          <w:marBottom w:val="0"/>
          <w:divBdr>
            <w:top w:val="none" w:sz="0" w:space="0" w:color="auto"/>
            <w:left w:val="none" w:sz="0" w:space="0" w:color="auto"/>
            <w:bottom w:val="none" w:sz="0" w:space="0" w:color="auto"/>
            <w:right w:val="none" w:sz="0" w:space="0" w:color="auto"/>
          </w:divBdr>
        </w:div>
      </w:divsChild>
    </w:div>
    <w:div w:id="1444155024">
      <w:bodyDiv w:val="1"/>
      <w:marLeft w:val="0"/>
      <w:marRight w:val="0"/>
      <w:marTop w:val="0"/>
      <w:marBottom w:val="0"/>
      <w:divBdr>
        <w:top w:val="none" w:sz="0" w:space="0" w:color="auto"/>
        <w:left w:val="none" w:sz="0" w:space="0" w:color="auto"/>
        <w:bottom w:val="none" w:sz="0" w:space="0" w:color="auto"/>
        <w:right w:val="none" w:sz="0" w:space="0" w:color="auto"/>
      </w:divBdr>
    </w:div>
    <w:div w:id="1682121328">
      <w:bodyDiv w:val="1"/>
      <w:marLeft w:val="0"/>
      <w:marRight w:val="0"/>
      <w:marTop w:val="0"/>
      <w:marBottom w:val="0"/>
      <w:divBdr>
        <w:top w:val="none" w:sz="0" w:space="0" w:color="auto"/>
        <w:left w:val="none" w:sz="0" w:space="0" w:color="auto"/>
        <w:bottom w:val="none" w:sz="0" w:space="0" w:color="auto"/>
        <w:right w:val="none" w:sz="0" w:space="0" w:color="auto"/>
      </w:divBdr>
      <w:divsChild>
        <w:div w:id="200003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933058">
      <w:bodyDiv w:val="1"/>
      <w:marLeft w:val="0"/>
      <w:marRight w:val="0"/>
      <w:marTop w:val="0"/>
      <w:marBottom w:val="0"/>
      <w:divBdr>
        <w:top w:val="none" w:sz="0" w:space="0" w:color="auto"/>
        <w:left w:val="none" w:sz="0" w:space="0" w:color="auto"/>
        <w:bottom w:val="none" w:sz="0" w:space="0" w:color="auto"/>
        <w:right w:val="none" w:sz="0" w:space="0" w:color="auto"/>
      </w:divBdr>
      <w:divsChild>
        <w:div w:id="1212693188">
          <w:marLeft w:val="0"/>
          <w:marRight w:val="0"/>
          <w:marTop w:val="0"/>
          <w:marBottom w:val="0"/>
          <w:divBdr>
            <w:top w:val="none" w:sz="0" w:space="0" w:color="auto"/>
            <w:left w:val="none" w:sz="0" w:space="0" w:color="auto"/>
            <w:bottom w:val="none" w:sz="0" w:space="0" w:color="auto"/>
            <w:right w:val="none" w:sz="0" w:space="0" w:color="auto"/>
          </w:divBdr>
        </w:div>
        <w:div w:id="2030830951">
          <w:marLeft w:val="0"/>
          <w:marRight w:val="0"/>
          <w:marTop w:val="0"/>
          <w:marBottom w:val="0"/>
          <w:divBdr>
            <w:top w:val="none" w:sz="0" w:space="0" w:color="auto"/>
            <w:left w:val="none" w:sz="0" w:space="0" w:color="auto"/>
            <w:bottom w:val="none" w:sz="0" w:space="0" w:color="auto"/>
            <w:right w:val="none" w:sz="0" w:space="0" w:color="auto"/>
          </w:divBdr>
        </w:div>
        <w:div w:id="1204757982">
          <w:marLeft w:val="0"/>
          <w:marRight w:val="0"/>
          <w:marTop w:val="0"/>
          <w:marBottom w:val="0"/>
          <w:divBdr>
            <w:top w:val="none" w:sz="0" w:space="0" w:color="auto"/>
            <w:left w:val="none" w:sz="0" w:space="0" w:color="auto"/>
            <w:bottom w:val="none" w:sz="0" w:space="0" w:color="auto"/>
            <w:right w:val="none" w:sz="0" w:space="0" w:color="auto"/>
          </w:divBdr>
        </w:div>
        <w:div w:id="974287264">
          <w:marLeft w:val="0"/>
          <w:marRight w:val="0"/>
          <w:marTop w:val="0"/>
          <w:marBottom w:val="0"/>
          <w:divBdr>
            <w:top w:val="none" w:sz="0" w:space="0" w:color="auto"/>
            <w:left w:val="none" w:sz="0" w:space="0" w:color="auto"/>
            <w:bottom w:val="none" w:sz="0" w:space="0" w:color="auto"/>
            <w:right w:val="none" w:sz="0" w:space="0" w:color="auto"/>
          </w:divBdr>
        </w:div>
        <w:div w:id="1051003993">
          <w:marLeft w:val="0"/>
          <w:marRight w:val="0"/>
          <w:marTop w:val="0"/>
          <w:marBottom w:val="0"/>
          <w:divBdr>
            <w:top w:val="none" w:sz="0" w:space="0" w:color="auto"/>
            <w:left w:val="none" w:sz="0" w:space="0" w:color="auto"/>
            <w:bottom w:val="none" w:sz="0" w:space="0" w:color="auto"/>
            <w:right w:val="none" w:sz="0" w:space="0" w:color="auto"/>
          </w:divBdr>
        </w:div>
        <w:div w:id="872696447">
          <w:marLeft w:val="0"/>
          <w:marRight w:val="0"/>
          <w:marTop w:val="0"/>
          <w:marBottom w:val="0"/>
          <w:divBdr>
            <w:top w:val="none" w:sz="0" w:space="0" w:color="auto"/>
            <w:left w:val="none" w:sz="0" w:space="0" w:color="auto"/>
            <w:bottom w:val="none" w:sz="0" w:space="0" w:color="auto"/>
            <w:right w:val="none" w:sz="0" w:space="0" w:color="auto"/>
          </w:divBdr>
        </w:div>
        <w:div w:id="152838529">
          <w:marLeft w:val="0"/>
          <w:marRight w:val="0"/>
          <w:marTop w:val="0"/>
          <w:marBottom w:val="0"/>
          <w:divBdr>
            <w:top w:val="none" w:sz="0" w:space="0" w:color="auto"/>
            <w:left w:val="none" w:sz="0" w:space="0" w:color="auto"/>
            <w:bottom w:val="none" w:sz="0" w:space="0" w:color="auto"/>
            <w:right w:val="none" w:sz="0" w:space="0" w:color="auto"/>
          </w:divBdr>
        </w:div>
        <w:div w:id="1763531115">
          <w:marLeft w:val="0"/>
          <w:marRight w:val="0"/>
          <w:marTop w:val="0"/>
          <w:marBottom w:val="0"/>
          <w:divBdr>
            <w:top w:val="none" w:sz="0" w:space="0" w:color="auto"/>
            <w:left w:val="none" w:sz="0" w:space="0" w:color="auto"/>
            <w:bottom w:val="none" w:sz="0" w:space="0" w:color="auto"/>
            <w:right w:val="none" w:sz="0" w:space="0" w:color="auto"/>
          </w:divBdr>
        </w:div>
      </w:divsChild>
    </w:div>
    <w:div w:id="1925411936">
      <w:bodyDiv w:val="1"/>
      <w:marLeft w:val="0"/>
      <w:marRight w:val="0"/>
      <w:marTop w:val="0"/>
      <w:marBottom w:val="0"/>
      <w:divBdr>
        <w:top w:val="none" w:sz="0" w:space="0" w:color="auto"/>
        <w:left w:val="none" w:sz="0" w:space="0" w:color="auto"/>
        <w:bottom w:val="none" w:sz="0" w:space="0" w:color="auto"/>
        <w:right w:val="none" w:sz="0" w:space="0" w:color="auto"/>
      </w:divBdr>
    </w:div>
    <w:div w:id="1942226556">
      <w:bodyDiv w:val="1"/>
      <w:marLeft w:val="0"/>
      <w:marRight w:val="0"/>
      <w:marTop w:val="0"/>
      <w:marBottom w:val="0"/>
      <w:divBdr>
        <w:top w:val="none" w:sz="0" w:space="0" w:color="auto"/>
        <w:left w:val="none" w:sz="0" w:space="0" w:color="auto"/>
        <w:bottom w:val="none" w:sz="0" w:space="0" w:color="auto"/>
        <w:right w:val="none" w:sz="0" w:space="0" w:color="auto"/>
      </w:divBdr>
      <w:divsChild>
        <w:div w:id="39524707">
          <w:marLeft w:val="0"/>
          <w:marRight w:val="0"/>
          <w:marTop w:val="0"/>
          <w:marBottom w:val="0"/>
          <w:divBdr>
            <w:top w:val="none" w:sz="0" w:space="0" w:color="auto"/>
            <w:left w:val="none" w:sz="0" w:space="0" w:color="auto"/>
            <w:bottom w:val="none" w:sz="0" w:space="0" w:color="auto"/>
            <w:right w:val="none" w:sz="0" w:space="0" w:color="auto"/>
          </w:divBdr>
          <w:divsChild>
            <w:div w:id="1738284952">
              <w:marLeft w:val="0"/>
              <w:marRight w:val="0"/>
              <w:marTop w:val="0"/>
              <w:marBottom w:val="0"/>
              <w:divBdr>
                <w:top w:val="none" w:sz="0" w:space="0" w:color="auto"/>
                <w:left w:val="none" w:sz="0" w:space="0" w:color="auto"/>
                <w:bottom w:val="none" w:sz="0" w:space="0" w:color="auto"/>
                <w:right w:val="none" w:sz="0" w:space="0" w:color="auto"/>
              </w:divBdr>
            </w:div>
            <w:div w:id="490634957">
              <w:marLeft w:val="0"/>
              <w:marRight w:val="0"/>
              <w:marTop w:val="0"/>
              <w:marBottom w:val="0"/>
              <w:divBdr>
                <w:top w:val="none" w:sz="0" w:space="0" w:color="auto"/>
                <w:left w:val="none" w:sz="0" w:space="0" w:color="auto"/>
                <w:bottom w:val="none" w:sz="0" w:space="0" w:color="auto"/>
                <w:right w:val="none" w:sz="0" w:space="0" w:color="auto"/>
              </w:divBdr>
            </w:div>
            <w:div w:id="864633616">
              <w:marLeft w:val="0"/>
              <w:marRight w:val="0"/>
              <w:marTop w:val="0"/>
              <w:marBottom w:val="0"/>
              <w:divBdr>
                <w:top w:val="none" w:sz="0" w:space="0" w:color="auto"/>
                <w:left w:val="none" w:sz="0" w:space="0" w:color="auto"/>
                <w:bottom w:val="none" w:sz="0" w:space="0" w:color="auto"/>
                <w:right w:val="none" w:sz="0" w:space="0" w:color="auto"/>
              </w:divBdr>
            </w:div>
            <w:div w:id="1280992168">
              <w:marLeft w:val="0"/>
              <w:marRight w:val="0"/>
              <w:marTop w:val="0"/>
              <w:marBottom w:val="0"/>
              <w:divBdr>
                <w:top w:val="none" w:sz="0" w:space="0" w:color="auto"/>
                <w:left w:val="none" w:sz="0" w:space="0" w:color="auto"/>
                <w:bottom w:val="none" w:sz="0" w:space="0" w:color="auto"/>
                <w:right w:val="none" w:sz="0" w:space="0" w:color="auto"/>
              </w:divBdr>
            </w:div>
            <w:div w:id="1116564220">
              <w:marLeft w:val="0"/>
              <w:marRight w:val="0"/>
              <w:marTop w:val="0"/>
              <w:marBottom w:val="0"/>
              <w:divBdr>
                <w:top w:val="none" w:sz="0" w:space="0" w:color="auto"/>
                <w:left w:val="none" w:sz="0" w:space="0" w:color="auto"/>
                <w:bottom w:val="none" w:sz="0" w:space="0" w:color="auto"/>
                <w:right w:val="none" w:sz="0" w:space="0" w:color="auto"/>
              </w:divBdr>
            </w:div>
            <w:div w:id="1898931314">
              <w:marLeft w:val="0"/>
              <w:marRight w:val="0"/>
              <w:marTop w:val="0"/>
              <w:marBottom w:val="0"/>
              <w:divBdr>
                <w:top w:val="none" w:sz="0" w:space="0" w:color="auto"/>
                <w:left w:val="none" w:sz="0" w:space="0" w:color="auto"/>
                <w:bottom w:val="none" w:sz="0" w:space="0" w:color="auto"/>
                <w:right w:val="none" w:sz="0" w:space="0" w:color="auto"/>
              </w:divBdr>
            </w:div>
            <w:div w:id="360209246">
              <w:marLeft w:val="0"/>
              <w:marRight w:val="0"/>
              <w:marTop w:val="0"/>
              <w:marBottom w:val="0"/>
              <w:divBdr>
                <w:top w:val="none" w:sz="0" w:space="0" w:color="auto"/>
                <w:left w:val="none" w:sz="0" w:space="0" w:color="auto"/>
                <w:bottom w:val="none" w:sz="0" w:space="0" w:color="auto"/>
                <w:right w:val="none" w:sz="0" w:space="0" w:color="auto"/>
              </w:divBdr>
            </w:div>
            <w:div w:id="914969065">
              <w:marLeft w:val="0"/>
              <w:marRight w:val="0"/>
              <w:marTop w:val="0"/>
              <w:marBottom w:val="0"/>
              <w:divBdr>
                <w:top w:val="none" w:sz="0" w:space="0" w:color="auto"/>
                <w:left w:val="none" w:sz="0" w:space="0" w:color="auto"/>
                <w:bottom w:val="none" w:sz="0" w:space="0" w:color="auto"/>
                <w:right w:val="none" w:sz="0" w:space="0" w:color="auto"/>
              </w:divBdr>
            </w:div>
            <w:div w:id="1735275147">
              <w:marLeft w:val="0"/>
              <w:marRight w:val="0"/>
              <w:marTop w:val="0"/>
              <w:marBottom w:val="0"/>
              <w:divBdr>
                <w:top w:val="none" w:sz="0" w:space="0" w:color="auto"/>
                <w:left w:val="none" w:sz="0" w:space="0" w:color="auto"/>
                <w:bottom w:val="none" w:sz="0" w:space="0" w:color="auto"/>
                <w:right w:val="none" w:sz="0" w:space="0" w:color="auto"/>
              </w:divBdr>
            </w:div>
            <w:div w:id="235478302">
              <w:marLeft w:val="0"/>
              <w:marRight w:val="0"/>
              <w:marTop w:val="0"/>
              <w:marBottom w:val="0"/>
              <w:divBdr>
                <w:top w:val="none" w:sz="0" w:space="0" w:color="auto"/>
                <w:left w:val="none" w:sz="0" w:space="0" w:color="auto"/>
                <w:bottom w:val="none" w:sz="0" w:space="0" w:color="auto"/>
                <w:right w:val="none" w:sz="0" w:space="0" w:color="auto"/>
              </w:divBdr>
            </w:div>
            <w:div w:id="280888176">
              <w:marLeft w:val="0"/>
              <w:marRight w:val="0"/>
              <w:marTop w:val="0"/>
              <w:marBottom w:val="0"/>
              <w:divBdr>
                <w:top w:val="none" w:sz="0" w:space="0" w:color="auto"/>
                <w:left w:val="none" w:sz="0" w:space="0" w:color="auto"/>
                <w:bottom w:val="none" w:sz="0" w:space="0" w:color="auto"/>
                <w:right w:val="none" w:sz="0" w:space="0" w:color="auto"/>
              </w:divBdr>
            </w:div>
            <w:div w:id="1458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2152">
      <w:bodyDiv w:val="1"/>
      <w:marLeft w:val="0"/>
      <w:marRight w:val="0"/>
      <w:marTop w:val="0"/>
      <w:marBottom w:val="0"/>
      <w:divBdr>
        <w:top w:val="none" w:sz="0" w:space="0" w:color="auto"/>
        <w:left w:val="none" w:sz="0" w:space="0" w:color="auto"/>
        <w:bottom w:val="none" w:sz="0" w:space="0" w:color="auto"/>
        <w:right w:val="none" w:sz="0" w:space="0" w:color="auto"/>
      </w:divBdr>
      <w:divsChild>
        <w:div w:id="1182940040">
          <w:marLeft w:val="0"/>
          <w:marRight w:val="0"/>
          <w:marTop w:val="0"/>
          <w:marBottom w:val="0"/>
          <w:divBdr>
            <w:top w:val="none" w:sz="0" w:space="0" w:color="auto"/>
            <w:left w:val="none" w:sz="0" w:space="0" w:color="auto"/>
            <w:bottom w:val="none" w:sz="0" w:space="0" w:color="auto"/>
            <w:right w:val="none" w:sz="0" w:space="0" w:color="auto"/>
          </w:divBdr>
        </w:div>
        <w:div w:id="2076270201">
          <w:marLeft w:val="0"/>
          <w:marRight w:val="0"/>
          <w:marTop w:val="0"/>
          <w:marBottom w:val="0"/>
          <w:divBdr>
            <w:top w:val="none" w:sz="0" w:space="0" w:color="auto"/>
            <w:left w:val="none" w:sz="0" w:space="0" w:color="auto"/>
            <w:bottom w:val="none" w:sz="0" w:space="0" w:color="auto"/>
            <w:right w:val="none" w:sz="0" w:space="0" w:color="auto"/>
          </w:divBdr>
        </w:div>
      </w:divsChild>
    </w:div>
    <w:div w:id="1987851152">
      <w:bodyDiv w:val="1"/>
      <w:marLeft w:val="0"/>
      <w:marRight w:val="0"/>
      <w:marTop w:val="0"/>
      <w:marBottom w:val="0"/>
      <w:divBdr>
        <w:top w:val="none" w:sz="0" w:space="0" w:color="auto"/>
        <w:left w:val="none" w:sz="0" w:space="0" w:color="auto"/>
        <w:bottom w:val="none" w:sz="0" w:space="0" w:color="auto"/>
        <w:right w:val="none" w:sz="0" w:space="0" w:color="auto"/>
      </w:divBdr>
      <w:divsChild>
        <w:div w:id="2100061430">
          <w:marLeft w:val="0"/>
          <w:marRight w:val="0"/>
          <w:marTop w:val="0"/>
          <w:marBottom w:val="0"/>
          <w:divBdr>
            <w:top w:val="none" w:sz="0" w:space="0" w:color="auto"/>
            <w:left w:val="none" w:sz="0" w:space="0" w:color="auto"/>
            <w:bottom w:val="none" w:sz="0" w:space="0" w:color="auto"/>
            <w:right w:val="none" w:sz="0" w:space="0" w:color="auto"/>
          </w:divBdr>
        </w:div>
        <w:div w:id="1607275833">
          <w:marLeft w:val="0"/>
          <w:marRight w:val="0"/>
          <w:marTop w:val="0"/>
          <w:marBottom w:val="0"/>
          <w:divBdr>
            <w:top w:val="none" w:sz="0" w:space="0" w:color="auto"/>
            <w:left w:val="none" w:sz="0" w:space="0" w:color="auto"/>
            <w:bottom w:val="none" w:sz="0" w:space="0" w:color="auto"/>
            <w:right w:val="none" w:sz="0" w:space="0" w:color="auto"/>
          </w:divBdr>
        </w:div>
        <w:div w:id="803045083">
          <w:marLeft w:val="0"/>
          <w:marRight w:val="0"/>
          <w:marTop w:val="0"/>
          <w:marBottom w:val="0"/>
          <w:divBdr>
            <w:top w:val="none" w:sz="0" w:space="0" w:color="auto"/>
            <w:left w:val="none" w:sz="0" w:space="0" w:color="auto"/>
            <w:bottom w:val="none" w:sz="0" w:space="0" w:color="auto"/>
            <w:right w:val="none" w:sz="0" w:space="0" w:color="auto"/>
          </w:divBdr>
        </w:div>
        <w:div w:id="944583691">
          <w:marLeft w:val="0"/>
          <w:marRight w:val="0"/>
          <w:marTop w:val="0"/>
          <w:marBottom w:val="0"/>
          <w:divBdr>
            <w:top w:val="none" w:sz="0" w:space="0" w:color="auto"/>
            <w:left w:val="none" w:sz="0" w:space="0" w:color="auto"/>
            <w:bottom w:val="none" w:sz="0" w:space="0" w:color="auto"/>
            <w:right w:val="none" w:sz="0" w:space="0" w:color="auto"/>
          </w:divBdr>
        </w:div>
        <w:div w:id="533084222">
          <w:marLeft w:val="0"/>
          <w:marRight w:val="0"/>
          <w:marTop w:val="0"/>
          <w:marBottom w:val="0"/>
          <w:divBdr>
            <w:top w:val="none" w:sz="0" w:space="0" w:color="auto"/>
            <w:left w:val="none" w:sz="0" w:space="0" w:color="auto"/>
            <w:bottom w:val="none" w:sz="0" w:space="0" w:color="auto"/>
            <w:right w:val="none" w:sz="0" w:space="0" w:color="auto"/>
          </w:divBdr>
        </w:div>
        <w:div w:id="1194032340">
          <w:marLeft w:val="0"/>
          <w:marRight w:val="0"/>
          <w:marTop w:val="0"/>
          <w:marBottom w:val="0"/>
          <w:divBdr>
            <w:top w:val="none" w:sz="0" w:space="0" w:color="auto"/>
            <w:left w:val="none" w:sz="0" w:space="0" w:color="auto"/>
            <w:bottom w:val="none" w:sz="0" w:space="0" w:color="auto"/>
            <w:right w:val="none" w:sz="0" w:space="0" w:color="auto"/>
          </w:divBdr>
        </w:div>
      </w:divsChild>
    </w:div>
    <w:div w:id="2030718294">
      <w:bodyDiv w:val="1"/>
      <w:marLeft w:val="0"/>
      <w:marRight w:val="0"/>
      <w:marTop w:val="0"/>
      <w:marBottom w:val="0"/>
      <w:divBdr>
        <w:top w:val="none" w:sz="0" w:space="0" w:color="auto"/>
        <w:left w:val="none" w:sz="0" w:space="0" w:color="auto"/>
        <w:bottom w:val="none" w:sz="0" w:space="0" w:color="auto"/>
        <w:right w:val="none" w:sz="0" w:space="0" w:color="auto"/>
      </w:divBdr>
      <w:divsChild>
        <w:div w:id="1586525055">
          <w:marLeft w:val="0"/>
          <w:marRight w:val="0"/>
          <w:marTop w:val="0"/>
          <w:marBottom w:val="0"/>
          <w:divBdr>
            <w:top w:val="none" w:sz="0" w:space="0" w:color="auto"/>
            <w:left w:val="none" w:sz="0" w:space="0" w:color="auto"/>
            <w:bottom w:val="none" w:sz="0" w:space="0" w:color="auto"/>
            <w:right w:val="none" w:sz="0" w:space="0" w:color="auto"/>
          </w:divBdr>
        </w:div>
        <w:div w:id="148375823">
          <w:marLeft w:val="0"/>
          <w:marRight w:val="0"/>
          <w:marTop w:val="0"/>
          <w:marBottom w:val="0"/>
          <w:divBdr>
            <w:top w:val="none" w:sz="0" w:space="0" w:color="auto"/>
            <w:left w:val="none" w:sz="0" w:space="0" w:color="auto"/>
            <w:bottom w:val="none" w:sz="0" w:space="0" w:color="auto"/>
            <w:right w:val="none" w:sz="0" w:space="0" w:color="auto"/>
          </w:divBdr>
        </w:div>
        <w:div w:id="18934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rumanlibrary.org/calendar/viewpapers.php?pid=1030" TargetMode="External"/><Relationship Id="rId1" Type="http://schemas.openxmlformats.org/officeDocument/2006/relationships/hyperlink" Target="http://dx.doi.org/10.1080/204221338.2014.9796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D39E-EC4E-46F5-928A-CAB1349B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8715</Words>
  <Characters>47937</Characters>
  <Application>Microsoft Office Word</Application>
  <DocSecurity>0</DocSecurity>
  <Lines>399</Lines>
  <Paragraphs>113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However mainstream liberal economists were not pleased with that. Walt Whitman R</vt:lpstr>
    </vt:vector>
  </TitlesOfParts>
  <Company/>
  <LinksUpToDate>false</LinksUpToDate>
  <CharactersWithSpaces>56539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humbert</dc:creator>
  <cp:keywords/>
  <dc:description/>
  <cp:lastModifiedBy>marc humbert</cp:lastModifiedBy>
  <cp:revision>2</cp:revision>
  <cp:lastPrinted>2017-05-07T18:05:00Z</cp:lastPrinted>
  <dcterms:created xsi:type="dcterms:W3CDTF">2018-03-08T21:32:00Z</dcterms:created>
  <dcterms:modified xsi:type="dcterms:W3CDTF">2018-03-08T21:32:00Z</dcterms:modified>
</cp:coreProperties>
</file>